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hint="eastAsia"/>
          <w:b/>
          <w:sz w:val="84"/>
          <w:szCs w:val="84"/>
          <w:lang w:val="en-US" w:eastAsia="zh-CN"/>
        </w:rPr>
      </w:pPr>
      <w:bookmarkStart w:id="0" w:name="OLE_LINK14"/>
      <w:r>
        <w:rPr>
          <w:rFonts w:ascii="仿宋_GB2312" w:eastAsia="仿宋_GB2312" w:hint="eastAsia"/>
          <w:b/>
          <w:sz w:val="84"/>
          <w:szCs w:val="84"/>
          <w:lang w:val="en-US" w:eastAsia="zh-CN"/>
        </w:rPr>
        <w:t xml:space="preserve">刚察县人民检察院</w:t>
      </w:r>
    </w:p>
    <w:p>
      <w:pPr>
        <w:jc w:val="center"/>
        <w:rPr>
          <w:rFonts w:ascii="仿宋_GB2312" w:eastAsia="仿宋_GB2312"/>
          <w:b/>
          <w:sz w:val="120"/>
          <w:szCs w:val="120"/>
        </w:rPr>
      </w:pPr>
      <w:r>
        <w:rPr>
          <w:rFonts w:ascii="仿宋_GB2312" w:eastAsia="仿宋_GB2312" w:hint="eastAsia"/>
          <w:b/>
          <w:sz w:val="84"/>
          <w:szCs w:val="84"/>
        </w:rPr>
        <w:t xml:space="preserve">部门决算</w:t>
      </w:r>
      <w:bookmarkEnd w:id="0"/>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val="en-US" w:eastAsia="zh-CN"/>
        </w:rPr>
        <w:t xml:space="preserve">刚察县人民检察院</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bookmarkStart w:id="1" w:name="OLE_LINK15"/>
      <w:bookmarkStart w:id="2" w:name="_GoBack"/>
      <w:r>
        <w:rPr>
          <w:rFonts w:ascii="仿宋_GB2312" w:eastAsia="仿宋_GB2312" w:hint="eastAsia"/>
          <w:b/>
          <w:sz w:val="32"/>
          <w:szCs w:val="32"/>
          <w:lang w:val="en-US" w:eastAsia="zh-CN"/>
        </w:rPr>
        <w:t xml:space="preserve">刚察县人民检察院</w:t>
      </w:r>
      <w:bookmarkEnd w:id="1"/>
      <w:bookmarkEnd w:id="2"/>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val="en-US" w:eastAsia="zh-CN"/>
        </w:rPr>
        <w:t xml:space="preserve">刚察县人民检察院</w:t>
      </w:r>
      <w:r>
        <w:rPr>
          <w:rFonts w:ascii="仿宋_GB2312" w:eastAsia="仿宋_GB2312" w:hint="eastAsia"/>
          <w:b/>
          <w:sz w:val="32"/>
          <w:szCs w:val="32"/>
        </w:rPr>
        <w:t xml:space="preserve">2014年度部门决算情况说明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val="en-US" w:eastAsia="zh-CN"/>
        </w:rPr>
        <w:t xml:space="preserve">刚察县人民检察院</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9"/>
        </w:numPr>
        <w:ind w:firstLine="639" w:firstLineChars="199"/>
        <w:rPr>
          <w:rFonts w:ascii="仿宋_GB2312" w:eastAsia="仿宋_GB2312" w:hint="eastAsia"/>
          <w:b/>
          <w:sz w:val="32"/>
          <w:szCs w:val="32"/>
        </w:rPr>
      </w:pPr>
      <w:r>
        <w:rPr>
          <w:rFonts w:ascii="仿宋_GB2312" w:eastAsia="仿宋_GB2312" w:hint="eastAsia"/>
          <w:b/>
          <w:sz w:val="32"/>
          <w:szCs w:val="32"/>
        </w:rPr>
        <w:t xml:space="preserve">主要职能</w:t>
      </w:r>
    </w:p>
    <w:p>
      <w:pPr>
        <w:ind w:firstLine="639" w:firstLineChars="199"/>
        <w:rPr>
          <w:rFonts w:ascii="仿宋_GB2312" w:eastAsia="仿宋_GB2312" w:hint="eastAsia"/>
          <w:sz w:val="32"/>
          <w:szCs w:val="32"/>
        </w:rPr>
      </w:pPr>
      <w:r>
        <w:rPr>
          <w:rFonts w:ascii="Arial" w:eastAsia="宋体" w:hAnsi="Arial" w:cs="Arial" w:hint="eastAsia"/>
          <w:b w:val="0"/>
          <w:i w:val="0"/>
          <w:caps w:val="0"/>
          <w:color w:val="333333"/>
          <w:spacing w:val="0"/>
          <w:sz w:val="21"/>
          <w:szCs w:val="21"/>
          <w:shd w:val="clear" w:color="auto" w:fill="FFFFFF"/>
          <w:lang w:val="en-US" w:eastAsia="zh-CN"/>
        </w:rPr>
        <w:t xml:space="preserve">   </w:t>
      </w:r>
      <w:r>
        <w:rPr>
          <w:rFonts w:ascii="仿宋_GB2312" w:eastAsia="仿宋_GB2312" w:hint="eastAsia"/>
          <w:sz w:val="32"/>
          <w:szCs w:val="32"/>
          <w:lang w:val="en-US" w:eastAsia="zh-CN"/>
        </w:rPr>
        <w:t xml:space="preserve">刚察县</w:t>
      </w:r>
      <w:r>
        <w:rPr>
          <w:rFonts w:ascii="仿宋_GB2312" w:eastAsia="仿宋_GB2312" w:hint="eastAsia"/>
          <w:sz w:val="32"/>
          <w:szCs w:val="32"/>
        </w:rPr>
        <w:t xml:space="preserve">人民检察院是国家的法律监督机关，依法行使下列职权</w:t>
      </w:r>
      <w:r>
        <w:rPr>
          <w:rFonts w:ascii="仿宋_GB2312" w:eastAsia="仿宋_GB2312" w:hint="eastAsia"/>
          <w:sz w:val="32"/>
          <w:szCs w:val="32"/>
          <w:lang w:eastAsia="zh-CN"/>
        </w:rPr>
        <w:t xml:space="preserve">：</w:t>
      </w:r>
      <w:r>
        <w:rPr>
          <w:rFonts w:ascii="仿宋_GB2312" w:eastAsia="仿宋_GB2312" w:hint="eastAsia"/>
          <w:sz w:val="32"/>
          <w:szCs w:val="32"/>
        </w:rPr>
        <w:t xml:space="preserve">1 、对于叛国案、分裂国家案以及严重破坏国家的政策、法律、政令统一实施的重大犯罪案件，行使检察权。 2 、对于直接受理的国家工作人员利用职权实施的犯罪案件，进行侦查。 3 、对于公安机关、国家安全机关等侦查机关侦查的案件进行审查，决定是否逮捕、起诉或者不起诉。并对侦查机关的侦查活动是否合法实行监督。 4 、对于刑事案件提起公诉，支持公诉；对于人民法院的刑事判决、裁定是否正确和审判活动是否合法实行监督。 5 、对于监狱、看守所等执行机关执行刑罚的活动是否合法实行监督。 6 、对于人民法院的民事审判活动实行法律监督，对人民法院已经发生效力的判决、裁定，发现违反法律、法规规定的，依法提出抗诉。 7 、对于行政诉讼实行法律监督。对人民法院已经发生效力的判决、裁定发现违反法律、法规规定的，依法提出抗诉。 ( 二 ) 人民检察院职能部门主要职责  人民检察院按照法律规定和业务分工设置内部机构，分别承办侦查、侦查监督、审查起诉等业务。 1 、控告申诉部门、举报中心 承办受理、接待报案、控告和举报，接受犯罪人的自首；受理不服人民检察院不批准逮捕、不起诉、撤销案件及其他处理决定的申诉；受理不服人民法院已经发生法律效力的刑事判决、裁定的申诉；受理人民检察院负有赔偿义务的刑事赔偿案件等工作。 2 、反贪污贿赂部门  承办对国家工作人员的贪污、贿赂、挪用公款等职务犯罪进行立案侦查等工作。 3 、渎职侵权检察部门  承办对国家工作人员的渎职犯罪和国家机关工作人员利用职权实施的非法拘禁、刑讯逼供、报复陷害、非法搜查、暴力取证、破坏选举等犯罪进行立案侦查等工作。 4 、侦查监督部门  承办对公安机关、国家安全机关和人民检察院侦查部门提请批准逮捕的案件审查决定是否逮捕，对公安机关，国家安全机关和人民检察院侦查部门提请延长侦查羁押期限的案件审查决定是否延长，对公安机关应当立案侦查而不立案的及侦查活动是否合法实行监督等工作。 5 、公诉部门  承办对公安机关、国家安全机关和人民检察院侦查部门移送起诉或不起诉的案件审查决定是否提起公诉或不起诉，出席法庭支持公诉，对人民法院的审判活动实行监督，对确有错误的刑事判决、裁定提出抗诉等工作。 6 、监所检察部门  承办对刑事判决、裁定的执行和监管活动进行监督，直接立案侦查虐待被监管人罪、私放在押人员罪、失职致使在押人员脱逃罪和徇私舞弊减刑、假释、暂予监外执行罪案，对监外执行的罪犯和劳教人员又犯罪案件审查批捕、起诉等工作。 7 、民事行政检察部门  承办对人民法院已经发生法律效力的民事、行政判决、裁定，发现确有错误或者违反法定程 序，可能影响案件正确判决、裁定的，依法提出抗诉等工作。 8 、检察技术部门  承办对有关案件的现场进行勘验，收集、固定和提取与案件有关的痕迹物证并进行科学鉴定，对有关业务部门办理案件中的涉及技术性问题的证据进行审查或鉴定等工作。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一</w:t>
      </w:r>
      <w:r>
        <w:rPr>
          <w:rFonts w:ascii="仿宋_GB2312" w:eastAsia="仿宋_GB2312" w:hint="eastAsia"/>
          <w:sz w:val="32"/>
          <w:szCs w:val="32"/>
        </w:rPr>
        <w:t xml:space="preserve">个。各级单位年末人数</w:t>
      </w:r>
      <w:r>
        <w:rPr>
          <w:rFonts w:ascii="仿宋_GB2312" w:eastAsia="仿宋_GB2312" w:hint="eastAsia"/>
          <w:sz w:val="32"/>
          <w:szCs w:val="32"/>
          <w:lang w:val="en-US" w:eastAsia="zh-CN"/>
        </w:rPr>
        <w:t xml:space="preserve">22</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22</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1" w:firstLineChars="100"/>
        <w:jc w:val="center"/>
        <w:rPr>
          <w:rFonts w:ascii="仿宋_GB2312" w:eastAsia="仿宋_GB2312"/>
          <w:b/>
          <w:sz w:val="32"/>
          <w:szCs w:val="32"/>
        </w:rPr>
      </w:pPr>
      <w:r>
        <w:rPr>
          <w:rFonts w:ascii="仿宋_GB2312" w:eastAsia="仿宋_GB2312" w:hint="eastAsia"/>
          <w:sz w:val="32"/>
          <w:szCs w:val="32"/>
        </w:rPr>
        <w:t xml:space="preserve">            </w:t>
      </w: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val="en-US" w:eastAsia="zh-CN"/>
        </w:rPr>
        <w:t xml:space="preserve">刚察县人民检察院</w:t>
      </w:r>
      <w:r>
        <w:rPr>
          <w:rFonts w:ascii="仿宋_GB2312" w:eastAsia="仿宋_GB2312" w:hint="eastAsia"/>
          <w:b/>
          <w:sz w:val="32"/>
          <w:szCs w:val="32"/>
        </w:rPr>
        <w:t xml:space="preserve">2015年度部门决算表</w:t>
      </w:r>
    </w:p>
    <w:tbl>
      <w:tblPr>
        <w:tblStyle w:val="TableNormal"/>
        <w:tblW w:w="18517" w:type="dxa"/>
        <w:tblInd w:w="93" w:type="dxa"/>
        <w:tblLayout w:type="fixed"/>
        <w:tblCellMar>
          <w:top w:w="0" w:type="dxa"/>
          <w:left w:w="108" w:type="dxa"/>
          <w:bottom w:w="0" w:type="dxa"/>
          <w:right w:w="108" w:type="dxa"/>
        </w:tblCellMar>
        <w:tblLook w:val="0600" w:firstRow="0" w:lastRow="0" w:firstColumn="0" w:lastColumn="0" w:noHBand="1" w:noVBand="1"/>
      </w:tblPr>
      <w:tblGrid>
        <w:gridCol w:w="9744"/>
        <w:gridCol w:w="740"/>
        <w:gridCol w:w="740"/>
        <w:gridCol w:w="1600"/>
        <w:gridCol w:w="1600"/>
        <w:gridCol w:w="1600"/>
        <w:gridCol w:w="2493"/>
      </w:tblGrid>
      <w:tr>
        <w:tblPrEx>
          <w:tblW w:w="18517" w:type="dxa"/>
          <w:tblInd w:w="93" w:type="dxa"/>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811"/>
              <w:gridCol w:w="2604"/>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11"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04"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bookmarkStart w:id="3" w:name="OLE_LINK13"/>
                  <w:r>
                    <w:rPr>
                      <w:rFonts w:ascii="仿宋_GB2312" w:eastAsia="仿宋_GB2312" w:hAnsi="Arial" w:cs="Arial" w:hint="eastAsia"/>
                      <w:color w:val="000000"/>
                      <w:kern w:val="0"/>
                      <w:sz w:val="16"/>
                      <w:szCs w:val="16"/>
                      <w:lang w:val="en-US" w:eastAsia="zh-CN"/>
                    </w:rPr>
                    <w:t xml:space="preserve">刚察县人民检察院</w:t>
                  </w:r>
                  <w:bookmarkEnd w:id="3"/>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11"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04"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642"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559"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81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6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811" w:type="dxa"/>
                  <w:tcBorders>
                    <w:top w:val="nil"/>
                    <w:left w:val="nil"/>
                    <w:bottom w:val="single" w:sz="4" w:space="0" w:color="000000"/>
                    <w:right w:val="single" w:sz="4" w:space="0" w:color="000000"/>
                  </w:tcBorders>
                  <w:shd w:val="clear" w:color="auto" w:fill="auto"/>
                  <w:vAlign w:val="center"/>
                </w:tcPr>
                <w:p>
                  <w:pPr>
                    <w:widowControl/>
                    <w:tabs>
                      <w:tab w:val="center" w:pos="224"/>
                      <w:tab w:val="right" w:pos="729"/>
                    </w:tabs>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eastAsia="zh-CN"/>
                    </w:rPr>
                    <w:tab/>
                  </w:r>
                  <w:r>
                    <w:rPr>
                      <w:rFonts w:ascii="仿宋_GB2312" w:eastAsia="仿宋_GB2312" w:hAnsi="Arial" w:cs="Arial" w:hint="eastAsia"/>
                      <w:color w:val="000000"/>
                      <w:kern w:val="0"/>
                      <w:sz w:val="16"/>
                      <w:szCs w:val="16"/>
                      <w:lang w:val="en-US" w:eastAsia="zh-CN"/>
                    </w:rPr>
                    <w:t xml:space="preserve">421.78</w:t>
                  </w:r>
                  <w:r>
                    <w:rPr>
                      <w:rFonts w:ascii="仿宋_GB2312" w:eastAsia="仿宋_GB2312" w:hAnsi="Arial" w:cs="Arial" w:hint="eastAsia"/>
                      <w:color w:val="000000"/>
                      <w:kern w:val="0"/>
                      <w:sz w:val="16"/>
                      <w:szCs w:val="16"/>
                      <w:lang w:eastAsia="zh-CN"/>
                    </w:rPr>
                    <w:tab/>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392.73</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0.7</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21.01</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421.78</w:t>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hint="eastAsia"/>
                      <w:b/>
                      <w:bCs/>
                      <w:color w:val="000000"/>
                      <w:kern w:val="0"/>
                      <w:sz w:val="16"/>
                      <w:szCs w:val="16"/>
                      <w:lang w:val="en-US" w:eastAsia="zh-CN"/>
                    </w:rPr>
                    <w:t xml:space="preserve">431.69</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20.63</w:t>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3.39</w:t>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10.72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0.1</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10.62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11"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442.41</w:t>
                  </w:r>
                  <w:r>
                    <w:rPr>
                      <w:rFonts w:ascii="仿宋_GB2312" w:eastAsia="仿宋_GB2312" w:hAnsi="Arial" w:cs="Arial" w:hint="eastAsia"/>
                      <w:color w:val="000000"/>
                      <w:kern w:val="0"/>
                      <w:sz w:val="16"/>
                      <w:szCs w:val="16"/>
                    </w:rPr>
                    <w:t xml:space="preserve">　</w:t>
                  </w:r>
                </w:p>
              </w:tc>
              <w:tc>
                <w:tcPr>
                  <w:tcW w:w="2604"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hint="eastAsia"/>
                      <w:b/>
                      <w:bCs/>
                      <w:color w:val="000000"/>
                      <w:kern w:val="0"/>
                      <w:sz w:val="16"/>
                      <w:szCs w:val="16"/>
                      <w:lang w:eastAsia="zh-CN"/>
                    </w:rPr>
                  </w:pPr>
                  <w:r>
                    <w:rPr>
                      <w:rFonts w:ascii="仿宋_GB2312" w:eastAsia="仿宋_GB2312" w:hAnsi="Arial" w:cs="Arial" w:hint="eastAsia"/>
                      <w:b/>
                      <w:bCs/>
                      <w:color w:val="000000"/>
                      <w:kern w:val="0"/>
                      <w:sz w:val="16"/>
                      <w:szCs w:val="16"/>
                      <w:lang w:val="en-US" w:eastAsia="zh-CN"/>
                    </w:rPr>
                    <w:t xml:space="preserve">442.41</w:t>
                  </w:r>
                </w:p>
              </w:tc>
            </w:tr>
          </w:tbl>
          <w:p>
            <w:pPr>
              <w:widowControl/>
              <w:jc w:val="left"/>
              <w:rPr>
                <w:rFonts w:ascii="仿宋_GB2312" w:eastAsia="仿宋_GB2312" w:hAnsi="Arial" w:cs="Arial"/>
                <w:b/>
                <w:bCs/>
                <w:kern w:val="0"/>
                <w:sz w:val="16"/>
                <w:szCs w:val="16"/>
              </w:rPr>
            </w:pPr>
          </w:p>
          <w:tbl>
            <w:tblPr>
              <w:tblStyle w:val="TableNormal"/>
              <w:tblW w:w="9528" w:type="dxa"/>
              <w:tblInd w:w="0"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Ind w:w="0" w:type="dxa"/>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Ind w:w="0"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val="en-US" w:eastAsia="zh-CN"/>
                    </w:rPr>
                    <w:t xml:space="preserve">检察院</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Ind w:w="0" w:type="dxa"/>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Ind w:w="0"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421.78</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421.78</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tabs>
                      <w:tab w:val="left" w:pos="349"/>
                    </w:tabs>
                    <w:jc w:val="center"/>
                    <w:rPr>
                      <w:rFonts w:ascii="宋体" w:hAnsi="宋体" w:cs="Arial"/>
                      <w:color w:val="000000"/>
                      <w:kern w:val="0"/>
                      <w:sz w:val="16"/>
                      <w:szCs w:val="16"/>
                    </w:rPr>
                  </w:pPr>
                  <w:bookmarkStart w:id="4" w:name="OLE_LINK12" w:colFirst="1" w:colLast="1"/>
                  <w:bookmarkStart w:id="5" w:name="OLE_LINK11" w:colFirst="0" w:colLast="0"/>
                  <w:bookmarkStart w:id="6" w:name="OLE_LINK10" w:colFirst="0" w:colLast="3"/>
                  <w:r>
                    <w:rPr>
                      <w:rFonts w:ascii="宋体" w:hAnsi="宋体" w:cs="Arial" w:hint="eastAsia"/>
                      <w:color w:val="000000"/>
                      <w:kern w:val="0"/>
                      <w:sz w:val="16"/>
                      <w:szCs w:val="16"/>
                      <w:lang w:val="en-US" w:eastAsia="zh-CN"/>
                    </w:rPr>
                    <w:t xml:space="preserve">204</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b/>
                      <w:bCs/>
                      <w:color w:val="000000"/>
                      <w:kern w:val="0"/>
                      <w:sz w:val="16"/>
                      <w:szCs w:val="16"/>
                      <w:lang w:val="en-US" w:eastAsia="zh-CN"/>
                    </w:rPr>
                    <w:t xml:space="preserve">公共安全支出</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382.83</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382.83</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b/>
                      <w:bCs/>
                      <w:color w:val="000000"/>
                      <w:kern w:val="0"/>
                      <w:sz w:val="16"/>
                      <w:szCs w:val="16"/>
                    </w:rPr>
                  </w:pPr>
                  <w:r>
                    <w:rPr>
                      <w:rFonts w:ascii="宋体" w:hAnsi="宋体" w:cs="Arial" w:hint="eastAsia"/>
                      <w:b/>
                      <w:bCs/>
                      <w:color w:val="000000"/>
                      <w:kern w:val="0"/>
                      <w:sz w:val="16"/>
                      <w:szCs w:val="16"/>
                      <w:lang w:val="en-US" w:eastAsia="zh-CN"/>
                    </w:rPr>
                    <w:t xml:space="preserve">检察</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382.83</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382.83</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auto"/>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2040401</w:t>
                  </w:r>
                </w:p>
              </w:tc>
              <w:tc>
                <w:tcPr>
                  <w:tcW w:w="1080" w:type="dxa"/>
                  <w:tcBorders>
                    <w:top w:val="nil"/>
                    <w:left w:val="nil"/>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行政运行</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294.83</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294.83</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auto"/>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其他检察  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88</w:t>
                  </w: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88</w:t>
                  </w: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b/>
                      <w:bCs/>
                      <w:color w:val="000000"/>
                      <w:kern w:val="0"/>
                      <w:sz w:val="16"/>
                      <w:szCs w:val="16"/>
                      <w:lang w:val="en-US" w:eastAsia="zh-CN"/>
                    </w:rPr>
                    <w:t xml:space="preserve">社会保障和就业支出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20803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b/>
                      <w:bCs/>
                      <w:color w:val="000000"/>
                      <w:kern w:val="0"/>
                      <w:sz w:val="16"/>
                      <w:szCs w:val="16"/>
                      <w:lang w:val="en-US" w:eastAsia="zh-CN"/>
                    </w:rPr>
                  </w:pPr>
                  <w:r>
                    <w:rPr>
                      <w:rFonts w:ascii="宋体" w:hAnsi="宋体" w:cs="Arial" w:hint="eastAsia"/>
                      <w:b/>
                      <w:bCs/>
                      <w:color w:val="000000"/>
                      <w:kern w:val="0"/>
                      <w:sz w:val="16"/>
                      <w:szCs w:val="16"/>
                      <w:lang w:val="en-US" w:eastAsia="zh-CN"/>
                    </w:rPr>
                    <w:t xml:space="preserve">财政对社会保险基金的补助</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2080305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财政对生育保险基金的补助</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0.7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b/>
                      <w:bCs/>
                      <w:color w:val="000000"/>
                      <w:kern w:val="0"/>
                      <w:sz w:val="16"/>
                      <w:szCs w:val="16"/>
                      <w:lang w:val="en-US" w:eastAsia="zh-CN"/>
                    </w:rPr>
                    <w:t xml:space="preserve">医疗卫生与计划生育支出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b/>
                      <w:bCs/>
                      <w:color w:val="000000"/>
                      <w:kern w:val="0"/>
                      <w:sz w:val="16"/>
                      <w:szCs w:val="16"/>
                      <w:lang w:val="en-US" w:eastAsia="zh-CN"/>
                    </w:rPr>
                    <w:t xml:space="preserve">医疗保障</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行政单位医疗</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14.01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14.01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公务员医疗补助</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7.01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7.01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b/>
                      <w:bCs/>
                      <w:color w:val="000000"/>
                      <w:kern w:val="0"/>
                      <w:sz w:val="16"/>
                      <w:szCs w:val="16"/>
                      <w:lang w:val="en-US" w:eastAsia="zh-CN"/>
                    </w:rPr>
                  </w:pPr>
                  <w:r>
                    <w:rPr>
                      <w:rFonts w:ascii="宋体" w:hAnsi="宋体" w:cs="Arial" w:hint="eastAsia"/>
                      <w:b/>
                      <w:bCs/>
                      <w:color w:val="000000"/>
                      <w:kern w:val="0"/>
                      <w:sz w:val="16"/>
                      <w:szCs w:val="16"/>
                      <w:lang w:val="en-US" w:eastAsia="zh-CN"/>
                    </w:rPr>
                    <w:t xml:space="preserve">住房保障支出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b/>
                      <w:bCs/>
                      <w:color w:val="000000"/>
                      <w:kern w:val="0"/>
                      <w:sz w:val="16"/>
                      <w:szCs w:val="16"/>
                      <w:lang w:val="en-US" w:eastAsia="zh-CN"/>
                    </w:rPr>
                  </w:pPr>
                  <w:r>
                    <w:rPr>
                      <w:rFonts w:ascii="宋体" w:hAnsi="宋体" w:cs="Arial" w:hint="eastAsia"/>
                      <w:b/>
                      <w:bCs/>
                      <w:color w:val="000000"/>
                      <w:kern w:val="0"/>
                      <w:sz w:val="16"/>
                      <w:szCs w:val="16"/>
                      <w:lang w:val="en-US" w:eastAsia="zh-CN"/>
                    </w:rPr>
                    <w:t xml:space="preserve">住房改革支出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住房公积金</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bookmarkEnd w:id="4"/>
                  <w:bookmarkEnd w:id="5"/>
                  <w:bookmarkEnd w:id="6"/>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r>
        <w:tblPrEx>
          <w:tblW w:w="18517" w:type="dxa"/>
          <w:tblInd w:w="93" w:type="dxa"/>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shd w:val="clear" w:color="auto" w:fill="auto"/>
            <w:vAlign w:val="center"/>
          </w:tcPr>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val="en-US" w:eastAsia="zh-CN"/>
              </w:rPr>
              <w:t xml:space="preserve">检察院</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431.69</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337.08</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bookmarkStart w:id="7" w:name="OLE_LINK3"/>
            <w:r>
              <w:rPr>
                <w:rFonts w:ascii="宋体" w:hAnsi="宋体" w:cs="Arial" w:hint="eastAsia"/>
                <w:color w:val="000000"/>
                <w:kern w:val="0"/>
                <w:sz w:val="16"/>
                <w:szCs w:val="16"/>
                <w:lang w:val="en-US" w:eastAsia="zh-CN"/>
              </w:rPr>
              <w:t xml:space="preserve">94.61</w:t>
            </w:r>
            <w:bookmarkEnd w:id="7"/>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tabs>
                <w:tab w:val="left" w:pos="349"/>
              </w:tabs>
              <w:jc w:val="center"/>
              <w:rPr>
                <w:rFonts w:ascii="宋体" w:hAnsi="宋体" w:cs="Arial"/>
                <w:color w:val="000000"/>
                <w:kern w:val="0"/>
                <w:sz w:val="16"/>
                <w:szCs w:val="16"/>
              </w:rPr>
            </w:pPr>
            <w:bookmarkStart w:id="8" w:name="OLE_LINK4" w:colFirst="0" w:colLast="1"/>
            <w:r>
              <w:rPr>
                <w:rFonts w:ascii="宋体" w:hAnsi="宋体" w:cs="Arial" w:hint="eastAsia"/>
                <w:color w:val="000000"/>
                <w:kern w:val="0"/>
                <w:sz w:val="16"/>
                <w:szCs w:val="16"/>
                <w:lang w:val="en-US" w:eastAsia="zh-CN"/>
              </w:rPr>
              <w:t xml:space="preserve">204</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b/>
                <w:bCs/>
                <w:color w:val="000000"/>
                <w:kern w:val="0"/>
                <w:sz w:val="16"/>
                <w:szCs w:val="16"/>
                <w:lang w:val="en-US" w:eastAsia="zh-CN"/>
              </w:rPr>
              <w:t xml:space="preserve">公共安全支出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392.73</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298.12</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94.61</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b/>
                <w:bCs/>
                <w:color w:val="000000"/>
                <w:kern w:val="0"/>
                <w:sz w:val="16"/>
                <w:szCs w:val="16"/>
                <w:lang w:val="en-US" w:eastAsia="zh-CN"/>
              </w:rPr>
              <w:t xml:space="preserve">检察</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392.73</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298.12</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94.61</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2040401</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行政运行</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315.36</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298.12</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17.24</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2040499</w:t>
            </w:r>
          </w:p>
        </w:tc>
        <w:tc>
          <w:tcPr>
            <w:tcW w:w="1720" w:type="dxa"/>
            <w:tcBorders>
              <w:top w:val="nil"/>
              <w:left w:val="nil"/>
              <w:bottom w:val="single" w:sz="4" w:space="0" w:color="000000"/>
              <w:right w:val="single" w:sz="4" w:space="0" w:color="000000"/>
            </w:tcBorders>
            <w:shd w:val="clear" w:color="auto" w:fill="auto"/>
            <w:vAlign w:val="center"/>
          </w:tcPr>
          <w:p>
            <w:pPr>
              <w:widowControl/>
              <w:jc w:val="both"/>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其他检察支出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77.37</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77.37</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208</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b/>
                <w:bCs/>
                <w:color w:val="000000"/>
                <w:kern w:val="0"/>
                <w:sz w:val="16"/>
                <w:szCs w:val="16"/>
                <w:lang w:val="en-US" w:eastAsia="zh-CN"/>
              </w:rPr>
              <w:t xml:space="preserve">社会保障和就业支出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bookmarkStart w:id="9" w:name="OLE_LINK1"/>
            <w:r>
              <w:rPr>
                <w:rFonts w:ascii="宋体" w:hAnsi="宋体" w:cs="Arial" w:hint="eastAsia"/>
                <w:color w:val="000000"/>
                <w:kern w:val="0"/>
                <w:sz w:val="16"/>
                <w:szCs w:val="16"/>
                <w:lang w:val="en-US" w:eastAsia="zh-CN"/>
              </w:rPr>
              <w:t xml:space="preserve">0.7</w:t>
            </w:r>
            <w:bookmarkEnd w:id="9"/>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0.7</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20803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b/>
                <w:bCs/>
                <w:color w:val="000000"/>
                <w:kern w:val="0"/>
                <w:sz w:val="16"/>
                <w:szCs w:val="16"/>
                <w:lang w:val="en-US" w:eastAsia="zh-CN"/>
              </w:rPr>
              <w:t xml:space="preserve">财政对社会保险基金的补助</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0.7</w:t>
            </w:r>
            <w:r>
              <w:rPr>
                <w:rFonts w:ascii="宋体" w:hAnsi="宋体" w:cs="Arial" w:hint="eastAsia"/>
                <w:color w:val="000000"/>
                <w:kern w:val="0"/>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0.7</w:t>
            </w:r>
            <w:r>
              <w:rPr>
                <w:rFonts w:ascii="宋体" w:hAnsi="宋体" w:cs="Arial" w:hint="eastAsia"/>
                <w:color w:val="000000"/>
                <w:kern w:val="0"/>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2080305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财政对生育保险基金的补助</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0.7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0.7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b/>
                <w:bCs/>
                <w:color w:val="000000"/>
                <w:kern w:val="0"/>
                <w:sz w:val="16"/>
                <w:szCs w:val="16"/>
                <w:lang w:val="en-US" w:eastAsia="zh-CN"/>
              </w:rPr>
              <w:t xml:space="preserve">医疗卫生与计划生育支出</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b/>
                <w:bCs/>
                <w:color w:val="000000"/>
                <w:kern w:val="0"/>
                <w:sz w:val="16"/>
                <w:szCs w:val="16"/>
                <w:lang w:val="en-US" w:eastAsia="zh-CN"/>
              </w:rPr>
              <w:t xml:space="preserve">医疗保障</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行政单位医疗</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14.01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14.01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公务员医疗补助</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bookmarkStart w:id="10" w:name="OLE_LINK2" w:colFirst="2" w:colLast="3"/>
            <w:r>
              <w:rPr>
                <w:rFonts w:ascii="宋体" w:hAnsi="宋体" w:cs="Arial" w:hint="eastAsia"/>
                <w:color w:val="000000"/>
                <w:kern w:val="0"/>
                <w:sz w:val="16"/>
                <w:szCs w:val="16"/>
                <w:lang w:val="en-US" w:eastAsia="zh-CN"/>
              </w:rPr>
              <w:t xml:space="preserve">221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b/>
                <w:bCs/>
                <w:color w:val="000000"/>
                <w:kern w:val="0"/>
                <w:sz w:val="16"/>
                <w:szCs w:val="16"/>
                <w:lang w:val="en-US" w:eastAsia="zh-CN"/>
              </w:rPr>
              <w:t xml:space="preserve">住房保障支出</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17.24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17.24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bookmarkEnd w:id="10"/>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b/>
                <w:bCs/>
                <w:color w:val="000000"/>
                <w:kern w:val="0"/>
                <w:sz w:val="16"/>
                <w:szCs w:val="16"/>
                <w:lang w:val="en-US" w:eastAsia="zh-CN"/>
              </w:rPr>
              <w:t xml:space="preserve">住房改革支出</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2210201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住房公积金</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17.24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right"/>
              <w:rPr>
                <w:rFonts w:ascii="宋体" w:hAnsi="宋体" w:cs="Arial" w:hint="eastAsia"/>
                <w:color w:val="000000"/>
                <w:kern w:val="0"/>
                <w:sz w:val="16"/>
                <w:szCs w:val="16"/>
              </w:rPr>
            </w:pPr>
            <w:bookmarkEnd w:id="8"/>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376"/>
        <w:gridCol w:w="306"/>
        <w:gridCol w:w="150"/>
        <w:gridCol w:w="344"/>
        <w:gridCol w:w="226"/>
        <w:gridCol w:w="225"/>
        <w:gridCol w:w="699"/>
      </w:tblGrid>
      <w:tr>
        <w:tblPrEx>
          <w:tblW w:w="8833" w:type="dxa"/>
          <w:tblInd w:w="93" w:type="dxa"/>
          <w:tblLayout w:type="fixed"/>
          <w:tblCellMar>
            <w:top w:w="0" w:type="dxa"/>
            <w:left w:w="108" w:type="dxa"/>
            <w:bottom w:w="0" w:type="dxa"/>
            <w:right w:w="108" w:type="dxa"/>
          </w:tblCellMar>
        </w:tblPrEx>
        <w:trPr>
          <w:trHeight w:val="255"/>
          <w:jc w:val="center"/>
        </w:trPr>
        <w:tc>
          <w:tcPr>
            <w:tcW w:w="8833" w:type="dxa"/>
            <w:gridSpan w:val="1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val="en-US" w:eastAsia="zh-CN"/>
              </w:rPr>
              <w:t xml:space="preserve">刚察县人民检察院</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9"/>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7"/>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6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421.78</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392.55</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392.55</w:t>
            </w: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0.7</w:t>
            </w: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0.7</w:t>
            </w: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21.02</w:t>
            </w: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21.02</w:t>
            </w: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421.78</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832"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431.51</w:t>
            </w:r>
            <w:r>
              <w:rPr>
                <w:rFonts w:ascii="仿宋_GB2312" w:eastAsia="仿宋_GB2312" w:hAnsi="Arial" w:cs="Arial" w:hint="eastAsia"/>
                <w:color w:val="000000"/>
                <w:kern w:val="0"/>
                <w:sz w:val="16"/>
                <w:szCs w:val="16"/>
              </w:rPr>
              <w:t xml:space="preserve">　</w:t>
            </w:r>
          </w:p>
        </w:tc>
        <w:tc>
          <w:tcPr>
            <w:tcW w:w="795"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431.51</w:t>
            </w:r>
            <w:r>
              <w:rPr>
                <w:rFonts w:ascii="仿宋_GB2312" w:eastAsia="仿宋_GB2312" w:hAnsi="Arial" w:cs="Arial" w:hint="eastAsia"/>
                <w:color w:val="000000"/>
                <w:kern w:val="0"/>
                <w:sz w:val="16"/>
                <w:szCs w:val="16"/>
              </w:rPr>
              <w:t xml:space="preserve">　</w:t>
            </w:r>
          </w:p>
        </w:tc>
        <w:tc>
          <w:tcPr>
            <w:tcW w:w="6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682"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20.45</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682"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10.73</w:t>
            </w: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10.73</w:t>
            </w: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20.45</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682"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w:t>
            </w: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w:t>
            </w: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682"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10.63</w:t>
            </w: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10.63</w:t>
            </w: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682"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442.23</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682" w:type="dxa"/>
            <w:gridSpan w:val="2"/>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442.23</w:t>
            </w:r>
            <w:r>
              <w:rPr>
                <w:rFonts w:ascii="仿宋_GB2312" w:eastAsia="仿宋_GB2312" w:hAnsi="Arial" w:cs="Arial" w:hint="eastAsia"/>
                <w:color w:val="000000"/>
                <w:kern w:val="0"/>
                <w:sz w:val="16"/>
                <w:szCs w:val="16"/>
              </w:rPr>
              <w:t xml:space="preserve">　</w:t>
            </w:r>
          </w:p>
        </w:tc>
        <w:tc>
          <w:tcPr>
            <w:tcW w:w="720" w:type="dxa"/>
            <w:gridSpan w:val="3"/>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442.23</w:t>
            </w:r>
            <w:r>
              <w:rPr>
                <w:rFonts w:ascii="仿宋_GB2312" w:eastAsia="仿宋_GB2312" w:hAnsi="Arial" w:cs="Arial" w:hint="eastAsia"/>
                <w:color w:val="000000"/>
                <w:kern w:val="0"/>
                <w:sz w:val="16"/>
                <w:szCs w:val="16"/>
              </w:rPr>
              <w:t xml:space="preserve">　</w:t>
            </w:r>
          </w:p>
        </w:tc>
        <w:tc>
          <w:tcPr>
            <w:tcW w:w="924" w:type="dxa"/>
            <w:gridSpan w:val="2"/>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val="en-US" w:eastAsia="zh-CN"/>
              </w:rPr>
              <w:t xml:space="preserve">刚察县人民检察院</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431.51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336.89</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bookmarkStart w:id="11" w:name="OLE_LINK7"/>
            <w:r>
              <w:rPr>
                <w:rFonts w:ascii="仿宋_GB2312" w:eastAsia="仿宋_GB2312" w:hAnsi="Arial" w:cs="Arial" w:hint="eastAsia"/>
                <w:b/>
                <w:bCs/>
                <w:color w:val="000000"/>
                <w:kern w:val="0"/>
                <w:sz w:val="16"/>
                <w:szCs w:val="16"/>
                <w:lang w:val="en-US" w:eastAsia="zh-CN"/>
              </w:rPr>
              <w:t xml:space="preserve">94.61</w:t>
            </w:r>
            <w:bookmarkEnd w:id="11"/>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tabs>
                <w:tab w:val="left" w:pos="349"/>
              </w:tabs>
              <w:jc w:val="center"/>
              <w:rPr>
                <w:rFonts w:ascii="Arial" w:hAnsi="Arial" w:cs="Arial"/>
                <w:b/>
                <w:bCs/>
                <w:color w:val="000000"/>
                <w:kern w:val="0"/>
                <w:sz w:val="22"/>
                <w:szCs w:val="22"/>
              </w:rPr>
            </w:pPr>
            <w:r>
              <w:rPr>
                <w:rFonts w:ascii="宋体" w:hAnsi="宋体" w:cs="Arial" w:hint="eastAsia"/>
                <w:color w:val="000000"/>
                <w:kern w:val="0"/>
                <w:sz w:val="16"/>
                <w:szCs w:val="16"/>
                <w:lang w:val="en-US" w:eastAsia="zh-CN"/>
              </w:rPr>
              <w:t xml:space="preserve">204</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b/>
                <w:bCs/>
                <w:color w:val="000000"/>
                <w:kern w:val="0"/>
                <w:sz w:val="22"/>
                <w:szCs w:val="22"/>
              </w:rPr>
            </w:pPr>
            <w:r>
              <w:rPr>
                <w:rFonts w:ascii="宋体" w:hAnsi="宋体" w:cs="Arial" w:hint="eastAsia"/>
                <w:b/>
                <w:bCs/>
                <w:color w:val="000000"/>
                <w:kern w:val="0"/>
                <w:sz w:val="16"/>
                <w:szCs w:val="16"/>
                <w:lang w:val="en-US" w:eastAsia="zh-CN"/>
              </w:rPr>
              <w:t xml:space="preserve">公共安全支出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392.55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bookmarkStart w:id="12" w:name="OLE_LINK5"/>
            <w:r>
              <w:rPr>
                <w:rFonts w:ascii="仿宋_GB2312" w:eastAsia="仿宋_GB2312" w:hAnsi="Arial" w:cs="Arial" w:hint="eastAsia"/>
                <w:b/>
                <w:bCs/>
                <w:color w:val="000000"/>
                <w:kern w:val="0"/>
                <w:sz w:val="16"/>
                <w:szCs w:val="16"/>
                <w:lang w:val="en-US" w:eastAsia="zh-CN"/>
              </w:rPr>
              <w:t xml:space="preserve">297.94</w:t>
            </w:r>
            <w:bookmarkEnd w:id="12"/>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94.61</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20404</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检察</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392.55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297.94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94.61</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2040401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行政运行</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315.18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297.94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2040499</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both"/>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其他检察支出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77.37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77.37</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208</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社会保障和就业支出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20803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财政对社会保险基金的补助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2080305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财政对生育保险基金的补助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0.7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医疗卫生与计划生育支出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21.02</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21.02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医疗保障</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21.02</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21.02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行政单位医疗</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14.01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14.01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公务员医疗补助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7.01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14.01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bookmarkStart w:id="13" w:name="OLE_LINK6" w:colFirst="2" w:colLast="2"/>
            <w:r>
              <w:rPr>
                <w:rFonts w:ascii="宋体" w:hAnsi="宋体" w:cs="Arial" w:hint="eastAsia"/>
                <w:color w:val="000000"/>
                <w:kern w:val="0"/>
                <w:sz w:val="16"/>
                <w:szCs w:val="16"/>
                <w:lang w:val="en-US" w:eastAsia="zh-CN"/>
              </w:rPr>
              <w:t xml:space="preserve">221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b/>
                <w:bCs/>
                <w:color w:val="000000"/>
                <w:kern w:val="0"/>
                <w:sz w:val="16"/>
                <w:szCs w:val="16"/>
                <w:lang w:val="en-US" w:eastAsia="zh-CN"/>
              </w:rPr>
              <w:t xml:space="preserve">住房改革支出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住房公积金</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17.24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bookmarkEnd w:id="13"/>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val="en-US" w:eastAsia="zh-CN"/>
              </w:rPr>
              <w:t xml:space="preserve">刚察县人民检察院</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431.51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268.37</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37.60</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125.82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79.35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22.60</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124.18</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13.84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5.64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5.94</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10.51</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28.70</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1.06</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12.81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38.95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21.72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17.24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both"/>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val="en-US" w:eastAsia="zh-CN"/>
              </w:rPr>
              <w:t xml:space="preserve">刚察县人民检察院</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28.9</w:t>
            </w: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w:t>
            </w:r>
            <w:r>
              <w:rPr>
                <w:rFonts w:ascii="仿宋_GB2312" w:eastAsia="仿宋_GB2312" w:hAnsi="Arial" w:cs="Arial" w:hint="eastAsia"/>
                <w:color w:val="000000"/>
                <w:kern w:val="0"/>
                <w:sz w:val="16"/>
                <w:szCs w:val="16"/>
              </w:rPr>
              <w:t xml:space="preserve">　</w:t>
            </w:r>
          </w:p>
        </w:tc>
        <w:tc>
          <w:tcPr>
            <w:tcW w:w="640"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28.7</w:t>
            </w:r>
            <w:r>
              <w:rPr>
                <w:rFonts w:ascii="仿宋_GB2312" w:eastAsia="仿宋_GB2312" w:hAnsi="Arial" w:cs="Arial" w:hint="eastAsia"/>
                <w:color w:val="000000"/>
                <w:kern w:val="0"/>
                <w:sz w:val="16"/>
                <w:szCs w:val="16"/>
              </w:rPr>
              <w:t xml:space="preserve">　</w:t>
            </w:r>
          </w:p>
        </w:tc>
        <w:tc>
          <w:tcPr>
            <w:tcW w:w="640" w:type="dxa"/>
            <w:tcBorders>
              <w:top w:val="nil"/>
              <w:left w:val="nil"/>
              <w:bottom w:val="nil"/>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w:t>
            </w:r>
          </w:p>
        </w:tc>
        <w:tc>
          <w:tcPr>
            <w:tcW w:w="841" w:type="dxa"/>
            <w:gridSpan w:val="4"/>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28.7</w:t>
            </w:r>
            <w:r>
              <w:rPr>
                <w:rFonts w:ascii="仿宋_GB2312" w:eastAsia="仿宋_GB2312" w:hAnsi="Arial" w:cs="Arial"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28.9</w:t>
            </w: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w:t>
            </w: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28.7</w:t>
            </w: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nil"/>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w:t>
            </w:r>
          </w:p>
        </w:tc>
        <w:tc>
          <w:tcPr>
            <w:tcW w:w="992"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28.9</w:t>
            </w:r>
            <w:r>
              <w:rPr>
                <w:rFonts w:ascii="仿宋_GB2312" w:eastAsia="仿宋_GB2312" w:hAnsi="Arial" w:cs="Arial"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900" w:type="dxa"/>
            <w:gridSpan w:val="5"/>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640"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640" w:type="dxa"/>
            <w:tcBorders>
              <w:top w:val="nil"/>
              <w:left w:val="nil"/>
              <w:bottom w:val="nil"/>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841" w:type="dxa"/>
            <w:gridSpan w:val="4"/>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567" w:type="dxa"/>
            <w:gridSpan w:val="2"/>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850" w:type="dxa"/>
            <w:gridSpan w:val="4"/>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gridSpan w:val="2"/>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992" w:type="dxa"/>
            <w:gridSpan w:val="4"/>
            <w:tcBorders>
              <w:top w:val="nil"/>
              <w:left w:val="nil"/>
              <w:bottom w:val="nil"/>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992"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tcBorders>
              <w:top w:val="nil"/>
              <w:left w:val="nil"/>
              <w:bottom w:val="nil"/>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r>
    </w:tbl>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val="en-US" w:eastAsia="zh-CN"/>
              </w:rPr>
              <w:t xml:space="preserve">刚察县人民检察院</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val="en-US" w:eastAsia="zh-CN"/>
        </w:rPr>
        <w:t xml:space="preserve">刚察县人民检察院</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bookmarkStart w:id="14" w:name="OLE_LINK8"/>
      <w:r>
        <w:rPr>
          <w:rFonts w:ascii="仿宋_GB2312" w:eastAsia="仿宋_GB2312" w:hint="eastAsia"/>
          <w:b/>
          <w:sz w:val="32"/>
          <w:szCs w:val="32"/>
          <w:lang w:val="en-US" w:eastAsia="zh-CN"/>
        </w:rPr>
        <w:t xml:space="preserve">刚察县人民检察院</w:t>
      </w:r>
      <w:bookmarkEnd w:id="14"/>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b w:val="0"/>
          <w:bCs/>
          <w:sz w:val="32"/>
          <w:szCs w:val="32"/>
          <w:lang w:val="en-US" w:eastAsia="zh-CN"/>
        </w:rPr>
        <w:t xml:space="preserve">刚察县人民检察院</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421.78</w:t>
      </w:r>
      <w:r>
        <w:rPr>
          <w:rFonts w:ascii="仿宋_GB2312" w:eastAsia="仿宋_GB2312" w:hint="eastAsia"/>
          <w:sz w:val="32"/>
          <w:szCs w:val="32"/>
        </w:rPr>
        <w:t xml:space="preserve">万元，比2014年收支总决算增</w:t>
      </w:r>
      <w:r>
        <w:rPr>
          <w:rFonts w:ascii="仿宋_GB2312" w:eastAsia="仿宋_GB2312" w:hint="eastAsia"/>
          <w:sz w:val="32"/>
          <w:szCs w:val="32"/>
          <w:lang w:val="en-US" w:eastAsia="zh-CN"/>
        </w:rPr>
        <w:t xml:space="preserve">62.06</w:t>
      </w:r>
      <w:r>
        <w:rPr>
          <w:rFonts w:ascii="仿宋_GB2312" w:eastAsia="仿宋_GB2312" w:hint="eastAsia"/>
          <w:sz w:val="32"/>
          <w:szCs w:val="32"/>
        </w:rPr>
        <w:t xml:space="preserve">万元。主要原因是：</w:t>
      </w:r>
      <w:r>
        <w:rPr>
          <w:rFonts w:ascii="仿宋_GB2312" w:eastAsia="仿宋_GB2312" w:hint="eastAsia"/>
          <w:sz w:val="32"/>
          <w:szCs w:val="32"/>
          <w:lang w:val="en-US" w:eastAsia="zh-CN"/>
        </w:rPr>
        <w:t xml:space="preserve">工资增加</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421.78</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421.78</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20.63</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431.69</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bookmarkStart w:id="15" w:name="OLE_LINK9"/>
      <w:r>
        <w:rPr>
          <w:rFonts w:ascii="仿宋_GB2312" w:eastAsia="仿宋_GB2312" w:hint="eastAsia"/>
          <w:sz w:val="32"/>
          <w:szCs w:val="32"/>
          <w:lang w:val="en-US" w:eastAsia="zh-CN"/>
        </w:rPr>
        <w:t xml:space="preserve">刚察县人民检察院</w:t>
      </w:r>
      <w:bookmarkEnd w:id="15"/>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万元，主要包括</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w:t>
      </w:r>
      <w:r>
        <w:rPr>
          <w:rFonts w:ascii="仿宋_GB2312" w:eastAsia="仿宋_GB2312" w:hint="eastAsia"/>
          <w:sz w:val="32"/>
          <w:szCs w:val="32"/>
          <w:lang w:val="en-US" w:eastAsia="zh-CN"/>
        </w:rPr>
        <w:t xml:space="preserve">392.73</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w:t>
      </w:r>
      <w:r>
        <w:rPr>
          <w:rFonts w:ascii="仿宋_GB2312" w:eastAsia="仿宋_GB2312" w:hint="eastAsia"/>
          <w:sz w:val="32"/>
          <w:szCs w:val="32"/>
          <w:lang w:val="en-US" w:eastAsia="zh-CN"/>
        </w:rPr>
        <w:t xml:space="preserve">0.7</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21.02</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刚察县人民检察院单位职工</w:t>
      </w:r>
      <w:r>
        <w:rPr>
          <w:rFonts w:ascii="仿宋_GB2312" w:eastAsia="仿宋_GB2312" w:hint="eastAsia"/>
          <w:sz w:val="32"/>
          <w:szCs w:val="32"/>
        </w:rPr>
        <w:t xml:space="preserve">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w:t>
      </w:r>
      <w:r>
        <w:rPr>
          <w:rFonts w:ascii="仿宋_GB2312" w:eastAsia="仿宋_GB2312" w:hint="eastAsia"/>
          <w:sz w:val="32"/>
          <w:szCs w:val="32"/>
          <w:lang w:val="en-US" w:eastAsia="zh-CN"/>
        </w:rPr>
        <w:t xml:space="preserve">城乡社区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城乡社区</w:t>
      </w:r>
      <w:r>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w:t>
      </w:r>
      <w:r>
        <w:rPr>
          <w:rFonts w:ascii="仿宋_GB2312" w:eastAsia="仿宋_GB2312" w:hint="eastAsia"/>
          <w:sz w:val="32"/>
          <w:szCs w:val="32"/>
          <w:lang w:val="en-US" w:eastAsia="zh-CN"/>
        </w:rPr>
        <w:t xml:space="preserve">17.24</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12、结转下年</w:t>
      </w:r>
      <w:r>
        <w:rPr>
          <w:rFonts w:ascii="仿宋_GB2312" w:eastAsia="仿宋_GB2312" w:hint="eastAsia"/>
          <w:sz w:val="32"/>
          <w:szCs w:val="32"/>
          <w:lang w:val="en-US" w:eastAsia="zh-CN"/>
        </w:rPr>
        <w:t xml:space="preserve">10.73</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bCs/>
          <w:sz w:val="32"/>
          <w:szCs w:val="32"/>
          <w:lang w:val="en-US" w:eastAsia="zh-CN"/>
        </w:rPr>
        <w:t xml:space="preserve">刚察县人民检察院</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431.68</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65.07</w:t>
      </w:r>
      <w:r>
        <w:rPr>
          <w:rFonts w:ascii="仿宋_GB2312" w:eastAsia="仿宋_GB2312" w:hint="eastAsia"/>
          <w:sz w:val="32"/>
          <w:szCs w:val="32"/>
        </w:rPr>
        <w:t xml:space="preserve">万元，主要原因：一是</w:t>
      </w:r>
      <w:r>
        <w:rPr>
          <w:rFonts w:ascii="仿宋_GB2312" w:eastAsia="仿宋_GB2312" w:hint="eastAsia"/>
          <w:sz w:val="32"/>
          <w:szCs w:val="32"/>
          <w:lang w:val="en-US" w:eastAsia="zh-CN"/>
        </w:rPr>
        <w:t xml:space="preserve">工资增加</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val="en-US" w:eastAsia="zh-CN"/>
        </w:rPr>
        <w:t xml:space="preserve">刚察县人民检察院</w:t>
      </w:r>
      <w:r>
        <w:rPr>
          <w:rFonts w:ascii="仿宋_GB2312" w:eastAsia="仿宋_GB2312" w:hint="eastAsia"/>
          <w:sz w:val="32"/>
          <w:szCs w:val="32"/>
        </w:rPr>
        <w:t xml:space="preserve">财政拨款用于以下方面：</w:t>
      </w:r>
      <w:r>
        <w:rPr>
          <w:rFonts w:ascii="仿宋_GB2312" w:eastAsia="仿宋_GB2312" w:hint="eastAsia"/>
          <w:sz w:val="32"/>
          <w:szCs w:val="32"/>
          <w:lang w:val="en-US" w:eastAsia="zh-CN"/>
        </w:rPr>
        <w:t xml:space="preserve">公共安全类</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392.73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91</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0.7</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0.02</w:t>
      </w:r>
      <w:r>
        <w:rPr>
          <w:rFonts w:ascii="仿宋_GB2312" w:eastAsia="仿宋_GB2312" w:hint="eastAsia"/>
          <w:sz w:val="32"/>
          <w:szCs w:val="32"/>
        </w:rPr>
        <w:t xml:space="preserve">%；教育（类）支出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17.24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%；科学技术（类）支出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21.02</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4.8</w:t>
      </w:r>
      <w:r>
        <w:rPr>
          <w:rFonts w:ascii="仿宋_GB2312" w:eastAsia="仿宋_GB2312" w:hint="eastAsia"/>
          <w:sz w:val="32"/>
          <w:szCs w:val="32"/>
        </w:rPr>
        <w:t xml:space="preserve">%；文化体育与传媒（类）支出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%；一般公共服务（类）支出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431.51</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268.37</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37.6</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125.82</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79.4</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3</w:t>
      </w:r>
      <w:r>
        <w:rPr>
          <w:rFonts w:ascii="仿宋_GB2312" w:eastAsia="仿宋_GB2312"/>
          <w:sz w:val="32"/>
          <w:szCs w:val="32"/>
        </w:rPr>
        <w:t xml:space="preserve">万元、伙食补助费</w:t>
      </w:r>
      <w:r>
        <w:rPr>
          <w:rFonts w:ascii="仿宋_GB2312" w:eastAsia="仿宋_GB2312" w:hint="eastAsia"/>
          <w:sz w:val="32"/>
          <w:szCs w:val="32"/>
          <w:lang w:val="en-US" w:eastAsia="zh-CN"/>
        </w:rPr>
        <w:t xml:space="preserve">0</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22.6</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38.95</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21.72</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17.24</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124.18</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13.84</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5.64</w:t>
      </w:r>
      <w:r>
        <w:rPr>
          <w:rFonts w:ascii="仿宋_GB2312" w:eastAsia="仿宋_GB2312"/>
          <w:sz w:val="32"/>
          <w:szCs w:val="32"/>
        </w:rPr>
        <w:t xml:space="preserve">万元、咨询费</w:t>
      </w:r>
      <w:r>
        <w:rPr>
          <w:rFonts w:ascii="仿宋_GB2312" w:eastAsia="仿宋_GB2312" w:hint="eastAsia"/>
          <w:sz w:val="32"/>
          <w:szCs w:val="32"/>
          <w:lang w:val="en-US" w:eastAsia="zh-CN"/>
        </w:rPr>
        <w:t xml:space="preserve">17.24</w:t>
      </w:r>
      <w:r>
        <w:rPr>
          <w:rFonts w:ascii="仿宋_GB2312" w:eastAsia="仿宋_GB2312"/>
          <w:sz w:val="32"/>
          <w:szCs w:val="32"/>
        </w:rPr>
        <w:t xml:space="preserve">万元、手续费</w:t>
      </w:r>
      <w:r>
        <w:rPr>
          <w:rFonts w:ascii="仿宋_GB2312" w:eastAsia="仿宋_GB2312" w:hint="eastAsia"/>
          <w:sz w:val="32"/>
          <w:szCs w:val="32"/>
          <w:lang w:val="en-US" w:eastAsia="zh-CN"/>
        </w:rPr>
        <w:t xml:space="preserve">0.1</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1.7</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1.09</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2.37</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20</w:t>
      </w:r>
      <w:r>
        <w:rPr>
          <w:rFonts w:ascii="仿宋_GB2312" w:eastAsia="仿宋_GB2312"/>
          <w:sz w:val="32"/>
          <w:szCs w:val="32"/>
        </w:rPr>
        <w:t xml:space="preserve">万元、维修（护）费</w:t>
      </w:r>
      <w:r>
        <w:rPr>
          <w:rFonts w:ascii="仿宋_GB2312" w:eastAsia="仿宋_GB2312" w:hint="eastAsia"/>
          <w:sz w:val="32"/>
          <w:szCs w:val="32"/>
          <w:lang w:val="en-US" w:eastAsia="zh-CN"/>
        </w:rPr>
        <w:t xml:space="preserve">5.94</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10.51</w:t>
      </w:r>
      <w:r>
        <w:rPr>
          <w:rFonts w:ascii="仿宋_GB2312" w:eastAsia="仿宋_GB2312"/>
          <w:sz w:val="32"/>
          <w:szCs w:val="32"/>
        </w:rPr>
        <w:t xml:space="preserve">万元、公务接待费</w:t>
      </w:r>
      <w:r>
        <w:rPr>
          <w:rFonts w:ascii="仿宋_GB2312" w:eastAsia="仿宋_GB2312" w:hint="eastAsia"/>
          <w:sz w:val="32"/>
          <w:szCs w:val="32"/>
          <w:lang w:val="en-US" w:eastAsia="zh-CN"/>
        </w:rPr>
        <w:t xml:space="preserve">0.2</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3.1</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28.7</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1.06</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12.81</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28.9</w:t>
      </w:r>
      <w:r>
        <w:rPr>
          <w:rFonts w:ascii="仿宋_GB2312" w:eastAsia="仿宋_GB2312"/>
          <w:sz w:val="32"/>
          <w:szCs w:val="32"/>
        </w:rPr>
        <w:t xml:space="preserve">万元，其中：，公务用车购置及运行费预算</w:t>
      </w:r>
      <w:r>
        <w:rPr>
          <w:rFonts w:ascii="仿宋_GB2312" w:eastAsia="仿宋_GB2312" w:hint="eastAsia"/>
          <w:sz w:val="32"/>
          <w:szCs w:val="32"/>
          <w:lang w:val="en-US" w:eastAsia="zh-CN"/>
        </w:rPr>
        <w:t xml:space="preserve">28.7</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0.2</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28.9</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%，其中：公务用车运行费支出决算为</w:t>
      </w:r>
      <w:r>
        <w:rPr>
          <w:rFonts w:ascii="仿宋_GB2312" w:eastAsia="仿宋_GB2312" w:hint="eastAsia"/>
          <w:sz w:val="32"/>
          <w:szCs w:val="32"/>
          <w:lang w:val="en-US" w:eastAsia="zh-CN"/>
        </w:rPr>
        <w:t xml:space="preserve">28.7</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99</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0.2</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1</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28.7</w:t>
      </w:r>
      <w:r>
        <w:rPr>
          <w:rFonts w:ascii="仿宋_GB2312" w:eastAsia="仿宋_GB2312"/>
          <w:sz w:val="32"/>
          <w:szCs w:val="32"/>
        </w:rPr>
        <w:t xml:space="preserve">万元，占</w:t>
      </w:r>
      <w:r>
        <w:rPr>
          <w:rFonts w:ascii="仿宋_GB2312" w:eastAsia="仿宋_GB2312" w:hint="eastAsia"/>
          <w:sz w:val="32"/>
          <w:szCs w:val="32"/>
          <w:lang w:val="en-US" w:eastAsia="zh-CN"/>
        </w:rPr>
        <w:t xml:space="preserve">99</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0.2</w:t>
      </w:r>
      <w:r>
        <w:rPr>
          <w:rFonts w:ascii="仿宋_GB2312" w:eastAsia="仿宋_GB2312"/>
          <w:sz w:val="32"/>
          <w:szCs w:val="32"/>
        </w:rPr>
        <w:t xml:space="preserve">万元，占</w:t>
      </w:r>
      <w:r>
        <w:rPr>
          <w:rFonts w:ascii="仿宋_GB2312" w:eastAsia="仿宋_GB2312" w:hint="eastAsia"/>
          <w:sz w:val="32"/>
          <w:szCs w:val="32"/>
          <w:lang w:val="en-US" w:eastAsia="zh-CN"/>
        </w:rPr>
        <w:t xml:space="preserve">1</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28.7</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28.7</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6</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0.2</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0.2</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10</w:t>
      </w:r>
      <w:r>
        <w:rPr>
          <w:rFonts w:ascii="仿宋_GB2312" w:eastAsia="仿宋_GB2312"/>
          <w:sz w:val="32"/>
          <w:szCs w:val="32"/>
        </w:rPr>
        <w:t xml:space="preserve">批次，</w:t>
      </w:r>
      <w:r>
        <w:rPr>
          <w:rFonts w:ascii="仿宋_GB2312" w:eastAsia="仿宋_GB2312" w:hint="eastAsia"/>
          <w:sz w:val="32"/>
          <w:szCs w:val="32"/>
          <w:lang w:val="en-US" w:eastAsia="zh-CN"/>
        </w:rPr>
        <w:t xml:space="preserve">30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w:t>
      </w:r>
      <w:r>
        <w:rPr>
          <w:rFonts w:ascii="仿宋_GB2312" w:eastAsia="仿宋_GB2312" w:hint="eastAsia"/>
          <w:sz w:val="32"/>
          <w:szCs w:val="32"/>
          <w:lang w:val="en-US" w:eastAsia="zh-CN"/>
        </w:rPr>
        <w:t xml:space="preserve">增加6.46</w:t>
      </w:r>
      <w:r>
        <w:rPr>
          <w:rFonts w:ascii="仿宋_GB2312" w:eastAsia="仿宋_GB2312"/>
          <w:sz w:val="32"/>
          <w:szCs w:val="32"/>
        </w:rPr>
        <w:t xml:space="preserve">万元，其中：公务用车购置及运行维护费支出决算数比上年数</w:t>
      </w:r>
      <w:r>
        <w:rPr>
          <w:rFonts w:ascii="仿宋_GB2312" w:eastAsia="仿宋_GB2312" w:hint="eastAsia"/>
          <w:sz w:val="32"/>
          <w:szCs w:val="32"/>
          <w:lang w:val="en-US" w:eastAsia="zh-CN"/>
        </w:rPr>
        <w:t xml:space="preserve">增加6.46</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0.01</w:t>
      </w:r>
      <w:r>
        <w:rPr>
          <w:rFonts w:ascii="仿宋_GB2312" w:eastAsia="仿宋_GB2312"/>
          <w:sz w:val="32"/>
          <w:szCs w:val="32"/>
        </w:rPr>
        <w:t xml:space="preserve">万元</w:t>
      </w:r>
      <w:r>
        <w:rPr>
          <w:rFonts w:ascii="仿宋_GB2312" w:eastAsia="仿宋_GB2312" w:hint="eastAsia"/>
          <w:sz w:val="32"/>
          <w:szCs w:val="32"/>
          <w:lang w:val="en-US" w:eastAsia="zh-CN"/>
        </w:rPr>
        <w:t xml:space="preserve">.</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6"/>
      <w:footerReference w:type="default" r:id="rId7"/>
      <w:pgSz w:w="11906" w:h="16838" w:orient="portrait"/>
      <w:pgMar w:top="1103" w:right="1558" w:bottom="1440" w:left="993" w:header="851" w:footer="992" w:gutter="0"/>
      <w:pgBorders>
        <w:top w:val="none" w:sz="0" w:space="0" w:color="auto"/>
        <w:left w:val="none" w:sz="0" w:space="0" w:color="auto"/>
        <w:bottom w:val="none" w:sz="0" w:space="0" w:color="auto"/>
        <w:right w:val="none" w:sz="0" w:space="0" w:color="auto"/>
      </w:pgBorders>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singleLevel"/>
    <w:lvl w:ilvl="0">
      <w:start w:val="1"/>
      <w:numFmt w:val="chineseCounting"/>
      <w:suff w:val="nothing"/>
      <w:lvlText w:val="%1、"/>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Office_10.1.0.5850_F1E327BC-269C-435d-A152-05C5408002CA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cp:revision>
  <cp:lastPrinted>2016-05-30T00:44:00Z</cp:lastPrinted>
  <dcterms:created xsi:type="dcterms:W3CDTF">2016-06-16T08:46:00Z</dcterms:created>
  <dcterms:modified xsi:type="dcterms:W3CDTF">2016-07-20T08:21:49Z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