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jc w:val="center"/>
        <w:rPr>
          <w:rFonts w:ascii="宋体" w:eastAsia="宋体" w:hAnsi="宋体" w:asciiTheme="majorEastAsia" w:eastAsiaTheme="majorEastAsia" w:hAnsiTheme="majorEastAsia"/>
          <w:b/>
          <w:sz w:val="44"/>
          <w:szCs w:val="44"/>
        </w:rPr>
      </w:pPr>
      <w:r w:rsidRPr="00ED1F1E">
        <w:rPr>
          <w:rFonts w:ascii="宋体" w:eastAsia="宋体" w:hAnsi="宋体" w:asciiTheme="majorEastAsia" w:eastAsiaTheme="majorEastAsia" w:hAnsiTheme="majorEastAsia" w:hint="eastAsia"/>
          <w:b/>
          <w:sz w:val="44"/>
          <w:szCs w:val="44"/>
        </w:rPr>
        <w:t xml:space="preserve">刚察县人力资源和社会保障局一公开”、</w:t>
      </w:r>
      <w:r w:rsidRPr="00ED1F1E">
        <w:rPr>
          <w:rFonts w:ascii="宋体" w:eastAsia="宋体" w:hAnsi="宋体" w:asciiTheme="majorEastAsia" w:eastAsiaTheme="majorEastAsia" w:hAnsiTheme="majorEastAsia" w:hint="eastAsia"/>
          <w:b/>
          <w:sz w:val="44"/>
          <w:szCs w:val="44"/>
        </w:rPr>
        <w:t xml:space="preserve">一</w:t>
      </w:r>
      <w:r w:rsidRPr="00ED1F1E">
        <w:rPr>
          <w:rFonts w:ascii="宋体" w:eastAsia="宋体" w:hAnsi="宋体" w:asciiTheme="majorEastAsia" w:eastAsiaTheme="majorEastAsia" w:hAnsiTheme="majorEastAsia" w:hint="eastAsia"/>
          <w:b/>
          <w:sz w:val="44"/>
          <w:szCs w:val="44"/>
        </w:rPr>
        <w:t xml:space="preserve">公开”工作细则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 w:rsidR="00ED1F1E">
        <w:rPr>
          <w:rFonts w:eastAsia="仿宋_GB2312" w:hint="eastAsia"/>
          <w:sz w:val="32"/>
          <w:szCs w:val="32"/>
        </w:rPr>
        <w:t xml:space="preserve">   </w:t>
      </w:r>
      <w:r w:rsidRPr="0057128D">
        <w:rPr>
          <w:rFonts w:ascii="仿宋_GB2312" w:eastAsia="仿宋_GB2312" w:hint="eastAsia"/>
          <w:sz w:val="32"/>
          <w:szCs w:val="32"/>
        </w:rPr>
        <w:t xml:space="preserve">为规范劳动保障监察监执法行为，提高监管效能，防止执法不公、执法扰民和随意执法等问题，营造公平、有序、诚信的经济社会发展环境，根据《关于</w:t>
      </w:r>
      <w:r>
        <w:rPr>
          <w:rFonts w:ascii="仿宋_GB2312" w:eastAsia="仿宋_GB2312" w:hint="eastAsia"/>
          <w:sz w:val="32"/>
          <w:szCs w:val="32"/>
        </w:rPr>
        <w:t xml:space="preserve">认真落实一公开”、一公开”监管改革任务的通知</w:t>
      </w:r>
      <w:r w:rsidRPr="0057128D">
        <w:rPr>
          <w:rFonts w:ascii="仿宋_GB2312" w:eastAsia="仿宋_GB2312" w:hint="eastAsia"/>
          <w:sz w:val="32"/>
          <w:szCs w:val="32"/>
        </w:rPr>
        <w:t xml:space="preserve">》，</w:t>
      </w:r>
      <w:r>
        <w:rPr>
          <w:rFonts w:ascii="仿宋_GB2312" w:eastAsia="仿宋_GB2312" w:hint="eastAsia"/>
          <w:sz w:val="32"/>
          <w:szCs w:val="32"/>
        </w:rPr>
        <w:t xml:space="preserve">特制</w:t>
      </w:r>
      <w:r>
        <w:rPr>
          <w:rFonts w:ascii="仿宋_GB2312" w:eastAsia="仿宋_GB2312" w:hint="eastAsia"/>
          <w:sz w:val="32"/>
          <w:szCs w:val="32"/>
        </w:rPr>
        <w:t xml:space="preserve">定实行</w:t>
      </w:r>
      <w:r>
        <w:rPr>
          <w:rFonts w:ascii="仿宋_GB2312" w:eastAsia="仿宋_GB2312" w:hint="eastAsia"/>
          <w:sz w:val="32"/>
          <w:szCs w:val="32"/>
        </w:rPr>
        <w:t xml:space="preserve">本细则</w:t>
      </w:r>
      <w:r w:rsidRPr="0057128D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 </w:t>
      </w:r>
      <w:r w:rsidR="00ED1F1E">
        <w:rPr>
          <w:rFonts w:eastAsia="仿宋_GB2312" w:hint="eastAsia"/>
          <w:sz w:val="32"/>
          <w:szCs w:val="32"/>
        </w:rPr>
        <w:t xml:space="preserve">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第一条</w:t>
      </w:r>
      <w:r w:rsidRPr="0057128D">
        <w:rPr>
          <w:rFonts w:eastAsia="仿宋_GB2312" w:hint="eastAsia"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</w:t>
      </w:r>
      <w:r w:rsidR="00ED1F1E">
        <w:rPr>
          <w:rFonts w:ascii="仿宋_GB2312" w:eastAsia="仿宋_GB2312" w:hint="eastAsia"/>
          <w:sz w:val="32"/>
          <w:szCs w:val="32"/>
        </w:rPr>
        <w:t xml:space="preserve">一公开”</w:t>
      </w:r>
      <w:r w:rsidRPr="0057128D">
        <w:rPr>
          <w:rFonts w:ascii="仿宋_GB2312" w:eastAsia="仿宋_GB2312" w:hint="eastAsia"/>
          <w:sz w:val="32"/>
          <w:szCs w:val="32"/>
        </w:rPr>
        <w:t xml:space="preserve">、</w:t>
      </w:r>
      <w:r w:rsidRPr="0057128D">
        <w:rPr>
          <w:rFonts w:ascii="仿宋_GB2312" w:eastAsia="仿宋_GB2312" w:hint="eastAsia"/>
          <w:sz w:val="32"/>
          <w:szCs w:val="32"/>
        </w:rPr>
        <w:t xml:space="preserve">一</w:t>
      </w:r>
      <w:r w:rsidRPr="0057128D">
        <w:rPr>
          <w:rFonts w:ascii="仿宋_GB2312" w:eastAsia="仿宋_GB2312" w:hint="eastAsia"/>
          <w:sz w:val="32"/>
          <w:szCs w:val="32"/>
        </w:rPr>
        <w:t xml:space="preserve">公开”是随机选派执法检查人员和将随机抽查工作全流程公开，实现全程留痕、责任可追溯。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 </w:t>
      </w:r>
      <w:r>
        <w:rPr>
          <w:rFonts w:eastAsia="仿宋_GB2312" w:hint="eastAsia"/>
          <w:sz w:val="32"/>
          <w:szCs w:val="32"/>
        </w:rPr>
        <w:t xml:space="preserve">   </w:t>
      </w:r>
      <w:r w:rsidR="00ED1F1E">
        <w:rPr>
          <w:rFonts w:eastAsia="仿宋_GB2312" w:hint="eastAsia"/>
          <w:sz w:val="32"/>
          <w:szCs w:val="32"/>
        </w:rPr>
        <w:t xml:space="preserve">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</w:t>
      </w:r>
      <w:r w:rsidRPr="00A71D03" w:rsidR="00ED1F1E">
        <w:rPr>
          <w:rFonts w:ascii="仿宋_GB2312" w:eastAsia="仿宋_GB2312" w:hint="eastAsia"/>
          <w:b/>
          <w:sz w:val="32"/>
          <w:szCs w:val="32"/>
        </w:rPr>
        <w:t xml:space="preserve">二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条</w:t>
      </w:r>
      <w:r w:rsidRPr="00A71D03">
        <w:rPr>
          <w:rFonts w:eastAsia="仿宋_GB2312" w:hint="eastAsia"/>
          <w:b/>
          <w:sz w:val="32"/>
          <w:szCs w:val="32"/>
        </w:rPr>
        <w:t xml:space="preserve"> 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57128D">
        <w:rPr>
          <w:rFonts w:ascii="仿宋_GB2312" w:eastAsia="仿宋_GB2312" w:hint="eastAsia"/>
          <w:sz w:val="32"/>
          <w:szCs w:val="32"/>
        </w:rPr>
        <w:t xml:space="preserve">一公开”</w:t>
      </w:r>
      <w:r w:rsidRPr="0057128D">
        <w:rPr>
          <w:rFonts w:ascii="仿宋_GB2312" w:eastAsia="仿宋_GB2312" w:hint="eastAsia"/>
          <w:sz w:val="32"/>
          <w:szCs w:val="32"/>
        </w:rPr>
        <w:t xml:space="preserve">、</w:t>
      </w:r>
      <w:r w:rsidRPr="0057128D">
        <w:rPr>
          <w:rFonts w:ascii="仿宋_GB2312" w:eastAsia="仿宋_GB2312" w:hint="eastAsia"/>
          <w:sz w:val="32"/>
          <w:szCs w:val="32"/>
        </w:rPr>
        <w:t xml:space="preserve">一</w:t>
      </w:r>
      <w:r w:rsidRPr="0057128D">
        <w:rPr>
          <w:rFonts w:ascii="仿宋_GB2312" w:eastAsia="仿宋_GB2312" w:hint="eastAsia"/>
          <w:sz w:val="32"/>
          <w:szCs w:val="32"/>
        </w:rPr>
        <w:t xml:space="preserve">公开”工作应坚持以下原则：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 w:rsidR="00ED1F1E">
        <w:rPr>
          <w:rFonts w:eastAsia="仿宋_GB2312" w:hint="eastAsia"/>
          <w:sz w:val="32"/>
          <w:szCs w:val="32"/>
        </w:rPr>
        <w:t xml:space="preserve">    </w:t>
      </w:r>
      <w:r w:rsidRPr="0057128D">
        <w:rPr>
          <w:rFonts w:ascii="仿宋_GB2312" w:eastAsia="仿宋_GB2312" w:hint="eastAsia"/>
          <w:sz w:val="32"/>
          <w:szCs w:val="32"/>
        </w:rPr>
        <w:t xml:space="preserve">（一）规范监管。严格依据劳动保障法律、法规和规章，规范事中事后监管，确保一公开”</w:t>
      </w:r>
      <w:r w:rsidRPr="0057128D">
        <w:rPr>
          <w:rFonts w:ascii="仿宋_GB2312" w:eastAsia="仿宋_GB2312" w:hint="eastAsia"/>
          <w:sz w:val="32"/>
          <w:szCs w:val="32"/>
        </w:rPr>
        <w:t xml:space="preserve">”抽查依法有序进行。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 w:rsidR="00ED1F1E">
        <w:rPr>
          <w:rFonts w:eastAsia="仿宋_GB2312" w:hint="eastAsia"/>
          <w:sz w:val="32"/>
          <w:szCs w:val="32"/>
        </w:rPr>
        <w:t xml:space="preserve">   </w:t>
      </w:r>
      <w:r w:rsidRPr="0057128D">
        <w:rPr>
          <w:rFonts w:ascii="仿宋_GB2312" w:eastAsia="仿宋_GB2312" w:hint="eastAsia"/>
          <w:sz w:val="32"/>
          <w:szCs w:val="32"/>
        </w:rPr>
        <w:t xml:space="preserve">（二）公正高效。坚持公正、公平、文明执法，提升监管效能，减轻市场主体负担，优化市场环境。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 w:rsidR="00ED1F1E">
        <w:rPr>
          <w:rFonts w:eastAsia="仿宋_GB2312" w:hint="eastAsia"/>
          <w:sz w:val="32"/>
          <w:szCs w:val="32"/>
        </w:rPr>
        <w:t xml:space="preserve">   </w:t>
      </w:r>
      <w:r w:rsidRPr="0057128D">
        <w:rPr>
          <w:rFonts w:ascii="仿宋_GB2312" w:eastAsia="仿宋_GB2312" w:hint="eastAsia"/>
          <w:sz w:val="32"/>
          <w:szCs w:val="32"/>
        </w:rPr>
        <w:t xml:space="preserve">（三）公开透明。公开一公开”、一公开”</w:t>
      </w:r>
      <w:r w:rsidRPr="0057128D">
        <w:rPr>
          <w:rFonts w:ascii="仿宋_GB2312" w:eastAsia="仿宋_GB2312" w:hint="eastAsia"/>
          <w:sz w:val="32"/>
          <w:szCs w:val="32"/>
        </w:rPr>
        <w:t xml:space="preserve">各项规定和工作制度，实行阳光执法，接受社会监督。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 w:rsidR="00ED1F1E">
        <w:rPr>
          <w:rFonts w:eastAsia="仿宋_GB2312" w:hint="eastAsia"/>
          <w:sz w:val="32"/>
          <w:szCs w:val="32"/>
        </w:rPr>
        <w:t xml:space="preserve">   </w:t>
      </w:r>
      <w:r w:rsidRPr="0057128D">
        <w:rPr>
          <w:rFonts w:ascii="仿宋_GB2312" w:eastAsia="仿宋_GB2312" w:hint="eastAsia"/>
          <w:sz w:val="32"/>
          <w:szCs w:val="32"/>
        </w:rPr>
        <w:t xml:space="preserve">（四）协同推进。探索跨部门、跨行业联合随机抽查，建立健全纵向联通、横向协调的监管体系。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</w:t>
      </w:r>
      <w:r w:rsidRPr="00A71D03">
        <w:rPr>
          <w:rFonts w:eastAsia="仿宋_GB2312" w:hint="eastAsia"/>
          <w:b/>
          <w:sz w:val="32"/>
          <w:szCs w:val="32"/>
        </w:rPr>
        <w:t xml:space="preserve">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第四条</w:t>
      </w:r>
      <w:r w:rsidRPr="00A71D03">
        <w:rPr>
          <w:rFonts w:eastAsia="仿宋_GB2312" w:hint="eastAsia"/>
          <w:b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建立被检查市场主体名录库和行政执法检查人员名录库，涵盖全部监管企业和所有执法检查人员，并实时更新、动态调整。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第五条</w:t>
      </w:r>
      <w:r w:rsidRPr="00A71D03">
        <w:rPr>
          <w:rFonts w:eastAsia="仿宋_GB2312" w:hint="eastAsia"/>
          <w:b/>
          <w:sz w:val="32"/>
          <w:szCs w:val="32"/>
        </w:rPr>
        <w:t xml:space="preserve"> 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57128D">
        <w:rPr>
          <w:rFonts w:ascii="仿宋_GB2312" w:eastAsia="仿宋_GB2312" w:hint="eastAsia"/>
          <w:sz w:val="32"/>
          <w:szCs w:val="32"/>
        </w:rPr>
        <w:t xml:space="preserve">对照劳动保障监察权力清单，制定随机抽查事</w:t>
      </w:r>
      <w:r w:rsidRPr="0057128D">
        <w:rPr>
          <w:rFonts w:ascii="仿宋_GB2312" w:eastAsia="仿宋_GB2312" w:hint="eastAsia"/>
          <w:sz w:val="32"/>
          <w:szCs w:val="32"/>
        </w:rPr>
        <w:t xml:space="preserve">项清单和部门统一的执法检查表格，做到“一张表格管检查”。随机抽查事项清单，根据实际进行动态调整，并及时向社会公布。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</w:t>
      </w:r>
      <w:r w:rsidRPr="00A71D03">
        <w:rPr>
          <w:rFonts w:eastAsia="仿宋_GB2312" w:hint="eastAsia"/>
          <w:b/>
          <w:sz w:val="32"/>
          <w:szCs w:val="32"/>
        </w:rPr>
        <w:t xml:space="preserve">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第六条</w:t>
      </w:r>
      <w:r w:rsidRPr="00A71D03">
        <w:rPr>
          <w:rFonts w:eastAsia="仿宋_GB2312" w:hint="eastAsia"/>
          <w:b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监管随机抽查应制定工作计划。法律、法规和规章没有规定的，一律不得擅自开展检查。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第七条</w:t>
      </w:r>
      <w:r w:rsidRPr="00A71D03">
        <w:rPr>
          <w:rFonts w:eastAsia="仿宋_GB2312" w:hint="eastAsia"/>
          <w:b/>
          <w:sz w:val="32"/>
          <w:szCs w:val="32"/>
        </w:rPr>
        <w:t xml:space="preserve"> 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57128D">
        <w:rPr>
          <w:rFonts w:ascii="仿宋_GB2312" w:eastAsia="仿宋_GB2312" w:hint="eastAsia"/>
          <w:sz w:val="32"/>
          <w:szCs w:val="32"/>
        </w:rPr>
        <w:t xml:space="preserve">在保证必要的覆盖面和监管力度基础上，合理确定抽查比例、频次和方式，防止过度检查。对投诉举报多，存在违反劳动保障法律法规行为的劳动保障失信单位，加大随机抽查力度，实行重点监察。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第八条</w:t>
      </w:r>
      <w:r w:rsidRPr="0057128D">
        <w:rPr>
          <w:rFonts w:eastAsia="仿宋_GB2312" w:hint="eastAsia"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对同一市场主体的多个检查事项，协调组织有关行政执法部门开展联合抽查，一次性联合完成，避免多个部门重复检查。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</w:t>
      </w:r>
      <w:r w:rsidRPr="00A71D03" w:rsidR="00ED1F1E">
        <w:rPr>
          <w:rFonts w:ascii="仿宋_GB2312" w:eastAsia="仿宋_GB2312" w:hint="eastAsia"/>
          <w:b/>
          <w:sz w:val="32"/>
          <w:szCs w:val="32"/>
        </w:rPr>
        <w:t xml:space="preserve">九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条</w:t>
      </w:r>
      <w:r w:rsidRPr="0057128D">
        <w:rPr>
          <w:rFonts w:eastAsia="仿宋_GB2312" w:hint="eastAsia"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对抽查依据、抽查主体、抽查事项、抽查方式、抽查程序和抽查结果实行公开（涉及商业秘密的内容除外），推动用人单位规范劳动用工行为，维护劳动者合法权益。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第十条</w:t>
      </w:r>
      <w:r w:rsidRPr="0057128D">
        <w:rPr>
          <w:rFonts w:eastAsia="仿宋_GB2312" w:hint="eastAsia"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建立健全劳动保障诚信等级评价办法，完善市场主体劳动保障诚信档案、失信联合惩戒和黑名单制度。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第十</w:t>
      </w:r>
      <w:r w:rsidR="004539F9">
        <w:rPr>
          <w:rFonts w:ascii="仿宋_GB2312" w:eastAsia="仿宋_GB2312" w:hint="eastAsia"/>
          <w:b/>
          <w:sz w:val="32"/>
          <w:szCs w:val="32"/>
        </w:rPr>
        <w:t xml:space="preserve">一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条</w:t>
      </w:r>
      <w:r w:rsidRPr="0057128D">
        <w:rPr>
          <w:rFonts w:eastAsia="仿宋_GB2312" w:hint="eastAsia"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随机抽查结果纳入市场主体的社会信用记录，定期向社会公示。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第十三条</w:t>
      </w:r>
      <w:r w:rsidRPr="0057128D">
        <w:rPr>
          <w:rFonts w:eastAsia="仿宋_GB2312" w:hint="eastAsia"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坚持行政执法、行政指导和宣传教育相结合，引导市场主体合法经营、诚信经营。</w:t>
      </w:r>
    </w:p>
    <w:p>
      <w:pPr>
        <w:ind w:firstLine="482" w:firstLineChars="150"/>
        <w:rPr>
          <w:rFonts w:ascii="仿宋_GB2312" w:eastAsia="仿宋_GB2312"/>
          <w:sz w:val="32"/>
          <w:szCs w:val="32"/>
        </w:rPr>
      </w:pPr>
      <w:r w:rsidRPr="00A71D03">
        <w:rPr>
          <w:rFonts w:eastAsia="仿宋_GB2312" w:hint="eastAsia"/>
          <w:b/>
          <w:sz w:val="32"/>
          <w:szCs w:val="32"/>
        </w:rPr>
        <w:t xml:space="preserve"> 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第十四条</w:t>
      </w:r>
      <w:r w:rsidRPr="0057128D">
        <w:rPr>
          <w:rFonts w:eastAsia="仿宋_GB2312" w:hint="eastAsia"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发现违法案件不属于劳动保障监察事项的，</w:t>
      </w:r>
      <w:r w:rsidRPr="0057128D">
        <w:rPr>
          <w:rFonts w:ascii="仿宋_GB2312" w:eastAsia="仿宋_GB2312" w:hint="eastAsia"/>
          <w:sz w:val="32"/>
          <w:szCs w:val="32"/>
        </w:rPr>
        <w:t xml:space="preserve">应当及时移送有关部门处理。</w:t>
      </w:r>
    </w:p>
    <w:p>
      <w:pPr>
        <w:ind w:firstLine="482" w:firstLineChars="150"/>
        <w:rPr>
          <w:rFonts w:ascii="仿宋_GB2312" w:eastAsia="仿宋_GB2312"/>
          <w:sz w:val="32"/>
          <w:szCs w:val="32"/>
        </w:rPr>
      </w:pPr>
      <w:r w:rsidRPr="00A71D03">
        <w:rPr>
          <w:rFonts w:eastAsia="仿宋_GB2312" w:hint="eastAsia"/>
          <w:b/>
          <w:sz w:val="32"/>
          <w:szCs w:val="32"/>
        </w:rPr>
        <w:t xml:space="preserve"> 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第十五条</w:t>
      </w:r>
      <w:r w:rsidRPr="0057128D">
        <w:rPr>
          <w:rFonts w:eastAsia="仿宋_GB2312" w:hint="eastAsia"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建立一公开”、一公开”</w:t>
      </w:r>
      <w:r w:rsidRPr="0057128D">
        <w:rPr>
          <w:rFonts w:ascii="仿宋_GB2312" w:eastAsia="仿宋_GB2312" w:hint="eastAsia"/>
          <w:sz w:val="32"/>
          <w:szCs w:val="32"/>
        </w:rPr>
        <w:t xml:space="preserve">工作责任制度，加强组织领导和统筹协调，明确任务分工，细化目标责任。</w:t>
      </w:r>
    </w:p>
    <w:p>
      <w:pPr>
        <w:rPr>
          <w:rFonts w:ascii="仿宋_GB2312" w:eastAsia="仿宋_GB2312"/>
          <w:sz w:val="32"/>
          <w:szCs w:val="32"/>
        </w:rPr>
      </w:pPr>
      <w:r w:rsidRPr="0057128D">
        <w:rPr>
          <w:rFonts w:eastAsia="仿宋_GB2312" w:hint="eastAsia"/>
          <w:sz w:val="32"/>
          <w:szCs w:val="32"/>
        </w:rPr>
        <w:t xml:space="preserve"> </w:t>
      </w:r>
      <w:r>
        <w:rPr>
          <w:rFonts w:eastAsia="仿宋_GB2312" w:hint="eastAsia"/>
          <w:sz w:val="32"/>
          <w:szCs w:val="32"/>
        </w:rPr>
        <w:t xml:space="preserve">   </w:t>
      </w:r>
      <w:r w:rsidRPr="00A71D03">
        <w:rPr>
          <w:rFonts w:ascii="仿宋_GB2312" w:eastAsia="仿宋_GB2312" w:hint="eastAsia"/>
          <w:b/>
          <w:sz w:val="32"/>
          <w:szCs w:val="32"/>
        </w:rPr>
        <w:t xml:space="preserve">第十六条</w:t>
      </w:r>
      <w:r w:rsidRPr="00A71D03">
        <w:rPr>
          <w:rFonts w:eastAsia="仿宋_GB2312" w:hint="eastAsia"/>
          <w:b/>
          <w:sz w:val="32"/>
          <w:szCs w:val="32"/>
        </w:rPr>
        <w:t xml:space="preserve"> </w:t>
      </w:r>
      <w:r w:rsidRPr="0057128D">
        <w:rPr>
          <w:rFonts w:ascii="仿宋_GB2312" w:eastAsia="仿宋_GB2312" w:hint="eastAsia"/>
          <w:sz w:val="32"/>
          <w:szCs w:val="32"/>
        </w:rPr>
        <w:t xml:space="preserve"> 加强劳动保障监察行政执法人员培训，转变执法理念，不断提高执法能力。未取得执法资格的，不得参加执法活动。</w:t>
      </w:r>
    </w:p>
    <w:p>
      <w:pPr>
        <w:rPr>
          <w:rFonts w:ascii="仿宋_GB2312" w:eastAsia="仿宋_GB2312"/>
          <w:sz w:val="32"/>
          <w:szCs w:val="32"/>
        </w:rPr>
      </w:pPr>
    </w:p>
    <w:sectPr w:rsidSect="000778FD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FD"/>
    <w:pPr>
      <w:widowControl w:val="0"/>
      <w:jc w:val="both"/>
    </w:pPr>
    <w:rPr/>
  </w:style>
  <w:style w:type="paragraph" w:styleId="Heading2">
    <w:name w:val="Heading 2"/>
    <w:basedOn w:val="Normal"/>
    <w:uiPriority w:val="9"/>
    <w:qFormat/>
    <w:rsid w:val="0057128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标题2Char">
    <w:name w:val="标题 2 Char"/>
    <w:basedOn w:val="DefaultParagraphFont"/>
    <w:link w:val="Heading2"/>
    <w:uiPriority w:val="9"/>
    <w:rsid w:val="0057128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DefaultParagraphFont"/>
    <w:rsid w:val="0057128D"/>
    <w:rPr/>
  </w:style>
  <w:style w:type="character" w:styleId="Hyperlink">
    <w:name w:val="Hyperlink"/>
    <w:basedOn w:val="DefaultParagraphFont"/>
    <w:uiPriority w:val="99"/>
    <w:unhideWhenUsed/>
    <w:rsid w:val="0057128D"/>
    <w:rPr>
      <w:color w:val="0000FF"/>
      <w:u w:val="single"/>
    </w:rPr>
  </w:style>
  <w:style w:type="paragraph" w:styleId="Normal(Web)">
    <w:name w:val="Normal (Web)"/>
    <w:basedOn w:val="Normal"/>
    <w:uiPriority w:val="99"/>
    <w:semiHidden/>
    <w:unhideWhenUsed/>
    <w:rsid w:val="0057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24">
          <w:marLeft w:val="75"/>
          <w:marRight w:val="75"/>
          <w:marTop w:val="75"/>
          <w:marBottom w:val="75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31</TotalTime>
  <Pages>3</Pages>
  <Words>172</Words>
  <Characters>987</Characters>
  <Application>Microsoft Office Word</Application>
  <DocSecurity>0</DocSecurity>
  <Lines>8</Lines>
  <Paragraphs>2</Paragraphs>
  <Company>微软中国</Company>
  <CharactersWithSpaces>1157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2016-09-06T02:12:00Z</cp:lastPrinted>
  <dcterms:created xsi:type="dcterms:W3CDTF">2016-09-05T03:02:00Z</dcterms:created>
  <dcterms:modified xsi:type="dcterms:W3CDTF">2016-09-06T02:12:00Z</dcterms:modified>
</cp:coreProperties>
</file>