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刚察县</w:t>
      </w:r>
      <w:r>
        <w:rPr>
          <w:rFonts w:ascii="宋体" w:hAnsi="宋体" w:cs="宋体" w:hint="eastAsia"/>
          <w:kern w:val="0"/>
          <w:sz w:val="44"/>
          <w:szCs w:val="44"/>
        </w:rPr>
        <w:t xml:space="preserve">沙柳河镇水管所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/>
          <w:kern w:val="0"/>
          <w:sz w:val="44"/>
          <w:szCs w:val="44"/>
        </w:rPr>
        <w:t xml:space="preserve">2017</w:t>
      </w: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9A3401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9A3401">
        <w:rPr>
          <w:rFonts w:ascii="仿宋_GB2312" w:eastAsia="仿宋_GB2312" w:cs="仿宋_GB2312" w:hint="eastAsia"/>
          <w:kern w:val="0"/>
          <w:sz w:val="32"/>
          <w:szCs w:val="32"/>
        </w:rPr>
        <w:t xml:space="preserve">、编写上报本镇范围的水利工程立项的可行性报告，资金申请报告，并负责工程实施或监督工程实施及新技术示范推广、技术人员培训等。</w:t>
      </w:r>
      <w:r w:rsidRPr="009A3401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 w:rsidRPr="009A3401">
        <w:rPr>
          <w:rFonts w:ascii="仿宋_GB2312" w:eastAsia="仿宋_GB2312" w:cs="仿宋_GB2312"/>
          <w:kern w:val="0"/>
          <w:sz w:val="32"/>
          <w:szCs w:val="32"/>
        </w:rPr>
        <w:t xml:space="preserve">   2</w:t>
      </w:r>
      <w:r w:rsidRPr="009A3401">
        <w:rPr>
          <w:rFonts w:ascii="仿宋_GB2312" w:eastAsia="仿宋_GB2312" w:cs="仿宋_GB2312" w:hint="eastAsia"/>
          <w:kern w:val="0"/>
          <w:sz w:val="32"/>
          <w:szCs w:val="32"/>
        </w:rPr>
        <w:t xml:space="preserve">、负责镇水资源管理、水土保持、行政执法、防汛、抗旱及农田基建等工作。</w:t>
      </w:r>
      <w:r>
        <w:rPr>
          <w:rFonts w:ascii="仿宋_GB2312" w:eastAsia="仿宋_GB2312" w:cs="仿宋_GB2312"/>
          <w:kern w:val="0"/>
          <w:sz w:val="32"/>
          <w:szCs w:val="32"/>
        </w:rPr>
        <w:br/>
      </w:r>
      <w:r w:rsidRPr="009A3401">
        <w:rPr>
          <w:rFonts w:ascii="仿宋_GB2312" w:eastAsia="仿宋_GB2312" w:cs="仿宋_GB2312"/>
          <w:kern w:val="0"/>
          <w:sz w:val="32"/>
          <w:szCs w:val="32"/>
        </w:rPr>
        <w:t xml:space="preserve">   3</w:t>
      </w:r>
      <w:r w:rsidRPr="009A3401">
        <w:rPr>
          <w:rFonts w:ascii="仿宋_GB2312" w:eastAsia="仿宋_GB2312" w:cs="仿宋_GB2312" w:hint="eastAsia"/>
          <w:kern w:val="0"/>
          <w:sz w:val="32"/>
          <w:szCs w:val="32"/>
        </w:rPr>
        <w:t xml:space="preserve">、负责全镇范围内人畜饮水工程、沟渠等的规划、测设、计算、验收；负责农田水利基本建设、农村饮水和节约用水工作，指导农村水利社会化服务体系建设和农田水利工程管理制度的改革。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9A3401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刚察县沙柳河镇水管所现有工作人员</w:t>
      </w:r>
      <w:r w:rsidRPr="009A3401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9A3401">
        <w:rPr>
          <w:rFonts w:ascii="仿宋_GB2312" w:eastAsia="仿宋_GB2312" w:cs="仿宋_GB2312" w:hint="eastAsia"/>
          <w:kern w:val="0"/>
          <w:sz w:val="32"/>
          <w:szCs w:val="32"/>
        </w:rPr>
        <w:t xml:space="preserve">人，单位性质为财政全额拨款事业单位。水管所主要负责全镇的人畜饮水和水利设施维护和管理，做好水费的征收及水法等相关法律法规的宣传。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18.24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18.24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农林水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13.31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2.38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1.42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1.13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18.24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,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农林水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13.31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72.9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2.38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1.42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7.7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1.13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6.1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18.24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15.41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2.83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18.24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18.24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18.24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16.1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88.2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2.14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11.7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沙柳河镇水管所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2.14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9</TotalTime>
  <Pages>3</Pages>
  <Words>211</Words>
  <Characters>1205</Characters>
  <Application>Microsoft Office Outlook</Application>
  <DocSecurity>0</DocSecurity>
  <Lines>0</Lines>
  <Paragraphs>0</Paragraphs>
  <Company>China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mecctor</cp:lastModifiedBy>
  <cp:revision>3</cp:revision>
  <dcterms:created xsi:type="dcterms:W3CDTF">2017-03-22T14:08:00Z</dcterms:created>
  <dcterms:modified xsi:type="dcterms:W3CDTF">2017-03-23T07:04:00Z</dcterms:modified>
</cp:coreProperties>
</file>