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Pr>
          <w:rFonts w:ascii="仿宋_GB2312" w:eastAsia="仿宋_GB2312"/>
          <w:sz w:val="30"/>
          <w:szCs w:val="30"/>
        </w:rPr>
      </w:pPr>
      <w:r w:rsidRPr="00A76591">
        <w:rPr>
          <w:rFonts w:ascii="仿宋_GB2312" w:eastAsia="仿宋_GB2312" w:hint="eastAsia"/>
          <w:sz w:val="30"/>
          <w:szCs w:val="30"/>
        </w:rPr>
        <w:t xml:space="preserve">附件</w:t>
      </w: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120"/>
          <w:szCs w:val="120"/>
        </w:rPr>
      </w:pPr>
      <w:r w:rsidRPr="006F26C5">
        <w:rPr>
          <w:rFonts w:ascii="仿宋_GB2312" w:eastAsia="仿宋_GB2312" w:hint="eastAsia"/>
          <w:b/>
          <w:sz w:val="120"/>
          <w:szCs w:val="120"/>
        </w:rPr>
        <w:t xml:space="preserve">201</w:t>
      </w:r>
      <w:r w:rsidRPr="006F26C5" w:rsidR="006F26C5">
        <w:rPr>
          <w:rFonts w:ascii="仿宋_GB2312" w:eastAsia="仿宋_GB2312" w:hint="eastAsia"/>
          <w:b/>
          <w:sz w:val="120"/>
          <w:szCs w:val="120"/>
        </w:rPr>
        <w:t xml:space="preserve">5</w:t>
      </w:r>
      <w:r w:rsidRPr="006F26C5">
        <w:rPr>
          <w:rFonts w:ascii="仿宋_GB2312" w:eastAsia="仿宋_GB2312" w:hint="eastAsia"/>
          <w:b/>
          <w:sz w:val="120"/>
          <w:szCs w:val="120"/>
        </w:rPr>
        <w:t xml:space="preserve">年度</w:t>
      </w:r>
    </w:p>
    <w:p>
      <w:pPr>
        <w:jc w:val="center"/>
        <w:rPr>
          <w:rFonts w:ascii="仿宋_GB2312" w:eastAsia="仿宋_GB2312"/>
          <w:b/>
          <w:sz w:val="120"/>
          <w:szCs w:val="120"/>
        </w:rPr>
      </w:pPr>
    </w:p>
    <w:p>
      <w:pPr>
        <w:jc w:val="center"/>
        <w:rPr>
          <w:rFonts w:ascii="仿宋_GB2312" w:eastAsia="仿宋_GB2312"/>
          <w:b/>
          <w:sz w:val="120"/>
          <w:szCs w:val="120"/>
        </w:rPr>
      </w:pPr>
      <w:r>
        <w:rPr>
          <w:rFonts w:ascii="仿宋_GB2312" w:eastAsia="仿宋_GB2312" w:hint="eastAsia"/>
          <w:b/>
          <w:sz w:val="120"/>
          <w:szCs w:val="120"/>
        </w:rPr>
        <w:t xml:space="preserve">刚察县公安局</w:t>
      </w:r>
    </w:p>
    <w:p>
      <w:pPr>
        <w:jc w:val="center"/>
        <w:rPr>
          <w:rFonts w:ascii="仿宋_GB2312" w:eastAsia="仿宋_GB2312"/>
          <w:b/>
          <w:sz w:val="120"/>
          <w:szCs w:val="120"/>
        </w:rPr>
      </w:pPr>
      <w:r>
        <w:rPr>
          <w:rFonts w:ascii="仿宋_GB2312" w:eastAsia="仿宋_GB2312" w:hint="eastAsia"/>
          <w:b/>
          <w:sz w:val="120"/>
          <w:szCs w:val="120"/>
        </w:rPr>
        <w:t xml:space="preserve">部门</w:t>
      </w:r>
      <w:r w:rsidRPr="006F26C5" w:rsidR="00176063">
        <w:rPr>
          <w:rFonts w:ascii="仿宋_GB2312" w:eastAsia="仿宋_GB2312" w:hint="eastAsia"/>
          <w:b/>
          <w:sz w:val="120"/>
          <w:szCs w:val="120"/>
        </w:rPr>
        <w:t xml:space="preserve">决算</w:t>
      </w:r>
    </w:p>
    <w:p>
      <w:pPr>
        <w:jc w:val="center"/>
        <w:rPr>
          <w:rFonts w:ascii="仿宋_GB2312" w:eastAsia="仿宋_GB2312"/>
          <w:b/>
          <w:sz w:val="44"/>
          <w:szCs w:val="44"/>
        </w:rPr>
      </w:pPr>
    </w:p>
    <w:p>
      <w:pPr>
        <w:jc w:val="center"/>
        <w:rPr>
          <w:rFonts w:ascii="仿宋_GB2312" w:eastAsia="仿宋_GB2312"/>
          <w:b/>
          <w:sz w:val="52"/>
          <w:szCs w:val="52"/>
        </w:rPr>
      </w:pPr>
      <w:r w:rsidRPr="00D51A40">
        <w:rPr>
          <w:rFonts w:ascii="仿宋_GB2312" w:eastAsia="仿宋_GB2312" w:hint="eastAsia"/>
          <w:b/>
          <w:sz w:val="52"/>
          <w:szCs w:val="52"/>
        </w:rPr>
        <w:t xml:space="preserve">目</w:t>
      </w:r>
      <w:r w:rsidRPr="00D51A40" w:rsidR="006F26C5">
        <w:rPr>
          <w:rFonts w:ascii="仿宋_GB2312" w:eastAsia="仿宋_GB2312" w:hint="eastAsia"/>
          <w:b/>
          <w:sz w:val="52"/>
          <w:szCs w:val="52"/>
        </w:rPr>
        <w:t xml:space="preserve">   </w:t>
      </w:r>
      <w:r w:rsidRPr="00D51A40">
        <w:rPr>
          <w:rFonts w:ascii="仿宋_GB2312" w:eastAsia="仿宋_GB2312" w:hint="eastAsia"/>
          <w:b/>
          <w:sz w:val="52"/>
          <w:szCs w:val="52"/>
        </w:rPr>
        <w:t xml:space="preserve">录</w:t>
      </w:r>
    </w:p>
    <w:p>
      <w:pPr>
        <w:ind w:firstLine="640" w:firstLineChars="200"/>
        <w:rPr>
          <w:rFonts w:ascii="仿宋_GB2312" w:eastAsia="仿宋_GB2312"/>
          <w:sz w:val="32"/>
          <w:szCs w:val="32"/>
        </w:rPr>
      </w:pPr>
    </w:p>
    <w:p>
      <w:pPr>
        <w:ind w:firstLine="640" w:firstLineChars="200"/>
        <w:rPr>
          <w:rFonts w:ascii="仿宋_GB2312" w:eastAsia="仿宋_GB2312"/>
          <w:b/>
          <w:sz w:val="32"/>
          <w:szCs w:val="32"/>
        </w:rPr>
      </w:pPr>
      <w:r w:rsidRPr="00165134">
        <w:rPr>
          <w:rFonts w:ascii="仿宋_GB2312" w:eastAsia="仿宋_GB2312" w:hint="eastAsia"/>
          <w:b/>
          <w:sz w:val="32"/>
          <w:szCs w:val="32"/>
        </w:rPr>
        <w:t xml:space="preserve">第一部分 </w:t>
      </w:r>
      <w:r w:rsidRPr="00165134" w:rsidR="005833F5">
        <w:rPr>
          <w:rFonts w:ascii="仿宋_GB2312" w:eastAsia="仿宋_GB2312" w:hint="eastAsia"/>
          <w:b/>
          <w:sz w:val="32"/>
          <w:szCs w:val="32"/>
        </w:rPr>
        <w:t xml:space="preserve"> </w:t>
      </w:r>
      <w:r w:rsidR="003A1676">
        <w:rPr>
          <w:rFonts w:ascii="仿宋_GB2312" w:eastAsia="仿宋_GB2312" w:hint="eastAsia"/>
          <w:b/>
          <w:sz w:val="32"/>
          <w:szCs w:val="32"/>
        </w:rPr>
        <w:t xml:space="preserve">刚察县公安局</w:t>
      </w:r>
      <w:r w:rsidRPr="00165134">
        <w:rPr>
          <w:rFonts w:ascii="仿宋_GB2312" w:eastAsia="仿宋_GB2312" w:hint="eastAsia"/>
          <w:b/>
          <w:sz w:val="32"/>
          <w:szCs w:val="32"/>
        </w:rPr>
        <w:t xml:space="preserve">概况</w:t>
      </w:r>
    </w:p>
    <w:p>
      <w:pPr>
        <w:ind w:firstLine="1280" w:firstLineChars="400"/>
        <w:rPr>
          <w:rFonts w:ascii="仿宋_GB2312" w:eastAsia="仿宋_GB2312"/>
          <w:sz w:val="32"/>
          <w:szCs w:val="32"/>
        </w:rPr>
      </w:pPr>
      <w:r>
        <w:rPr>
          <w:rFonts w:ascii="仿宋_GB2312" w:eastAsia="仿宋_GB2312" w:hint="eastAsia"/>
          <w:sz w:val="32"/>
          <w:szCs w:val="32"/>
        </w:rPr>
        <w:t xml:space="preserve">一、主要职能</w:t>
      </w:r>
    </w:p>
    <w:p>
      <w:pPr>
        <w:ind w:firstLine="1280" w:firstLineChars="400"/>
        <w:rPr>
          <w:rFonts w:ascii="仿宋_GB2312" w:eastAsia="仿宋_GB2312"/>
          <w:sz w:val="32"/>
          <w:szCs w:val="32"/>
        </w:rPr>
      </w:pPr>
      <w:r w:rsidRPr="00531DE1">
        <w:rPr>
          <w:rFonts w:ascii="仿宋_GB2312" w:eastAsia="仿宋_GB2312" w:hint="eastAsia"/>
          <w:sz w:val="32"/>
          <w:szCs w:val="32"/>
        </w:rPr>
        <w:t xml:space="preserve">二、</w:t>
      </w:r>
      <w:r>
        <w:rPr>
          <w:rFonts w:ascii="仿宋_GB2312" w:eastAsia="仿宋_GB2312" w:hint="eastAsia"/>
          <w:sz w:val="32"/>
          <w:szCs w:val="32"/>
        </w:rPr>
        <w:t xml:space="preserve">部门决算</w:t>
      </w:r>
      <w:r w:rsidR="007D58DA">
        <w:rPr>
          <w:rFonts w:ascii="仿宋_GB2312" w:eastAsia="仿宋_GB2312" w:hint="eastAsia"/>
          <w:sz w:val="32"/>
          <w:szCs w:val="32"/>
        </w:rPr>
        <w:t xml:space="preserve">单位</w:t>
      </w:r>
      <w:r>
        <w:rPr>
          <w:rFonts w:ascii="仿宋_GB2312" w:eastAsia="仿宋_GB2312" w:hint="eastAsia"/>
          <w:sz w:val="32"/>
          <w:szCs w:val="32"/>
        </w:rPr>
        <w:t xml:space="preserve">构成</w:t>
      </w:r>
    </w:p>
    <w:p>
      <w:pPr>
        <w:ind w:firstLine="640" w:firstLineChars="200"/>
        <w:rPr>
          <w:rFonts w:ascii="仿宋_GB2312" w:eastAsia="仿宋_GB2312"/>
          <w:b/>
          <w:sz w:val="32"/>
          <w:szCs w:val="32"/>
        </w:rPr>
      </w:pPr>
      <w:r w:rsidRPr="00165134">
        <w:rPr>
          <w:rFonts w:ascii="仿宋_GB2312" w:eastAsia="仿宋_GB2312" w:hint="eastAsia"/>
          <w:b/>
          <w:sz w:val="32"/>
          <w:szCs w:val="32"/>
        </w:rPr>
        <w:t xml:space="preserve">第二部分  </w:t>
      </w:r>
      <w:r w:rsidR="003A1676">
        <w:rPr>
          <w:rFonts w:ascii="仿宋_GB2312" w:eastAsia="仿宋_GB2312" w:hint="eastAsia"/>
          <w:b/>
          <w:sz w:val="32"/>
          <w:szCs w:val="32"/>
        </w:rPr>
        <w:t xml:space="preserve">刚察县公安局</w:t>
      </w:r>
      <w:r w:rsidRPr="00165134">
        <w:rPr>
          <w:rFonts w:ascii="仿宋_GB2312" w:eastAsia="仿宋_GB2312" w:hint="eastAsia"/>
          <w:b/>
          <w:sz w:val="32"/>
          <w:szCs w:val="32"/>
        </w:rPr>
        <w:t xml:space="preserve">201</w:t>
      </w:r>
      <w:r w:rsidRPr="00165134" w:rsidR="006F26C5">
        <w:rPr>
          <w:rFonts w:ascii="仿宋_GB2312" w:eastAsia="仿宋_GB2312" w:hint="eastAsia"/>
          <w:b/>
          <w:sz w:val="32"/>
          <w:szCs w:val="32"/>
        </w:rPr>
        <w:t xml:space="preserve">5</w:t>
      </w:r>
      <w:r w:rsidRPr="00165134">
        <w:rPr>
          <w:rFonts w:ascii="仿宋_GB2312" w:eastAsia="仿宋_GB2312" w:hint="eastAsia"/>
          <w:b/>
          <w:sz w:val="32"/>
          <w:szCs w:val="32"/>
        </w:rPr>
        <w:t xml:space="preserve">年度</w:t>
      </w:r>
      <w:r w:rsidRPr="00165134" w:rsidR="007D58DA">
        <w:rPr>
          <w:rFonts w:ascii="仿宋_GB2312" w:eastAsia="仿宋_GB2312" w:hint="eastAsia"/>
          <w:b/>
          <w:sz w:val="32"/>
          <w:szCs w:val="32"/>
        </w:rPr>
        <w:t xml:space="preserve">部门</w:t>
      </w:r>
      <w:r w:rsidRPr="00165134">
        <w:rPr>
          <w:rFonts w:ascii="仿宋_GB2312" w:eastAsia="仿宋_GB2312" w:hint="eastAsia"/>
          <w:b/>
          <w:sz w:val="32"/>
          <w:szCs w:val="32"/>
        </w:rPr>
        <w:t xml:space="preserve">决算表</w:t>
      </w:r>
    </w:p>
    <w:p>
      <w:pPr>
        <w:ind w:firstLine="1280" w:firstLineChars="400"/>
        <w:jc w:val="left"/>
        <w:rPr>
          <w:rFonts w:ascii="仿宋_GB2312" w:eastAsia="仿宋_GB2312"/>
          <w:sz w:val="32"/>
          <w:szCs w:val="32"/>
        </w:rPr>
      </w:pPr>
      <w:r>
        <w:rPr>
          <w:rFonts w:ascii="仿宋_GB2312" w:eastAsia="仿宋_GB2312" w:hint="eastAsia"/>
          <w:sz w:val="32"/>
          <w:szCs w:val="32"/>
        </w:rPr>
        <w:t xml:space="preserve">一、</w:t>
      </w:r>
      <w:r w:rsidR="00A76591">
        <w:rPr>
          <w:rFonts w:ascii="仿宋_GB2312" w:eastAsia="仿宋_GB2312" w:hint="eastAsia"/>
          <w:sz w:val="32"/>
          <w:szCs w:val="32"/>
        </w:rPr>
        <w:t xml:space="preserve">收</w:t>
      </w:r>
      <w:r w:rsidR="006F26C5">
        <w:rPr>
          <w:rFonts w:ascii="仿宋_GB2312" w:eastAsia="仿宋_GB2312" w:hint="eastAsia"/>
          <w:sz w:val="32"/>
          <w:szCs w:val="32"/>
        </w:rPr>
        <w:t xml:space="preserve">入</w:t>
      </w:r>
      <w:r w:rsidR="00A76591">
        <w:rPr>
          <w:rFonts w:ascii="仿宋_GB2312" w:eastAsia="仿宋_GB2312" w:hint="eastAsia"/>
          <w:sz w:val="32"/>
          <w:szCs w:val="32"/>
        </w:rPr>
        <w:t xml:space="preserve">支</w:t>
      </w:r>
      <w:r w:rsidR="006F26C5">
        <w:rPr>
          <w:rFonts w:ascii="仿宋_GB2312" w:eastAsia="仿宋_GB2312" w:hint="eastAsia"/>
          <w:sz w:val="32"/>
          <w:szCs w:val="32"/>
        </w:rPr>
        <w:t xml:space="preserve">出</w:t>
      </w:r>
      <w:r w:rsidR="00531DE1">
        <w:rPr>
          <w:rFonts w:ascii="仿宋_GB2312" w:eastAsia="仿宋_GB2312" w:hint="eastAsia"/>
          <w:sz w:val="32"/>
          <w:szCs w:val="32"/>
        </w:rPr>
        <w:t xml:space="preserve">决算总表</w:t>
      </w:r>
    </w:p>
    <w:p>
      <w:pPr>
        <w:ind w:firstLine="1280" w:firstLineChars="400"/>
        <w:rPr>
          <w:rFonts w:ascii="仿宋_GB2312" w:eastAsia="仿宋_GB2312"/>
          <w:sz w:val="32"/>
          <w:szCs w:val="32"/>
        </w:rPr>
      </w:pPr>
      <w:r>
        <w:rPr>
          <w:rFonts w:ascii="仿宋_GB2312" w:eastAsia="仿宋_GB2312" w:hint="eastAsia"/>
          <w:sz w:val="32"/>
          <w:szCs w:val="32"/>
        </w:rPr>
        <w:t xml:space="preserve">二、</w:t>
      </w:r>
      <w:r w:rsidR="006F26C5">
        <w:rPr>
          <w:rFonts w:ascii="仿宋_GB2312" w:eastAsia="仿宋_GB2312" w:hint="eastAsia"/>
          <w:sz w:val="32"/>
          <w:szCs w:val="32"/>
        </w:rPr>
        <w:t xml:space="preserve">收入决算表</w:t>
      </w:r>
    </w:p>
    <w:p>
      <w:pPr>
        <w:ind w:firstLine="1280" w:firstLineChars="400"/>
        <w:rPr>
          <w:rFonts w:ascii="仿宋_GB2312" w:eastAsia="仿宋_GB2312"/>
          <w:sz w:val="32"/>
          <w:szCs w:val="32"/>
        </w:rPr>
      </w:pPr>
      <w:r>
        <w:rPr>
          <w:rFonts w:ascii="仿宋_GB2312" w:eastAsia="仿宋_GB2312" w:hint="eastAsia"/>
          <w:sz w:val="32"/>
          <w:szCs w:val="32"/>
        </w:rPr>
        <w:t xml:space="preserve">三、支出决算表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四、</w:t>
      </w:r>
      <w:r w:rsidR="00190F69">
        <w:rPr>
          <w:rFonts w:ascii="仿宋_GB2312" w:eastAsia="仿宋_GB2312" w:hint="eastAsia"/>
          <w:sz w:val="32"/>
          <w:szCs w:val="32"/>
        </w:rPr>
        <w:t xml:space="preserve">财政拨款</w:t>
      </w:r>
      <w:r>
        <w:rPr>
          <w:rFonts w:ascii="仿宋_GB2312" w:eastAsia="仿宋_GB2312" w:hint="eastAsia"/>
          <w:sz w:val="32"/>
          <w:szCs w:val="32"/>
        </w:rPr>
        <w:t xml:space="preserve">收入</w:t>
      </w:r>
      <w:r w:rsidR="00A76591">
        <w:rPr>
          <w:rFonts w:ascii="仿宋_GB2312" w:eastAsia="仿宋_GB2312" w:hint="eastAsia"/>
          <w:sz w:val="32"/>
          <w:szCs w:val="32"/>
        </w:rPr>
        <w:t xml:space="preserve">支出</w:t>
      </w:r>
      <w:r w:rsidR="00531DE1">
        <w:rPr>
          <w:rFonts w:ascii="仿宋_GB2312" w:eastAsia="仿宋_GB2312" w:hint="eastAsia"/>
          <w:sz w:val="32"/>
          <w:szCs w:val="32"/>
        </w:rPr>
        <w:t xml:space="preserve">决算</w:t>
      </w:r>
      <w:r>
        <w:rPr>
          <w:rFonts w:ascii="仿宋_GB2312" w:eastAsia="仿宋_GB2312" w:hint="eastAsia"/>
          <w:sz w:val="32"/>
          <w:szCs w:val="32"/>
        </w:rPr>
        <w:t xml:space="preserve">总</w:t>
      </w:r>
      <w:r w:rsidR="00531DE1">
        <w:rPr>
          <w:rFonts w:ascii="仿宋_GB2312" w:eastAsia="仿宋_GB2312" w:hint="eastAsia"/>
          <w:sz w:val="32"/>
          <w:szCs w:val="32"/>
        </w:rPr>
        <w:t xml:space="preserve">表</w:t>
      </w:r>
    </w:p>
    <w:p>
      <w:pPr>
        <w:ind w:firstLine="1280" w:firstLineChars="400"/>
        <w:rPr>
          <w:rFonts w:ascii="仿宋_GB2312" w:eastAsia="仿宋_GB2312"/>
          <w:sz w:val="32"/>
          <w:szCs w:val="32"/>
        </w:rPr>
      </w:pPr>
      <w:r>
        <w:rPr>
          <w:rFonts w:ascii="仿宋_GB2312" w:eastAsia="仿宋_GB2312" w:hint="eastAsia"/>
          <w:sz w:val="32"/>
          <w:szCs w:val="32"/>
        </w:rPr>
        <w:t xml:space="preserve">五、一般公共预算财政拨款支出决算表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六、一般公共预算财政拨款基本支出决算表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七、一般公共预算财政拨款“三公”经费支出决算表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八、</w:t>
      </w:r>
      <w:r w:rsidR="00190F69">
        <w:rPr>
          <w:rFonts w:ascii="仿宋_GB2312" w:eastAsia="仿宋_GB2312" w:hint="eastAsia"/>
          <w:sz w:val="32"/>
          <w:szCs w:val="32"/>
        </w:rPr>
        <w:t xml:space="preserve">政府性基金</w:t>
      </w:r>
      <w:r>
        <w:rPr>
          <w:rFonts w:ascii="仿宋_GB2312" w:eastAsia="仿宋_GB2312" w:hint="eastAsia"/>
          <w:sz w:val="32"/>
          <w:szCs w:val="32"/>
        </w:rPr>
        <w:t xml:space="preserve">预算财政</w:t>
      </w:r>
      <w:r w:rsidR="00190F69">
        <w:rPr>
          <w:rFonts w:ascii="仿宋_GB2312" w:eastAsia="仿宋_GB2312" w:hint="eastAsia"/>
          <w:sz w:val="32"/>
          <w:szCs w:val="32"/>
        </w:rPr>
        <w:t xml:space="preserve">拨款</w:t>
      </w:r>
      <w:r>
        <w:rPr>
          <w:rFonts w:ascii="仿宋_GB2312" w:eastAsia="仿宋_GB2312" w:hint="eastAsia"/>
          <w:sz w:val="32"/>
          <w:szCs w:val="32"/>
        </w:rPr>
        <w:t xml:space="preserve">收入</w:t>
      </w:r>
      <w:r w:rsidR="00531DE1">
        <w:rPr>
          <w:rFonts w:ascii="仿宋_GB2312" w:eastAsia="仿宋_GB2312" w:hint="eastAsia"/>
          <w:sz w:val="32"/>
          <w:szCs w:val="32"/>
        </w:rPr>
        <w:t xml:space="preserve">支出决算表</w:t>
      </w:r>
    </w:p>
    <w:p>
      <w:pPr>
        <w:ind w:firstLine="640" w:firstLineChars="200"/>
        <w:rPr>
          <w:rFonts w:ascii="仿宋_GB2312" w:eastAsia="仿宋_GB2312"/>
          <w:b/>
          <w:sz w:val="32"/>
          <w:szCs w:val="32"/>
        </w:rPr>
      </w:pPr>
      <w:r w:rsidRPr="00165134">
        <w:rPr>
          <w:rFonts w:ascii="仿宋_GB2312" w:eastAsia="仿宋_GB2312" w:hint="eastAsia"/>
          <w:b/>
          <w:sz w:val="32"/>
          <w:szCs w:val="32"/>
        </w:rPr>
        <w:t xml:space="preserve">第三部分</w:t>
      </w:r>
      <w:r w:rsidRPr="00165134" w:rsidR="005833F5">
        <w:rPr>
          <w:rFonts w:ascii="仿宋_GB2312" w:eastAsia="仿宋_GB2312" w:hint="eastAsia"/>
          <w:b/>
          <w:sz w:val="32"/>
          <w:szCs w:val="32"/>
        </w:rPr>
        <w:t xml:space="preserve">  </w:t>
      </w:r>
      <w:r w:rsidR="003A1676">
        <w:rPr>
          <w:rFonts w:ascii="仿宋_GB2312" w:eastAsia="仿宋_GB2312" w:hint="eastAsia"/>
          <w:b/>
          <w:sz w:val="32"/>
          <w:szCs w:val="32"/>
        </w:rPr>
        <w:t xml:space="preserve">刚察县公安局</w:t>
      </w:r>
      <w:r w:rsidRPr="00165134" w:rsidR="00190F69">
        <w:rPr>
          <w:rFonts w:ascii="仿宋_GB2312" w:eastAsia="仿宋_GB2312" w:hint="eastAsia"/>
          <w:b/>
          <w:sz w:val="32"/>
          <w:szCs w:val="32"/>
        </w:rPr>
        <w:t xml:space="preserve">2014</w:t>
      </w:r>
      <w:r w:rsidRPr="00165134">
        <w:rPr>
          <w:rFonts w:ascii="仿宋_GB2312" w:eastAsia="仿宋_GB2312" w:hint="eastAsia"/>
          <w:b/>
          <w:sz w:val="32"/>
          <w:szCs w:val="32"/>
        </w:rPr>
        <w:t xml:space="preserve">年度部门决算情况说明</w:t>
      </w:r>
    </w:p>
    <w:p>
      <w:pPr>
        <w:ind w:firstLine="640" w:firstLineChars="200"/>
        <w:rPr>
          <w:rFonts w:ascii="仿宋_GB2312" w:eastAsia="仿宋_GB2312"/>
          <w:b/>
          <w:sz w:val="32"/>
          <w:szCs w:val="32"/>
        </w:rPr>
      </w:pPr>
    </w:p>
    <w:p>
      <w:pPr>
        <w:ind w:firstLine="640" w:firstLineChars="200"/>
        <w:rPr>
          <w:rFonts w:ascii="仿宋_GB2312" w:eastAsia="仿宋_GB2312"/>
          <w:b/>
          <w:sz w:val="44"/>
          <w:szCs w:val="44"/>
        </w:rPr>
      </w:pPr>
      <w:r w:rsidRPr="00165134">
        <w:rPr>
          <w:rFonts w:ascii="仿宋_GB2312" w:eastAsia="仿宋_GB2312" w:hint="eastAsia"/>
          <w:b/>
          <w:sz w:val="32"/>
          <w:szCs w:val="32"/>
        </w:rPr>
        <w:t xml:space="preserve">第四部分 </w:t>
      </w:r>
      <w:r w:rsidRPr="00165134" w:rsidR="005833F5">
        <w:rPr>
          <w:rFonts w:ascii="仿宋_GB2312" w:eastAsia="仿宋_GB2312" w:hint="eastAsia"/>
          <w:b/>
          <w:sz w:val="32"/>
          <w:szCs w:val="32"/>
        </w:rPr>
        <w:t xml:space="preserve"> </w:t>
      </w:r>
      <w:r w:rsidRPr="00165134">
        <w:rPr>
          <w:rFonts w:ascii="仿宋_GB2312" w:eastAsia="仿宋_GB2312" w:hint="eastAsia"/>
          <w:b/>
          <w:sz w:val="32"/>
          <w:szCs w:val="32"/>
        </w:rPr>
        <w:t xml:space="preserve">名</w:t>
      </w:r>
      <w:r w:rsidRPr="00165134" w:rsidR="00BE7A45">
        <w:rPr>
          <w:rFonts w:ascii="仿宋_GB2312" w:eastAsia="仿宋_GB2312" w:hint="eastAsia"/>
          <w:b/>
          <w:sz w:val="32"/>
          <w:szCs w:val="32"/>
        </w:rPr>
        <w:t xml:space="preserve">词</w:t>
      </w:r>
      <w:r w:rsidRPr="00165134">
        <w:rPr>
          <w:rFonts w:ascii="仿宋_GB2312" w:eastAsia="仿宋_GB2312" w:hint="eastAsia"/>
          <w:b/>
          <w:sz w:val="32"/>
          <w:szCs w:val="32"/>
        </w:rPr>
        <w:t xml:space="preserve">解释</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仿宋_GB2312" w:eastAsia="仿宋_GB2312"/>
          <w:b/>
          <w:sz w:val="32"/>
          <w:szCs w:val="32"/>
        </w:rPr>
      </w:pPr>
    </w:p>
    <w:p>
      <w:pPr>
        <w:jc w:val="center"/>
        <w:rPr>
          <w:rFonts w:ascii="仿宋_GB2312" w:eastAsia="仿宋_GB2312"/>
          <w:b/>
          <w:sz w:val="32"/>
          <w:szCs w:val="32"/>
        </w:rPr>
      </w:pPr>
      <w:r w:rsidRPr="00EC5882">
        <w:rPr>
          <w:rFonts w:ascii="仿宋_GB2312" w:eastAsia="仿宋_GB2312" w:hint="eastAsia"/>
          <w:b/>
          <w:sz w:val="32"/>
          <w:szCs w:val="32"/>
        </w:rPr>
        <w:t xml:space="preserve">第一部分 </w:t>
      </w:r>
      <w:r w:rsidR="003A1676">
        <w:rPr>
          <w:rFonts w:ascii="仿宋_GB2312" w:eastAsia="仿宋_GB2312" w:hint="eastAsia"/>
          <w:b/>
          <w:sz w:val="32"/>
          <w:szCs w:val="32"/>
        </w:rPr>
        <w:t xml:space="preserve">刚察县公安局</w:t>
      </w:r>
      <w:r w:rsidRPr="00EC5882">
        <w:rPr>
          <w:rFonts w:ascii="仿宋_GB2312" w:eastAsia="仿宋_GB2312" w:hint="eastAsia"/>
          <w:b/>
          <w:sz w:val="32"/>
          <w:szCs w:val="32"/>
        </w:rPr>
        <w:t xml:space="preserve">部门概况</w:t>
      </w:r>
    </w:p>
    <w:p>
      <w:pPr>
        <w:ind w:firstLine="320" w:firstLineChars="100"/>
        <w:rPr>
          <w:rFonts w:ascii="仿宋_GB2312" w:eastAsia="仿宋_GB2312"/>
          <w:sz w:val="32"/>
          <w:szCs w:val="32"/>
        </w:rPr>
      </w:pPr>
    </w:p>
    <w:p>
      <w:pPr>
        <w:pStyle w:val="ListParagraph"/>
        <w:numPr>
          <w:ilvl w:val="0"/>
          <w:numId w:val="9"/>
        </w:numPr>
        <w:ind w:firstLineChars="0"/>
        <w:rPr>
          <w:rFonts w:ascii="仿宋_GB2312" w:eastAsia="仿宋_GB2312"/>
          <w:sz w:val="32"/>
          <w:szCs w:val="32"/>
        </w:rPr>
      </w:pPr>
      <w:r w:rsidRPr="006770C1">
        <w:rPr>
          <w:rFonts w:ascii="仿宋_GB2312" w:eastAsia="仿宋_GB2312" w:hint="eastAsia"/>
          <w:b/>
          <w:sz w:val="32"/>
          <w:szCs w:val="32"/>
        </w:rPr>
        <w:t xml:space="preserve">主要职能</w:t>
      </w:r>
      <w:r w:rsidRPr="006770C1">
        <w:rPr>
          <w:rFonts w:ascii="仿宋_GB2312" w:eastAsia="仿宋_GB2312" w:hint="eastAsia"/>
          <w:sz w:val="32"/>
          <w:szCs w:val="32"/>
        </w:rPr>
        <w:t xml:space="preserve">（为机构改革后“三定方案”确定的职能）</w:t>
      </w:r>
    </w:p>
    <w:p>
      <w:pPr>
        <w:ind w:firstLine="640" w:firstLineChars="200"/>
        <w:rPr>
          <w:rFonts w:ascii="仿宋_GB2312" w:eastAsia="仿宋_GB2312"/>
          <w:sz w:val="32"/>
          <w:szCs w:val="32"/>
        </w:rPr>
      </w:pPr>
      <w:r>
        <w:rPr>
          <w:rFonts w:ascii="仿宋_GB2312" w:eastAsia="仿宋_GB2312" w:hint="eastAsia"/>
          <w:sz w:val="32"/>
          <w:szCs w:val="32"/>
        </w:rPr>
        <w:t xml:space="preserve">负责局机关及所属单位的财务监管、国有资产管理、统计等工作；组织实施警务保障政策、规章制度和公安装备、被装配备标准；负责管理公安业务经费预决算，编制和监督所属单位经费的预决算；负责警用装备、被装计划的编制和管理；负责机关预算</w:t>
      </w:r>
      <w:r w:rsidR="00AA020D">
        <w:rPr>
          <w:rFonts w:ascii="仿宋_GB2312" w:eastAsia="仿宋_GB2312" w:hint="eastAsia"/>
          <w:sz w:val="32"/>
          <w:szCs w:val="32"/>
        </w:rPr>
        <w:t xml:space="preserve">外经费管理。</w:t>
      </w:r>
    </w:p>
    <w:p>
      <w:pPr>
        <w:pStyle w:val="ListParagraph"/>
        <w:ind w:left="1357" w:firstLine="0" w:firstLineChars="0"/>
        <w:rPr>
          <w:rFonts w:ascii="仿宋_GB2312" w:eastAsia="仿宋_GB2312"/>
          <w:sz w:val="32"/>
          <w:szCs w:val="32"/>
        </w:rPr>
      </w:pPr>
    </w:p>
    <w:p>
      <w:pPr>
        <w:ind w:firstLine="637" w:firstLineChars="199"/>
        <w:rPr>
          <w:rFonts w:ascii="仿宋_GB2312" w:eastAsia="仿宋_GB2312"/>
          <w:b/>
          <w:sz w:val="32"/>
          <w:szCs w:val="32"/>
        </w:rPr>
      </w:pPr>
      <w:r w:rsidRPr="006A43AA">
        <w:rPr>
          <w:rFonts w:ascii="仿宋_GB2312" w:eastAsia="仿宋_GB2312" w:hint="eastAsia"/>
          <w:b/>
          <w:sz w:val="32"/>
          <w:szCs w:val="32"/>
        </w:rPr>
        <w:t xml:space="preserve">二、部门决算单位构成</w:t>
      </w:r>
    </w:p>
    <w:p>
      <w:pPr>
        <w:ind w:firstLine="640" w:firstLineChars="200"/>
        <w:rPr>
          <w:rFonts w:ascii="仿宋_GB2312" w:eastAsia="仿宋_GB2312"/>
          <w:sz w:val="32"/>
          <w:szCs w:val="32"/>
        </w:rPr>
      </w:pPr>
      <w:r>
        <w:rPr>
          <w:rFonts w:ascii="仿宋_GB2312" w:eastAsia="仿宋_GB2312" w:hint="eastAsia"/>
          <w:sz w:val="32"/>
          <w:szCs w:val="32"/>
        </w:rPr>
        <w:t xml:space="preserve">2014</w:t>
      </w:r>
      <w:r w:rsidR="007D58DA">
        <w:rPr>
          <w:rFonts w:ascii="仿宋_GB2312" w:eastAsia="仿宋_GB2312" w:hint="eastAsia"/>
          <w:sz w:val="32"/>
          <w:szCs w:val="32"/>
        </w:rPr>
        <w:t xml:space="preserve">年度决算编制范围</w:t>
      </w:r>
      <w:r w:rsidR="00D95E7A">
        <w:rPr>
          <w:rFonts w:ascii="仿宋_GB2312" w:eastAsia="仿宋_GB2312" w:hint="eastAsia"/>
          <w:sz w:val="32"/>
          <w:szCs w:val="32"/>
        </w:rPr>
        <w:t xml:space="preserve">包括各级预算单位</w:t>
      </w:r>
      <w:r w:rsidR="002E07DF">
        <w:rPr>
          <w:rFonts w:ascii="仿宋_GB2312" w:eastAsia="仿宋_GB2312" w:hint="eastAsia"/>
          <w:sz w:val="32"/>
          <w:szCs w:val="32"/>
        </w:rPr>
        <w:t xml:space="preserve">0</w:t>
      </w:r>
      <w:r w:rsidR="00D95E7A">
        <w:rPr>
          <w:rFonts w:ascii="仿宋_GB2312" w:eastAsia="仿宋_GB2312" w:hint="eastAsia"/>
          <w:sz w:val="32"/>
          <w:szCs w:val="32"/>
        </w:rPr>
        <w:t xml:space="preserve">个。其中二级预算单位</w:t>
      </w:r>
      <w:r w:rsidR="002E07DF">
        <w:rPr>
          <w:rFonts w:ascii="仿宋_GB2312" w:eastAsia="仿宋_GB2312" w:hint="eastAsia"/>
          <w:sz w:val="32"/>
          <w:szCs w:val="32"/>
        </w:rPr>
        <w:t xml:space="preserve">0</w:t>
      </w:r>
      <w:r w:rsidR="00D95E7A">
        <w:rPr>
          <w:rFonts w:ascii="仿宋_GB2312" w:eastAsia="仿宋_GB2312" w:hint="eastAsia"/>
          <w:sz w:val="32"/>
          <w:szCs w:val="32"/>
        </w:rPr>
        <w:t xml:space="preserve">个（详情见附表）。各级单位年末人数</w:t>
      </w:r>
      <w:r w:rsidR="006F1566">
        <w:rPr>
          <w:rFonts w:ascii="仿宋_GB2312" w:eastAsia="仿宋_GB2312" w:hint="eastAsia"/>
          <w:sz w:val="32"/>
          <w:szCs w:val="32"/>
        </w:rPr>
        <w:t xml:space="preserve">106</w:t>
      </w:r>
      <w:r w:rsidR="00D95E7A">
        <w:rPr>
          <w:rFonts w:ascii="仿宋_GB2312" w:eastAsia="仿宋_GB2312" w:hint="eastAsia"/>
          <w:sz w:val="32"/>
          <w:szCs w:val="32"/>
        </w:rPr>
        <w:t xml:space="preserve">人，其中在职人员</w:t>
      </w:r>
      <w:r w:rsidR="006F1566">
        <w:rPr>
          <w:rFonts w:ascii="仿宋_GB2312" w:eastAsia="仿宋_GB2312" w:hint="eastAsia"/>
          <w:sz w:val="32"/>
          <w:szCs w:val="32"/>
        </w:rPr>
        <w:t xml:space="preserve">106</w:t>
      </w:r>
      <w:r w:rsidR="00D95E7A">
        <w:rPr>
          <w:rFonts w:ascii="仿宋_GB2312" w:eastAsia="仿宋_GB2312" w:hint="eastAsia"/>
          <w:sz w:val="32"/>
          <w:szCs w:val="32"/>
        </w:rPr>
        <w:t xml:space="preserve">人，离休人员</w:t>
      </w:r>
      <w:r w:rsidR="00AA020D">
        <w:rPr>
          <w:rFonts w:ascii="仿宋_GB2312" w:eastAsia="仿宋_GB2312" w:hint="eastAsia"/>
          <w:sz w:val="32"/>
          <w:szCs w:val="32"/>
        </w:rPr>
        <w:t xml:space="preserve">0</w:t>
      </w:r>
      <w:r w:rsidR="00D95E7A">
        <w:rPr>
          <w:rFonts w:ascii="仿宋_GB2312" w:eastAsia="仿宋_GB2312" w:hint="eastAsia"/>
          <w:sz w:val="32"/>
          <w:szCs w:val="32"/>
        </w:rPr>
        <w:t xml:space="preserve">人，退休人员</w:t>
      </w:r>
      <w:r w:rsidR="00AA020D">
        <w:rPr>
          <w:rFonts w:ascii="仿宋_GB2312" w:eastAsia="仿宋_GB2312" w:hint="eastAsia"/>
          <w:sz w:val="32"/>
          <w:szCs w:val="32"/>
        </w:rPr>
        <w:t xml:space="preserve">0</w:t>
      </w:r>
      <w:r w:rsidR="00D95E7A">
        <w:rPr>
          <w:rFonts w:ascii="仿宋_GB2312" w:eastAsia="仿宋_GB2312" w:hint="eastAsia"/>
          <w:sz w:val="32"/>
          <w:szCs w:val="32"/>
        </w:rPr>
        <w:t xml:space="preserve">人，其他人员</w:t>
      </w:r>
      <w:r w:rsidR="00AA020D">
        <w:rPr>
          <w:rFonts w:ascii="仿宋_GB2312" w:eastAsia="仿宋_GB2312" w:hint="eastAsia"/>
          <w:sz w:val="32"/>
          <w:szCs w:val="32"/>
        </w:rPr>
        <w:t xml:space="preserve">0</w:t>
      </w:r>
      <w:r w:rsidR="00D95E7A">
        <w:rPr>
          <w:rFonts w:ascii="仿宋_GB2312" w:eastAsia="仿宋_GB2312" w:hint="eastAsia"/>
          <w:sz w:val="32"/>
          <w:szCs w:val="32"/>
        </w:rPr>
        <w:t xml:space="preserve">人。</w:t>
      </w:r>
    </w:p>
    <w:p>
      <w:pPr>
        <w:ind w:firstLine="320" w:firstLineChars="100"/>
        <w:rPr>
          <w:rFonts w:ascii="仿宋_GB2312" w:eastAsia="仿宋_GB2312"/>
          <w:sz w:val="32"/>
          <w:szCs w:val="32"/>
        </w:rPr>
      </w:pPr>
      <w:r>
        <w:rPr>
          <w:rFonts w:ascii="仿宋_GB2312" w:eastAsia="仿宋_GB2312" w:hint="eastAsia"/>
          <w:sz w:val="32"/>
          <w:szCs w:val="32"/>
        </w:rPr>
        <w:t xml:space="preserve">     </w:t>
      </w:r>
      <w:r w:rsidR="0056174A">
        <w:rPr>
          <w:rFonts w:ascii="仿宋_GB2312" w:eastAsia="仿宋_GB2312" w:hint="eastAsia"/>
          <w:sz w:val="32"/>
          <w:szCs w:val="32"/>
        </w:rPr>
        <w:t xml:space="preserve">       </w:t>
      </w:r>
      <w:r>
        <w:rPr>
          <w:rFonts w:ascii="仿宋_GB2312" w:eastAsia="仿宋_GB2312" w:hint="eastAsia"/>
          <w:sz w:val="32"/>
          <w:szCs w:val="32"/>
        </w:rPr>
        <w:t xml:space="preserve"> 附表：</w:t>
      </w:r>
      <w:r w:rsidR="00AA020D">
        <w:rPr>
          <w:rFonts w:ascii="仿宋_GB2312" w:eastAsia="仿宋_GB2312" w:hint="eastAsia"/>
          <w:sz w:val="32"/>
          <w:szCs w:val="32"/>
        </w:rPr>
        <w:t xml:space="preserve">刚察县公安局</w:t>
      </w:r>
      <w:r>
        <w:rPr>
          <w:rFonts w:ascii="仿宋_GB2312" w:eastAsia="仿宋_GB2312" w:hint="eastAsia"/>
          <w:sz w:val="32"/>
          <w:szCs w:val="32"/>
        </w:rPr>
        <w:t xml:space="preserve">所属二级预算单位情况表</w:t>
      </w:r>
    </w:p>
    <w:tbl>
      <w:tblPr>
        <w:tblStyle w:val="TableNormal"/>
        <w:tblW w:w="0" w:type="auto"/>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6328"/>
      </w:tblGrid>
      <w:tr w:rsidTr="0056174A">
        <w:trPr>
          <w:jc w:val="center"/>
        </w:trPr>
        <w:tc>
          <w:tcPr>
            <w:tcW w:w="1340" w:type="dxa"/>
          </w:tcPr>
          <w:p>
            <w:pPr>
              <w:ind w:firstLine="160" w:firstLineChars="50"/>
              <w:rPr>
                <w:rFonts w:ascii="仿宋_GB2312" w:eastAsia="仿宋_GB2312"/>
                <w:sz w:val="32"/>
                <w:szCs w:val="32"/>
              </w:rPr>
            </w:pPr>
            <w:r w:rsidRPr="00431D02">
              <w:rPr>
                <w:rFonts w:ascii="仿宋_GB2312" w:eastAsia="仿宋_GB2312" w:hint="eastAsia"/>
                <w:sz w:val="32"/>
                <w:szCs w:val="32"/>
              </w:rPr>
              <w:t xml:space="preserve">序</w:t>
            </w:r>
            <w:r w:rsidR="00A20281">
              <w:rPr>
                <w:rFonts w:ascii="仿宋_GB2312" w:eastAsia="仿宋_GB2312" w:hint="eastAsia"/>
                <w:sz w:val="32"/>
                <w:szCs w:val="32"/>
              </w:rPr>
              <w:t xml:space="preserve"> </w:t>
            </w:r>
            <w:r w:rsidRPr="00431D02">
              <w:rPr>
                <w:rFonts w:ascii="仿宋_GB2312" w:eastAsia="仿宋_GB2312" w:hint="eastAsia"/>
                <w:sz w:val="32"/>
                <w:szCs w:val="32"/>
              </w:rPr>
              <w:t xml:space="preserve">号</w:t>
            </w:r>
          </w:p>
        </w:tc>
        <w:tc>
          <w:tcPr>
            <w:tcW w:w="6328" w:type="dxa"/>
          </w:tcPr>
          <w:p>
            <w:pPr>
              <w:jc w:val="center"/>
              <w:rPr>
                <w:rFonts w:ascii="仿宋_GB2312" w:eastAsia="仿宋_GB2312"/>
                <w:sz w:val="32"/>
                <w:szCs w:val="32"/>
              </w:rPr>
            </w:pPr>
            <w:r w:rsidRPr="00431D02">
              <w:rPr>
                <w:rFonts w:ascii="仿宋_GB2312" w:eastAsia="仿宋_GB2312" w:hint="eastAsia"/>
                <w:sz w:val="32"/>
                <w:szCs w:val="32"/>
              </w:rPr>
              <w:t xml:space="preserve">单位名称</w:t>
            </w:r>
          </w:p>
        </w:tc>
      </w:tr>
      <w:tr w:rsidTr="0056174A">
        <w:trPr>
          <w:jc w:val="center"/>
        </w:trPr>
        <w:tc>
          <w:tcPr>
            <w:tcW w:w="1340" w:type="dxa"/>
          </w:tcPr>
          <w:p>
            <w:pPr>
              <w:rPr>
                <w:rFonts w:ascii="仿宋_GB2312" w:eastAsia="仿宋_GB2312"/>
                <w:sz w:val="32"/>
                <w:szCs w:val="32"/>
              </w:rPr>
            </w:pPr>
            <w:r w:rsidRPr="00431D02">
              <w:rPr>
                <w:rFonts w:ascii="仿宋_GB2312" w:eastAsia="仿宋_GB2312" w:hint="eastAsia"/>
                <w:sz w:val="32"/>
                <w:szCs w:val="32"/>
              </w:rPr>
              <w:t xml:space="preserve">1</w:t>
            </w:r>
          </w:p>
        </w:tc>
        <w:tc>
          <w:tcPr>
            <w:tcW w:w="6328" w:type="dxa"/>
          </w:tcPr>
          <w:p>
            <w:pPr>
              <w:rPr>
                <w:rFonts w:ascii="仿宋_GB2312" w:eastAsia="仿宋_GB2312"/>
                <w:sz w:val="32"/>
                <w:szCs w:val="32"/>
              </w:rPr>
            </w:pPr>
          </w:p>
        </w:tc>
      </w:tr>
      <w:tr w:rsidTr="0056174A">
        <w:trPr>
          <w:jc w:val="center"/>
        </w:trPr>
        <w:tc>
          <w:tcPr>
            <w:tcW w:w="1340" w:type="dxa"/>
          </w:tcPr>
          <w:p>
            <w:pPr>
              <w:rPr>
                <w:rFonts w:ascii="仿宋_GB2312" w:eastAsia="仿宋_GB2312"/>
                <w:sz w:val="32"/>
                <w:szCs w:val="32"/>
              </w:rPr>
            </w:pPr>
            <w:r w:rsidRPr="00431D02">
              <w:rPr>
                <w:rFonts w:ascii="仿宋_GB2312" w:eastAsia="仿宋_GB2312" w:hint="eastAsia"/>
                <w:sz w:val="32"/>
                <w:szCs w:val="32"/>
              </w:rPr>
              <w:t xml:space="preserve">2</w:t>
            </w:r>
          </w:p>
        </w:tc>
        <w:tc>
          <w:tcPr>
            <w:tcW w:w="6328" w:type="dxa"/>
          </w:tcPr>
          <w:p>
            <w:pPr>
              <w:rPr>
                <w:rFonts w:ascii="仿宋_GB2312" w:eastAsia="仿宋_GB2312"/>
                <w:sz w:val="32"/>
                <w:szCs w:val="32"/>
              </w:rPr>
            </w:pPr>
          </w:p>
        </w:tc>
      </w:tr>
      <w:tr w:rsidTr="0056174A">
        <w:trPr>
          <w:jc w:val="center"/>
        </w:trPr>
        <w:tc>
          <w:tcPr>
            <w:tcW w:w="1340" w:type="dxa"/>
          </w:tcPr>
          <w:p>
            <w:pPr>
              <w:rPr>
                <w:rFonts w:ascii="仿宋_GB2312" w:eastAsia="仿宋_GB2312"/>
                <w:sz w:val="32"/>
                <w:szCs w:val="32"/>
              </w:rPr>
            </w:pPr>
            <w:r w:rsidRPr="00431D02">
              <w:rPr>
                <w:rFonts w:ascii="仿宋_GB2312" w:eastAsia="仿宋_GB2312" w:hint="eastAsia"/>
                <w:sz w:val="32"/>
                <w:szCs w:val="32"/>
              </w:rPr>
              <w:t xml:space="preserve">3</w:t>
            </w:r>
          </w:p>
        </w:tc>
        <w:tc>
          <w:tcPr>
            <w:tcW w:w="6328" w:type="dxa"/>
          </w:tcPr>
          <w:p>
            <w:pPr>
              <w:rPr>
                <w:rFonts w:ascii="仿宋_GB2312" w:eastAsia="仿宋_GB2312"/>
                <w:sz w:val="32"/>
                <w:szCs w:val="32"/>
              </w:rPr>
            </w:pPr>
          </w:p>
        </w:tc>
      </w:tr>
      <w:tr w:rsidTr="0056174A">
        <w:trPr>
          <w:jc w:val="center"/>
        </w:trPr>
        <w:tc>
          <w:tcPr>
            <w:tcW w:w="1340" w:type="dxa"/>
          </w:tcPr>
          <w:p>
            <w:pPr>
              <w:rPr>
                <w:rFonts w:ascii="仿宋_GB2312" w:eastAsia="仿宋_GB2312"/>
                <w:sz w:val="32"/>
                <w:szCs w:val="32"/>
              </w:rPr>
            </w:pPr>
          </w:p>
        </w:tc>
        <w:tc>
          <w:tcPr>
            <w:tcW w:w="6328" w:type="dxa"/>
          </w:tcPr>
          <w:p>
            <w:pPr>
              <w:rPr>
                <w:rFonts w:ascii="仿宋_GB2312" w:eastAsia="仿宋_GB2312"/>
                <w:sz w:val="32"/>
                <w:szCs w:val="32"/>
              </w:rPr>
            </w:pPr>
          </w:p>
        </w:tc>
      </w:tr>
    </w:tbl>
    <w:p>
      <w:pPr>
        <w:ind w:firstLine="320" w:firstLineChars="100"/>
        <w:rPr>
          <w:rFonts w:ascii="仿宋_GB2312" w:eastAsia="仿宋_GB2312"/>
          <w:sz w:val="32"/>
          <w:szCs w:val="32"/>
        </w:rPr>
      </w:pPr>
    </w:p>
    <w:p>
      <w:pPr>
        <w:ind w:firstLine="320" w:firstLineChars="100"/>
        <w:rPr>
          <w:rFonts w:ascii="仿宋_GB2312" w:eastAsia="仿宋_GB2312"/>
          <w:sz w:val="32"/>
          <w:szCs w:val="32"/>
        </w:rPr>
      </w:pPr>
    </w:p>
    <w:p>
      <w:pPr>
        <w:ind w:firstLine="320" w:firstLineChars="100"/>
        <w:jc w:val="center"/>
        <w:rPr>
          <w:rFonts w:ascii="仿宋_GB2312" w:eastAsia="仿宋_GB2312"/>
          <w:b/>
          <w:sz w:val="32"/>
          <w:szCs w:val="32"/>
        </w:rPr>
      </w:pPr>
    </w:p>
    <w:p>
      <w:pPr>
        <w:ind w:firstLine="320" w:firstLineChars="100"/>
        <w:jc w:val="center"/>
        <w:rPr>
          <w:rFonts w:ascii="仿宋_GB2312" w:eastAsia="仿宋_GB2312"/>
          <w:b/>
          <w:sz w:val="32"/>
          <w:szCs w:val="32"/>
        </w:rPr>
      </w:pPr>
      <w:r w:rsidRPr="00190F69">
        <w:rPr>
          <w:rFonts w:ascii="仿宋_GB2312" w:eastAsia="仿宋_GB2312" w:hint="eastAsia"/>
          <w:b/>
          <w:sz w:val="32"/>
          <w:szCs w:val="32"/>
        </w:rPr>
        <w:t xml:space="preserve">第二部分  </w:t>
      </w:r>
      <w:r w:rsidR="00AA020D">
        <w:rPr>
          <w:rFonts w:ascii="仿宋_GB2312" w:eastAsia="仿宋_GB2312" w:hint="eastAsia"/>
          <w:b/>
          <w:sz w:val="32"/>
          <w:szCs w:val="32"/>
        </w:rPr>
        <w:t xml:space="preserve">刚察县公安局</w:t>
      </w:r>
      <w:r w:rsidRPr="00190F69">
        <w:rPr>
          <w:rFonts w:ascii="仿宋_GB2312" w:eastAsia="仿宋_GB2312" w:hint="eastAsia"/>
          <w:b/>
          <w:sz w:val="32"/>
          <w:szCs w:val="32"/>
        </w:rPr>
        <w:t xml:space="preserve">201</w:t>
      </w:r>
      <w:r w:rsidR="006F26C5">
        <w:rPr>
          <w:rFonts w:ascii="仿宋_GB2312" w:eastAsia="仿宋_GB2312" w:hint="eastAsia"/>
          <w:b/>
          <w:sz w:val="32"/>
          <w:szCs w:val="32"/>
        </w:rPr>
        <w:t xml:space="preserve">5</w:t>
      </w:r>
      <w:r w:rsidRPr="00190F69">
        <w:rPr>
          <w:rFonts w:ascii="仿宋_GB2312" w:eastAsia="仿宋_GB2312" w:hint="eastAsia"/>
          <w:b/>
          <w:sz w:val="32"/>
          <w:szCs w:val="32"/>
        </w:rPr>
        <w:t xml:space="preserve">年度部门决算表</w:t>
      </w:r>
    </w:p>
    <w:tbl>
      <w:tblPr>
        <w:tblStyle w:val="TableNormal"/>
        <w:tblW w:w="18517" w:type="dxa"/>
        <w:tblInd w:w="93" w:type="dxa"/>
        <w:tblLook w:val="04A0" w:firstRow="1" w:lastRow="0" w:firstColumn="1" w:lastColumn="0" w:noHBand="0" w:noVBand="1"/>
      </w:tblPr>
      <w:tblGrid>
        <w:gridCol w:w="10121"/>
        <w:gridCol w:w="740"/>
        <w:gridCol w:w="740"/>
        <w:gridCol w:w="1600"/>
        <w:gridCol w:w="1600"/>
        <w:gridCol w:w="1600"/>
        <w:gridCol w:w="2493"/>
      </w:tblGrid>
      <w:tr w:rsidTr="006F26C5">
        <w:trPr>
          <w:trHeight w:val="402"/>
        </w:trPr>
        <w:tc>
          <w:tcPr>
            <w:tcW w:w="9744" w:type="dxa"/>
            <w:tcBorders>
              <w:top w:val="nil"/>
              <w:left w:val="nil"/>
              <w:bottom w:val="nil"/>
              <w:right w:val="nil"/>
            </w:tcBorders>
            <w:shd w:val="clear" w:color="auto" w:fill="auto"/>
            <w:noWrap w:val="1"/>
            <w:vAlign w:val="center"/>
            <w:hideMark/>
          </w:tcPr>
          <w:tbl>
            <w:tblPr>
              <w:tblStyle w:val="TableNormal"/>
              <w:tblW w:w="9201" w:type="dxa"/>
              <w:tblLook w:val="04A0" w:firstRow="1" w:lastRow="0" w:firstColumn="1" w:lastColumn="0" w:noHBand="0" w:noVBand="1"/>
            </w:tblPr>
            <w:tblGrid>
              <w:gridCol w:w="3375"/>
              <w:gridCol w:w="456"/>
              <w:gridCol w:w="795"/>
              <w:gridCol w:w="2750"/>
              <w:gridCol w:w="456"/>
              <w:gridCol w:w="1499"/>
            </w:tblGrid>
            <w:tr w:rsidTr="00D51A40">
              <w:trPr>
                <w:trHeight w:val="255"/>
              </w:trPr>
              <w:tc>
                <w:tcPr>
                  <w:tcW w:w="9201" w:type="dxa"/>
                  <w:gridSpan w:val="6"/>
                  <w:tcBorders>
                    <w:top w:val="nil"/>
                    <w:left w:val="nil"/>
                    <w:bottom w:val="nil"/>
                    <w:right w:val="nil"/>
                  </w:tcBorders>
                  <w:shd w:val="clear" w:color="auto" w:fill="auto"/>
                  <w:noWrap w:val="1"/>
                  <w:vAlign w:val="bottom"/>
                  <w:hideMark/>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收入支出决算总表</w:t>
                  </w:r>
                </w:p>
              </w:tc>
            </w:tr>
            <w:tr w:rsidTr="00D51A40">
              <w:trPr>
                <w:trHeight w:val="255"/>
              </w:trPr>
              <w:tc>
                <w:tcPr>
                  <w:tcW w:w="3375" w:type="dxa"/>
                  <w:tcBorders>
                    <w:top w:val="nil"/>
                    <w:left w:val="nil"/>
                    <w:bottom w:val="nil"/>
                    <w:right w:val="nil"/>
                  </w:tcBorders>
                  <w:shd w:val="clear" w:color="auto" w:fill="auto"/>
                  <w:noWrap w:val="1"/>
                  <w:vAlign w:val="bottom"/>
                  <w:hideMark/>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shd w:val="clear" w:color="auto" w:fill="auto"/>
                  <w:noWrap w:val="1"/>
                  <w:vAlign w:val="bottom"/>
                  <w:hideMark/>
                </w:tcPr>
                <w:p>
                  <w:pPr>
                    <w:widowControl/>
                    <w:jc w:val="left"/>
                    <w:rPr>
                      <w:rFonts w:ascii="仿宋_GB2312" w:eastAsia="仿宋_GB2312" w:hAnsi="Arial" w:cs="Arial"/>
                      <w:color w:val="000000"/>
                      <w:kern w:val="0"/>
                      <w:sz w:val="16"/>
                      <w:szCs w:val="16"/>
                    </w:rPr>
                  </w:pPr>
                </w:p>
              </w:tc>
              <w:tc>
                <w:tcPr>
                  <w:tcW w:w="665" w:type="dxa"/>
                  <w:tcBorders>
                    <w:top w:val="nil"/>
                    <w:left w:val="nil"/>
                    <w:bottom w:val="nil"/>
                    <w:right w:val="nil"/>
                  </w:tcBorders>
                  <w:shd w:val="clear" w:color="auto" w:fill="auto"/>
                  <w:noWrap w:val="1"/>
                  <w:vAlign w:val="bottom"/>
                  <w:hideMark/>
                </w:tcPr>
                <w:p>
                  <w:pPr>
                    <w:widowControl/>
                    <w:jc w:val="left"/>
                    <w:rPr>
                      <w:rFonts w:ascii="仿宋_GB2312" w:eastAsia="仿宋_GB2312" w:hAnsi="Arial" w:cs="Arial"/>
                      <w:color w:val="000000"/>
                      <w:kern w:val="0"/>
                      <w:sz w:val="16"/>
                      <w:szCs w:val="16"/>
                    </w:rPr>
                  </w:pPr>
                </w:p>
              </w:tc>
              <w:tc>
                <w:tcPr>
                  <w:tcW w:w="2750" w:type="dxa"/>
                  <w:tcBorders>
                    <w:top w:val="nil"/>
                    <w:left w:val="nil"/>
                    <w:bottom w:val="nil"/>
                    <w:right w:val="nil"/>
                  </w:tcBorders>
                  <w:shd w:val="clear" w:color="auto" w:fill="auto"/>
                  <w:noWrap w:val="1"/>
                  <w:vAlign w:val="bottom"/>
                  <w:hideMark/>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shd w:val="clear" w:color="auto" w:fill="auto"/>
                  <w:noWrap w:val="1"/>
                  <w:vAlign w:val="bottom"/>
                  <w:hideMark/>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shd w:val="clear" w:color="auto" w:fill="auto"/>
                  <w:noWrap w:val="1"/>
                  <w:vAlign w:val="bottom"/>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公开01表</w:t>
                  </w:r>
                </w:p>
              </w:tc>
            </w:tr>
            <w:tr w:rsidTr="00D51A40">
              <w:trPr>
                <w:trHeight w:val="255"/>
              </w:trPr>
              <w:tc>
                <w:tcPr>
                  <w:tcW w:w="3375" w:type="dxa"/>
                  <w:tcBorders>
                    <w:top w:val="nil"/>
                    <w:left w:val="nil"/>
                    <w:bottom w:val="nil"/>
                    <w:right w:val="nil"/>
                  </w:tcBorders>
                  <w:shd w:val="clear" w:color="auto" w:fill="auto"/>
                  <w:noWrap w:val="1"/>
                  <w:vAlign w:val="bottom"/>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部门：</w:t>
                  </w:r>
                  <w:r w:rsidR="00AA020D">
                    <w:rPr>
                      <w:rFonts w:ascii="仿宋_GB2312" w:eastAsia="仿宋_GB2312" w:hAnsi="Arial" w:cs="Arial" w:hint="eastAsia"/>
                      <w:color w:val="000000"/>
                      <w:kern w:val="0"/>
                      <w:sz w:val="16"/>
                      <w:szCs w:val="16"/>
                    </w:rPr>
                    <w:t xml:space="preserve">刚察县公安局</w:t>
                  </w:r>
                </w:p>
              </w:tc>
              <w:tc>
                <w:tcPr>
                  <w:tcW w:w="456" w:type="dxa"/>
                  <w:tcBorders>
                    <w:top w:val="nil"/>
                    <w:left w:val="nil"/>
                    <w:bottom w:val="nil"/>
                    <w:right w:val="nil"/>
                  </w:tcBorders>
                  <w:shd w:val="clear" w:color="auto" w:fill="auto"/>
                  <w:noWrap w:val="1"/>
                  <w:vAlign w:val="bottom"/>
                  <w:hideMark/>
                </w:tcPr>
                <w:p>
                  <w:pPr>
                    <w:widowControl/>
                    <w:jc w:val="left"/>
                    <w:rPr>
                      <w:rFonts w:ascii="仿宋_GB2312" w:eastAsia="仿宋_GB2312" w:hAnsi="Arial" w:cs="Arial"/>
                      <w:color w:val="000000"/>
                      <w:kern w:val="0"/>
                      <w:sz w:val="16"/>
                      <w:szCs w:val="16"/>
                    </w:rPr>
                  </w:pPr>
                </w:p>
              </w:tc>
              <w:tc>
                <w:tcPr>
                  <w:tcW w:w="665" w:type="dxa"/>
                  <w:tcBorders>
                    <w:top w:val="nil"/>
                    <w:left w:val="nil"/>
                    <w:bottom w:val="nil"/>
                    <w:right w:val="nil"/>
                  </w:tcBorders>
                  <w:shd w:val="clear" w:color="auto" w:fill="auto"/>
                  <w:noWrap w:val="1"/>
                  <w:vAlign w:val="bottom"/>
                  <w:hideMark/>
                </w:tcPr>
                <w:p>
                  <w:pPr>
                    <w:widowControl/>
                    <w:jc w:val="left"/>
                    <w:rPr>
                      <w:rFonts w:ascii="仿宋_GB2312" w:eastAsia="仿宋_GB2312" w:hAnsi="Arial" w:cs="Arial"/>
                      <w:color w:val="000000"/>
                      <w:kern w:val="0"/>
                      <w:sz w:val="16"/>
                      <w:szCs w:val="16"/>
                    </w:rPr>
                  </w:pPr>
                </w:p>
              </w:tc>
              <w:tc>
                <w:tcPr>
                  <w:tcW w:w="2750" w:type="dxa"/>
                  <w:tcBorders>
                    <w:top w:val="nil"/>
                    <w:left w:val="nil"/>
                    <w:bottom w:val="nil"/>
                    <w:right w:val="nil"/>
                  </w:tcBorders>
                  <w:shd w:val="clear" w:color="auto" w:fill="auto"/>
                  <w:noWrap w:val="1"/>
                  <w:vAlign w:val="bottom"/>
                  <w:hideMark/>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shd w:val="clear" w:color="auto" w:fill="auto"/>
                  <w:noWrap w:val="1"/>
                  <w:vAlign w:val="bottom"/>
                  <w:hideMark/>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shd w:val="clear" w:color="auto" w:fill="auto"/>
                  <w:noWrap w:val="1"/>
                  <w:vAlign w:val="bottom"/>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金额单位：万元</w:t>
                  </w:r>
                </w:p>
              </w:tc>
            </w:tr>
            <w:tr w:rsidTr="00D51A40">
              <w:trPr>
                <w:trHeight w:val="308"/>
              </w:trPr>
              <w:tc>
                <w:tcPr>
                  <w:tcW w:w="4496" w:type="dxa"/>
                  <w:gridSpan w:val="3"/>
                  <w:tcBorders>
                    <w:top w:val="single" w:sz="8"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收入</w:t>
                  </w:r>
                </w:p>
              </w:tc>
              <w:tc>
                <w:tcPr>
                  <w:tcW w:w="4705" w:type="dxa"/>
                  <w:gridSpan w:val="3"/>
                  <w:tcBorders>
                    <w:top w:val="single" w:sz="8" w:space="0" w:color="000000"/>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支出</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行次</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决算数</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行次</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决算数</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一、财政拨款收入</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1</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2308.17</w:t>
                  </w:r>
                  <w:r w:rsidRPr="00D51A40" w:rsid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一、一般公共服务支出</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35</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其中：政府性基金预算财政拨款</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2</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二、外交支出</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36</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二、上级补助收入</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3</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三、国防支出</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37</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三、事业收入</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4</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四、公共安全支出</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38</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2110.9</w:t>
                  </w:r>
                  <w:r w:rsidRPr="00D51A40" w:rsid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四、经营收入</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5</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五、教育支出</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39</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五、附属单位上缴收入</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6</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六、科学技术支出</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40</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20.37</w:t>
                  </w:r>
                  <w:r w:rsidRPr="00D51A40" w:rsid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六、其他收入</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7</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0.6</w:t>
                  </w:r>
                  <w:r w:rsidRPr="00D51A40" w:rsid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七、文化体育与传媒支出</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41</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8</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八、社会保障和就业支出</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42</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3.16</w:t>
                  </w:r>
                  <w:r w:rsidRPr="00D51A40" w:rsid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9</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九、医疗卫生与计划生育支出</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43</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94.94</w:t>
                  </w:r>
                  <w:r w:rsidRPr="00D51A40" w:rsid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10</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十、节能环保支出</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44</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11</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十一、城乡社区支出</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45</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12</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十二、农林水支出</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46</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13</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十三、交通运输支出</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47</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14</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十四、资源勘探信息等支出</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48</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15</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十五、商业服务业等支出</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49</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16</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十六、金融支出</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50</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17</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十七、援助其他地区支出</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51</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18</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十八、国土海洋气象等支出</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52</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19</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十九、住房保障支出</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53</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79.38</w:t>
                  </w:r>
                  <w:r w:rsidRPr="00D51A40" w:rsid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20</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二十、粮油物资储备支出</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54</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21</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二十一、其他支出</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55</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22</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二十二、债务还本支出</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56</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23</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二十三、债务付息支出</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57</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本年收入合计</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24</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2308.77</w:t>
                  </w:r>
                  <w:r w:rsidRPr="00D51A40" w:rsid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   本年支出合计</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58</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　</w:t>
                  </w:r>
                  <w:r w:rsidR="002E07DF">
                    <w:rPr>
                      <w:rFonts w:ascii="仿宋_GB2312" w:eastAsia="仿宋_GB2312" w:hAnsi="Arial" w:cs="Arial" w:hint="eastAsia"/>
                      <w:b/>
                      <w:bCs/>
                      <w:color w:val="000000"/>
                      <w:kern w:val="0"/>
                      <w:sz w:val="16"/>
                      <w:szCs w:val="16"/>
                    </w:rPr>
                    <w:t xml:space="preserve">2308.77</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用事业基金弥补收支差额</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25</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结余分配</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59</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年初结转和结余</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26</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交纳所得税</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60</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基本支出结转</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27</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提取职工福利基金</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61</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项目支出结转和结余</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28</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转入事业基金</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62</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经营结余</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29</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其他</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63</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30</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年末结转和结余</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64</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31</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基本支出结转</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65</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32</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项目支出结转和结余</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66</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33</w:t>
                  </w:r>
                </w:p>
              </w:tc>
              <w:tc>
                <w:tcPr>
                  <w:tcW w:w="665"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经营结余</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67</w:t>
                  </w:r>
                </w:p>
              </w:tc>
              <w:tc>
                <w:tcPr>
                  <w:tcW w:w="1499"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8" w:space="0" w:color="000000"/>
                    <w:right w:val="single" w:sz="4" w:space="0" w:color="000000"/>
                  </w:tcBorders>
                  <w:shd w:val="clear" w:color="auto" w:fill="auto"/>
                  <w:noWrap w:val="1"/>
                  <w:vAlign w:val="center"/>
                  <w:hideMark/>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34</w:t>
                  </w:r>
                </w:p>
              </w:tc>
              <w:tc>
                <w:tcPr>
                  <w:tcW w:w="665" w:type="dxa"/>
                  <w:tcBorders>
                    <w:top w:val="nil"/>
                    <w:left w:val="nil"/>
                    <w:bottom w:val="single" w:sz="8" w:space="0" w:color="000000"/>
                    <w:right w:val="single" w:sz="4" w:space="0" w:color="000000"/>
                  </w:tcBorders>
                  <w:shd w:val="clear" w:color="auto" w:fill="auto"/>
                  <w:noWrap w:val="1"/>
                  <w:vAlign w:val="center"/>
                  <w:hideMark/>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2308.77</w:t>
                  </w:r>
                  <w:r w:rsidRPr="00D51A40" w:rsid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8" w:space="0" w:color="000000"/>
                    <w:right w:val="single" w:sz="4" w:space="0" w:color="000000"/>
                  </w:tcBorders>
                  <w:shd w:val="clear" w:color="auto" w:fill="auto"/>
                  <w:noWrap w:val="1"/>
                  <w:vAlign w:val="center"/>
                  <w:hideMark/>
                </w:tcPr>
                <w:p>
                  <w:pPr>
                    <w:widowControl/>
                    <w:jc w:val="left"/>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shd w:val="clear" w:color="auto" w:fill="auto"/>
                  <w:noWrap w:val="1"/>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68</w:t>
                  </w:r>
                </w:p>
              </w:tc>
              <w:tc>
                <w:tcPr>
                  <w:tcW w:w="1499" w:type="dxa"/>
                  <w:tcBorders>
                    <w:top w:val="nil"/>
                    <w:left w:val="nil"/>
                    <w:bottom w:val="single" w:sz="8" w:space="0" w:color="000000"/>
                    <w:right w:val="single" w:sz="4" w:space="0" w:color="000000"/>
                  </w:tcBorders>
                  <w:shd w:val="clear" w:color="auto" w:fill="auto"/>
                  <w:noWrap w:val="1"/>
                  <w:vAlign w:val="center"/>
                  <w:hideMark/>
                </w:tcPr>
                <w:p>
                  <w:pPr>
                    <w:widowControl/>
                    <w:jc w:val="left"/>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　</w:t>
                  </w:r>
                  <w:r w:rsidR="002E07DF">
                    <w:rPr>
                      <w:rFonts w:ascii="仿宋_GB2312" w:eastAsia="仿宋_GB2312" w:hAnsi="Arial" w:cs="Arial" w:hint="eastAsia"/>
                      <w:b/>
                      <w:bCs/>
                      <w:color w:val="000000"/>
                      <w:kern w:val="0"/>
                      <w:sz w:val="16"/>
                      <w:szCs w:val="16"/>
                    </w:rPr>
                    <w:t xml:space="preserve">2308.77</w:t>
                  </w:r>
                </w:p>
              </w:tc>
            </w:tr>
          </w:tbl>
          <w:p>
            <w:pPr>
              <w:widowControl/>
              <w:jc w:val="left"/>
              <w:rPr>
                <w:rFonts w:ascii="仿宋_GB2312" w:eastAsia="仿宋_GB2312" w:hAnsi="Arial" w:cs="Arial"/>
                <w:b/>
                <w:bCs/>
                <w:kern w:val="0"/>
                <w:sz w:val="16"/>
                <w:szCs w:val="16"/>
              </w:rPr>
            </w:pPr>
          </w:p>
          <w:tbl>
            <w:tblPr>
              <w:tblStyle w:val="TableNormal"/>
              <w:tblW w:w="9905" w:type="dxa"/>
              <w:tblLook w:val="04A0" w:firstRow="1" w:lastRow="0" w:firstColumn="1" w:lastColumn="0" w:noHBand="0" w:noVBand="1"/>
            </w:tblPr>
            <w:tblGrid>
              <w:gridCol w:w="9905"/>
            </w:tblGrid>
            <w:tr w:rsidTr="008818A2">
              <w:trPr>
                <w:trHeight w:val="255"/>
              </w:trPr>
              <w:tc>
                <w:tcPr>
                  <w:tcW w:w="9905" w:type="dxa"/>
                  <w:tcBorders>
                    <w:top w:val="nil"/>
                    <w:left w:val="nil"/>
                    <w:bottom w:val="nil"/>
                    <w:right w:val="nil"/>
                  </w:tcBorders>
                  <w:shd w:val="clear" w:color="auto" w:fill="auto"/>
                  <w:noWrap w:val="1"/>
                  <w:vAlign w:val="bottom"/>
                  <w:hideMark/>
                </w:tcPr>
                <w:p>
                  <w:pPr>
                    <w:widowControl/>
                    <w:jc w:val="center"/>
                    <w:rPr>
                      <w:rFonts w:ascii="宋体" w:hAnsi="宋体" w:cs="Arial"/>
                      <w:color w:val="000000"/>
                      <w:kern w:val="0"/>
                      <w:sz w:val="16"/>
                      <w:szCs w:val="16"/>
                    </w:rPr>
                  </w:pPr>
                </w:p>
                <w:p>
                  <w:pPr>
                    <w:widowControl/>
                    <w:jc w:val="center"/>
                    <w:rPr>
                      <w:rFonts w:ascii="宋体" w:hAnsi="宋体" w:cs="Arial"/>
                      <w:color w:val="000000"/>
                      <w:kern w:val="0"/>
                      <w:sz w:val="16"/>
                      <w:szCs w:val="16"/>
                    </w:rPr>
                  </w:pPr>
                </w:p>
                <w:tbl>
                  <w:tblPr>
                    <w:tblStyle w:val="TableNormal"/>
                    <w:tblW w:w="9688" w:type="dxa"/>
                    <w:tblLook w:val="04A0" w:firstRow="1" w:lastRow="0" w:firstColumn="1" w:lastColumn="0" w:noHBand="0" w:noVBand="1"/>
                  </w:tblPr>
                  <w:tblGrid>
                    <w:gridCol w:w="376"/>
                    <w:gridCol w:w="376"/>
                    <w:gridCol w:w="376"/>
                    <w:gridCol w:w="2400"/>
                    <w:gridCol w:w="1040"/>
                    <w:gridCol w:w="1160"/>
                    <w:gridCol w:w="710"/>
                    <w:gridCol w:w="700"/>
                    <w:gridCol w:w="700"/>
                    <w:gridCol w:w="700"/>
                    <w:gridCol w:w="1150"/>
                  </w:tblGrid>
                  <w:tr w:rsidTr="009019EF">
                    <w:trPr>
                      <w:trHeight w:val="255"/>
                    </w:trPr>
                    <w:tc>
                      <w:tcPr>
                        <w:tcW w:w="376"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376"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376"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2400"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2910" w:type="dxa"/>
                        <w:gridSpan w:val="3"/>
                        <w:tcBorders>
                          <w:top w:val="nil"/>
                          <w:left w:val="nil"/>
                          <w:bottom w:val="nil"/>
                          <w:right w:val="nil"/>
                        </w:tcBorders>
                        <w:shd w:val="clear" w:color="auto" w:fill="auto"/>
                        <w:noWrap w:val="1"/>
                        <w:vAlign w:val="bottom"/>
                        <w:hideMark/>
                      </w:tcPr>
                      <w:p>
                        <w:pPr>
                          <w:widowControl/>
                          <w:jc w:val="center"/>
                          <w:rPr>
                            <w:rFonts w:ascii="宋体" w:hAnsi="宋体" w:cs="Arial"/>
                            <w:color w:val="000000"/>
                            <w:kern w:val="0"/>
                            <w:sz w:val="16"/>
                            <w:szCs w:val="16"/>
                          </w:rPr>
                        </w:pPr>
                        <w:r w:rsidRPr="008818A2">
                          <w:rPr>
                            <w:rFonts w:ascii="宋体" w:hAnsi="宋体" w:cs="Arial" w:hint="eastAsia"/>
                            <w:color w:val="000000"/>
                            <w:kern w:val="0"/>
                            <w:sz w:val="16"/>
                            <w:szCs w:val="16"/>
                          </w:rPr>
                          <w:t xml:space="preserve">收入决算表</w:t>
                        </w:r>
                      </w:p>
                    </w:tc>
                    <w:tc>
                      <w:tcPr>
                        <w:tcW w:w="700"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700"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700"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1150"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r>
                  <w:tr w:rsidTr="008818A2">
                    <w:trPr>
                      <w:trHeight w:val="255"/>
                    </w:trPr>
                    <w:tc>
                      <w:tcPr>
                        <w:tcW w:w="376"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376"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376"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2400"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1040"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1160"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710"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700"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700"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700"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1150" w:type="dxa"/>
                        <w:tcBorders>
                          <w:top w:val="nil"/>
                          <w:left w:val="nil"/>
                          <w:bottom w:val="nil"/>
                          <w:right w:val="nil"/>
                        </w:tcBorders>
                        <w:shd w:val="clear" w:color="auto" w:fill="auto"/>
                        <w:noWrap w:val="1"/>
                        <w:vAlign w:val="bottom"/>
                        <w:hideMark/>
                      </w:tcPr>
                      <w:p>
                        <w:pPr>
                          <w:widowControl/>
                          <w:ind w:right="80"/>
                          <w:jc w:val="right"/>
                          <w:rPr>
                            <w:rFonts w:ascii="宋体" w:hAnsi="宋体" w:cs="Arial"/>
                            <w:color w:val="000000"/>
                            <w:kern w:val="0"/>
                            <w:sz w:val="16"/>
                            <w:szCs w:val="16"/>
                          </w:rPr>
                        </w:pPr>
                        <w:r>
                          <w:rPr>
                            <w:rFonts w:ascii="宋体" w:hAnsi="宋体" w:cs="Arial" w:hint="eastAsia"/>
                            <w:color w:val="000000"/>
                            <w:kern w:val="0"/>
                            <w:sz w:val="16"/>
                            <w:szCs w:val="16"/>
                          </w:rPr>
                          <w:t xml:space="preserve">公开02</w:t>
                        </w:r>
                        <w:r w:rsidRPr="008818A2">
                          <w:rPr>
                            <w:rFonts w:ascii="宋体" w:hAnsi="宋体" w:cs="Arial" w:hint="eastAsia"/>
                            <w:color w:val="000000"/>
                            <w:kern w:val="0"/>
                            <w:sz w:val="16"/>
                            <w:szCs w:val="16"/>
                          </w:rPr>
                          <w:t xml:space="preserve">表</w:t>
                        </w:r>
                      </w:p>
                    </w:tc>
                  </w:tr>
                  <w:tr w:rsidTr="008818A2">
                    <w:trPr>
                      <w:trHeight w:val="255"/>
                    </w:trPr>
                    <w:tc>
                      <w:tcPr>
                        <w:tcW w:w="3528" w:type="dxa"/>
                        <w:gridSpan w:val="4"/>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编制单位：刚察县公安局</w:t>
                        </w:r>
                      </w:p>
                    </w:tc>
                    <w:tc>
                      <w:tcPr>
                        <w:tcW w:w="1040"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1160"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710" w:type="dxa"/>
                        <w:tcBorders>
                          <w:top w:val="nil"/>
                          <w:left w:val="nil"/>
                          <w:bottom w:val="nil"/>
                          <w:right w:val="nil"/>
                        </w:tcBorders>
                        <w:shd w:val="clear" w:color="auto" w:fill="auto"/>
                        <w:noWrap w:val="1"/>
                        <w:vAlign w:val="bottom"/>
                        <w:hideMark/>
                      </w:tcPr>
                      <w:p>
                        <w:pPr>
                          <w:widowControl/>
                          <w:jc w:val="center"/>
                          <w:rPr>
                            <w:rFonts w:ascii="宋体" w:hAnsi="宋体" w:cs="Arial"/>
                            <w:color w:val="000000"/>
                            <w:kern w:val="0"/>
                            <w:sz w:val="16"/>
                            <w:szCs w:val="16"/>
                          </w:rPr>
                        </w:pPr>
                      </w:p>
                    </w:tc>
                    <w:tc>
                      <w:tcPr>
                        <w:tcW w:w="700"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700"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1850" w:type="dxa"/>
                        <w:gridSpan w:val="2"/>
                        <w:tcBorders>
                          <w:top w:val="nil"/>
                          <w:left w:val="nil"/>
                          <w:bottom w:val="nil"/>
                          <w:right w:val="nil"/>
                        </w:tcBorders>
                        <w:shd w:val="clear" w:color="auto" w:fill="auto"/>
                        <w:noWrap w:val="1"/>
                        <w:vAlign w:val="bottom"/>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金额单位：万元</w:t>
                        </w:r>
                      </w:p>
                    </w:tc>
                  </w:tr>
                  <w:tr w:rsidTr="008818A2">
                    <w:trPr>
                      <w:trHeight w:val="308"/>
                    </w:trPr>
                    <w:tc>
                      <w:tcPr>
                        <w:tcW w:w="3528" w:type="dxa"/>
                        <w:gridSpan w:val="4"/>
                        <w:tcBorders>
                          <w:top w:val="single" w:sz="4" w:space="0" w:color="auto"/>
                          <w:left w:val="single" w:sz="4" w:space="0" w:color="auto"/>
                          <w:bottom w:val="single" w:sz="4" w:space="0" w:color="auto"/>
                          <w:right w:val="single" w:sz="4" w:space="0" w:color="auto"/>
                        </w:tcBorders>
                        <w:shd w:val="clear" w:color="FFFFFF" w:fill="FFFFFF"/>
                        <w:noWrap w:val="1"/>
                        <w:vAlign w:val="center"/>
                        <w:hideMark/>
                      </w:tcPr>
                      <w:p>
                        <w:pPr>
                          <w:widowControl/>
                          <w:jc w:val="center"/>
                          <w:rPr>
                            <w:rFonts w:ascii="宋体" w:hAnsi="宋体" w:cs="Arial"/>
                            <w:color w:val="000000"/>
                            <w:kern w:val="0"/>
                            <w:sz w:val="16"/>
                            <w:szCs w:val="16"/>
                          </w:rPr>
                        </w:pPr>
                        <w:r w:rsidRPr="008818A2">
                          <w:rPr>
                            <w:rFonts w:ascii="宋体" w:hAnsi="宋体" w:cs="Arial" w:hint="eastAsia"/>
                            <w:color w:val="000000"/>
                            <w:kern w:val="0"/>
                            <w:sz w:val="16"/>
                            <w:szCs w:val="16"/>
                          </w:rPr>
                          <w:t xml:space="preserve">项目</w:t>
                        </w:r>
                      </w:p>
                    </w:tc>
                    <w:tc>
                      <w:tcPr>
                        <w:tcW w:w="104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widowControl/>
                          <w:jc w:val="center"/>
                          <w:rPr>
                            <w:rFonts w:ascii="宋体" w:hAnsi="宋体" w:cs="Arial"/>
                            <w:color w:val="000000"/>
                            <w:kern w:val="0"/>
                            <w:sz w:val="16"/>
                            <w:szCs w:val="16"/>
                          </w:rPr>
                        </w:pPr>
                        <w:r w:rsidRPr="008818A2">
                          <w:rPr>
                            <w:rFonts w:ascii="宋体" w:hAnsi="宋体" w:cs="Arial" w:hint="eastAsia"/>
                            <w:color w:val="000000"/>
                            <w:kern w:val="0"/>
                            <w:sz w:val="16"/>
                            <w:szCs w:val="16"/>
                          </w:rPr>
                          <w:t xml:space="preserve">本年收入合计</w:t>
                        </w:r>
                      </w:p>
                    </w:tc>
                    <w:tc>
                      <w:tcPr>
                        <w:tcW w:w="116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widowControl/>
                          <w:jc w:val="center"/>
                          <w:rPr>
                            <w:rFonts w:ascii="宋体" w:hAnsi="宋体" w:cs="Arial"/>
                            <w:color w:val="000000"/>
                            <w:kern w:val="0"/>
                            <w:sz w:val="16"/>
                            <w:szCs w:val="16"/>
                          </w:rPr>
                        </w:pPr>
                        <w:r w:rsidRPr="008818A2">
                          <w:rPr>
                            <w:rFonts w:ascii="宋体" w:hAnsi="宋体" w:cs="Arial" w:hint="eastAsia"/>
                            <w:color w:val="000000"/>
                            <w:kern w:val="0"/>
                            <w:sz w:val="16"/>
                            <w:szCs w:val="16"/>
                          </w:rPr>
                          <w:t xml:space="preserve">财政拨款收入</w:t>
                        </w:r>
                      </w:p>
                    </w:tc>
                    <w:tc>
                      <w:tcPr>
                        <w:tcW w:w="71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widowControl/>
                          <w:jc w:val="center"/>
                          <w:rPr>
                            <w:rFonts w:ascii="宋体" w:hAnsi="宋体" w:cs="Arial"/>
                            <w:color w:val="000000"/>
                            <w:kern w:val="0"/>
                            <w:sz w:val="16"/>
                            <w:szCs w:val="16"/>
                          </w:rPr>
                        </w:pPr>
                        <w:r w:rsidRPr="008818A2">
                          <w:rPr>
                            <w:rFonts w:ascii="宋体" w:hAnsi="宋体" w:cs="Arial" w:hint="eastAsia"/>
                            <w:color w:val="000000"/>
                            <w:kern w:val="0"/>
                            <w:sz w:val="16"/>
                            <w:szCs w:val="16"/>
                          </w:rPr>
                          <w:t xml:space="preserve">上级补助收入</w:t>
                        </w:r>
                      </w:p>
                    </w:tc>
                    <w:tc>
                      <w:tcPr>
                        <w:tcW w:w="70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widowControl/>
                          <w:jc w:val="center"/>
                          <w:rPr>
                            <w:rFonts w:ascii="宋体" w:hAnsi="宋体" w:cs="Arial"/>
                            <w:color w:val="000000"/>
                            <w:kern w:val="0"/>
                            <w:sz w:val="16"/>
                            <w:szCs w:val="16"/>
                          </w:rPr>
                        </w:pPr>
                        <w:r w:rsidRPr="008818A2">
                          <w:rPr>
                            <w:rFonts w:ascii="宋体" w:hAnsi="宋体" w:cs="Arial" w:hint="eastAsia"/>
                            <w:color w:val="000000"/>
                            <w:kern w:val="0"/>
                            <w:sz w:val="16"/>
                            <w:szCs w:val="16"/>
                          </w:rPr>
                          <w:t xml:space="preserve">事业收入</w:t>
                        </w:r>
                      </w:p>
                    </w:tc>
                    <w:tc>
                      <w:tcPr>
                        <w:tcW w:w="70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widowControl/>
                          <w:jc w:val="center"/>
                          <w:rPr>
                            <w:rFonts w:ascii="宋体" w:hAnsi="宋体" w:cs="Arial"/>
                            <w:color w:val="000000"/>
                            <w:kern w:val="0"/>
                            <w:sz w:val="16"/>
                            <w:szCs w:val="16"/>
                          </w:rPr>
                        </w:pPr>
                        <w:r w:rsidRPr="008818A2">
                          <w:rPr>
                            <w:rFonts w:ascii="宋体" w:hAnsi="宋体" w:cs="Arial" w:hint="eastAsia"/>
                            <w:color w:val="000000"/>
                            <w:kern w:val="0"/>
                            <w:sz w:val="16"/>
                            <w:szCs w:val="16"/>
                          </w:rPr>
                          <w:t xml:space="preserve">经营收入</w:t>
                        </w:r>
                      </w:p>
                    </w:tc>
                    <w:tc>
                      <w:tcPr>
                        <w:tcW w:w="70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widowControl/>
                          <w:jc w:val="center"/>
                          <w:rPr>
                            <w:rFonts w:ascii="宋体" w:hAnsi="宋体" w:cs="Arial"/>
                            <w:color w:val="000000"/>
                            <w:kern w:val="0"/>
                            <w:sz w:val="16"/>
                            <w:szCs w:val="16"/>
                          </w:rPr>
                        </w:pPr>
                        <w:r w:rsidRPr="008818A2">
                          <w:rPr>
                            <w:rFonts w:ascii="宋体" w:hAnsi="宋体" w:cs="Arial" w:hint="eastAsia"/>
                            <w:color w:val="000000"/>
                            <w:kern w:val="0"/>
                            <w:sz w:val="16"/>
                            <w:szCs w:val="16"/>
                          </w:rPr>
                          <w:t xml:space="preserve">附属单位上缴收入</w:t>
                        </w:r>
                      </w:p>
                    </w:tc>
                    <w:tc>
                      <w:tcPr>
                        <w:tcW w:w="115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widowControl/>
                          <w:jc w:val="center"/>
                          <w:rPr>
                            <w:rFonts w:ascii="宋体" w:hAnsi="宋体" w:cs="Arial"/>
                            <w:color w:val="000000"/>
                            <w:kern w:val="0"/>
                            <w:sz w:val="16"/>
                            <w:szCs w:val="16"/>
                          </w:rPr>
                        </w:pPr>
                        <w:r w:rsidRPr="008818A2">
                          <w:rPr>
                            <w:rFonts w:ascii="宋体" w:hAnsi="宋体" w:cs="Arial" w:hint="eastAsia"/>
                            <w:color w:val="000000"/>
                            <w:kern w:val="0"/>
                            <w:sz w:val="16"/>
                            <w:szCs w:val="16"/>
                          </w:rPr>
                          <w:t xml:space="preserve">其他收入</w:t>
                        </w:r>
                      </w:p>
                    </w:tc>
                  </w:tr>
                  <w:tr w:rsidTr="008818A2">
                    <w:trPr>
                      <w:trHeight w:val="312"/>
                    </w:trPr>
                    <w:tc>
                      <w:tcPr>
                        <w:tcW w:w="1128" w:type="dxa"/>
                        <w:gridSpan w:val="3"/>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widowControl/>
                          <w:jc w:val="center"/>
                          <w:rPr>
                            <w:rFonts w:ascii="宋体" w:hAnsi="宋体" w:cs="Arial"/>
                            <w:color w:val="000000"/>
                            <w:kern w:val="0"/>
                            <w:sz w:val="16"/>
                            <w:szCs w:val="16"/>
                          </w:rPr>
                        </w:pPr>
                        <w:r w:rsidRPr="008818A2">
                          <w:rPr>
                            <w:rFonts w:ascii="宋体" w:hAnsi="宋体" w:cs="Arial" w:hint="eastAsia"/>
                            <w:color w:val="000000"/>
                            <w:kern w:val="0"/>
                            <w:sz w:val="16"/>
                            <w:szCs w:val="16"/>
                          </w:rPr>
                          <w:t xml:space="preserve">支出功能分类科目编码</w:t>
                        </w:r>
                      </w:p>
                    </w:tc>
                    <w:tc>
                      <w:tcPr>
                        <w:tcW w:w="2400" w:type="dxa"/>
                        <w:vMerge w:val="restart"/>
                        <w:tcBorders>
                          <w:top w:val="nil"/>
                          <w:left w:val="single" w:sz="4" w:space="0" w:color="auto"/>
                          <w:bottom w:val="single" w:sz="4" w:space="0" w:color="auto"/>
                          <w:right w:val="single" w:sz="4" w:space="0" w:color="auto"/>
                        </w:tcBorders>
                        <w:shd w:val="clear" w:color="FFFFFF" w:fill="FFFFFF"/>
                        <w:noWrap w:val="1"/>
                        <w:vAlign w:val="center"/>
                        <w:hideMark/>
                      </w:tcPr>
                      <w:p>
                        <w:pPr>
                          <w:widowControl/>
                          <w:jc w:val="center"/>
                          <w:rPr>
                            <w:rFonts w:ascii="宋体" w:hAnsi="宋体" w:cs="Arial"/>
                            <w:color w:val="000000"/>
                            <w:kern w:val="0"/>
                            <w:sz w:val="16"/>
                            <w:szCs w:val="16"/>
                          </w:rPr>
                        </w:pPr>
                        <w:r w:rsidRPr="008818A2">
                          <w:rPr>
                            <w:rFonts w:ascii="宋体" w:hAnsi="宋体" w:cs="Arial" w:hint="eastAsia"/>
                            <w:color w:val="000000"/>
                            <w:kern w:val="0"/>
                            <w:sz w:val="16"/>
                            <w:szCs w:val="16"/>
                          </w:rPr>
                          <w:t xml:space="preserve">科目名称</w:t>
                        </w:r>
                      </w:p>
                    </w:tc>
                    <w:tc>
                      <w:tcPr>
                        <w:tcW w:w="104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r>
                  <w:tr w:rsidTr="008818A2">
                    <w:trPr>
                      <w:trHeight w:val="312"/>
                    </w:trPr>
                    <w:tc>
                      <w:tcPr>
                        <w:tcW w:w="1128" w:type="dxa"/>
                        <w:gridSpan w:val="3"/>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2400" w:type="dxa"/>
                        <w:vMerge/>
                        <w:tcBorders>
                          <w:top w:val="nil"/>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r>
                  <w:tr w:rsidTr="008818A2">
                    <w:trPr>
                      <w:trHeight w:val="312"/>
                    </w:trPr>
                    <w:tc>
                      <w:tcPr>
                        <w:tcW w:w="1128" w:type="dxa"/>
                        <w:gridSpan w:val="3"/>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2400" w:type="dxa"/>
                        <w:vMerge/>
                        <w:tcBorders>
                          <w:top w:val="nil"/>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r>
                  <w:tr w:rsidTr="008818A2">
                    <w:trPr>
                      <w:trHeight w:val="308"/>
                    </w:trPr>
                    <w:tc>
                      <w:tcPr>
                        <w:tcW w:w="376" w:type="dxa"/>
                        <w:vMerge w:val="restart"/>
                        <w:tcBorders>
                          <w:top w:val="nil"/>
                          <w:left w:val="single" w:sz="4" w:space="0" w:color="auto"/>
                          <w:bottom w:val="single" w:sz="4" w:space="0" w:color="auto"/>
                          <w:right w:val="single" w:sz="4" w:space="0" w:color="auto"/>
                        </w:tcBorders>
                        <w:shd w:val="clear" w:color="FFFFFF" w:fill="FFFFFF"/>
                        <w:noWrap w:val="1"/>
                        <w:vAlign w:val="center"/>
                        <w:hideMark/>
                      </w:tcPr>
                      <w:p>
                        <w:pPr>
                          <w:widowControl/>
                          <w:jc w:val="center"/>
                          <w:rPr>
                            <w:rFonts w:ascii="宋体" w:hAnsi="宋体" w:cs="Arial"/>
                            <w:color w:val="000000"/>
                            <w:kern w:val="0"/>
                            <w:sz w:val="16"/>
                            <w:szCs w:val="16"/>
                          </w:rPr>
                        </w:pPr>
                        <w:r w:rsidRPr="008818A2">
                          <w:rPr>
                            <w:rFonts w:ascii="宋体" w:hAnsi="宋体" w:cs="Arial" w:hint="eastAsia"/>
                            <w:color w:val="000000"/>
                            <w:kern w:val="0"/>
                            <w:sz w:val="16"/>
                            <w:szCs w:val="16"/>
                          </w:rPr>
                          <w:t xml:space="preserve">类</w:t>
                        </w:r>
                      </w:p>
                    </w:tc>
                    <w:tc>
                      <w:tcPr>
                        <w:tcW w:w="376" w:type="dxa"/>
                        <w:vMerge w:val="restart"/>
                        <w:tcBorders>
                          <w:top w:val="nil"/>
                          <w:left w:val="single" w:sz="4" w:space="0" w:color="auto"/>
                          <w:bottom w:val="single" w:sz="4" w:space="0" w:color="auto"/>
                          <w:right w:val="single" w:sz="4" w:space="0" w:color="auto"/>
                        </w:tcBorders>
                        <w:shd w:val="clear" w:color="FFFFFF" w:fill="FFFFFF"/>
                        <w:noWrap w:val="1"/>
                        <w:vAlign w:val="center"/>
                        <w:hideMark/>
                      </w:tcPr>
                      <w:p>
                        <w:pPr>
                          <w:widowControl/>
                          <w:jc w:val="center"/>
                          <w:rPr>
                            <w:rFonts w:ascii="宋体" w:hAnsi="宋体" w:cs="Arial"/>
                            <w:color w:val="000000"/>
                            <w:kern w:val="0"/>
                            <w:sz w:val="16"/>
                            <w:szCs w:val="16"/>
                          </w:rPr>
                        </w:pPr>
                        <w:r w:rsidRPr="008818A2">
                          <w:rPr>
                            <w:rFonts w:ascii="宋体" w:hAnsi="宋体" w:cs="Arial" w:hint="eastAsia"/>
                            <w:color w:val="000000"/>
                            <w:kern w:val="0"/>
                            <w:sz w:val="16"/>
                            <w:szCs w:val="16"/>
                          </w:rPr>
                          <w:t xml:space="preserve">款</w:t>
                        </w:r>
                      </w:p>
                    </w:tc>
                    <w:tc>
                      <w:tcPr>
                        <w:tcW w:w="376" w:type="dxa"/>
                        <w:vMerge w:val="restart"/>
                        <w:tcBorders>
                          <w:top w:val="nil"/>
                          <w:left w:val="single" w:sz="4" w:space="0" w:color="auto"/>
                          <w:bottom w:val="single" w:sz="4" w:space="0" w:color="auto"/>
                          <w:right w:val="single" w:sz="4" w:space="0" w:color="auto"/>
                        </w:tcBorders>
                        <w:shd w:val="clear" w:color="FFFFFF" w:fill="FFFFFF"/>
                        <w:noWrap w:val="1"/>
                        <w:vAlign w:val="center"/>
                        <w:hideMark/>
                      </w:tcPr>
                      <w:p>
                        <w:pPr>
                          <w:widowControl/>
                          <w:jc w:val="center"/>
                          <w:rPr>
                            <w:rFonts w:ascii="宋体" w:hAnsi="宋体" w:cs="Arial"/>
                            <w:color w:val="000000"/>
                            <w:kern w:val="0"/>
                            <w:sz w:val="16"/>
                            <w:szCs w:val="16"/>
                          </w:rPr>
                        </w:pPr>
                        <w:r w:rsidRPr="008818A2">
                          <w:rPr>
                            <w:rFonts w:ascii="宋体" w:hAnsi="宋体" w:cs="Arial" w:hint="eastAsia"/>
                            <w:color w:val="000000"/>
                            <w:kern w:val="0"/>
                            <w:sz w:val="16"/>
                            <w:szCs w:val="16"/>
                          </w:rPr>
                          <w:t xml:space="preserve">项</w:t>
                        </w:r>
                      </w:p>
                    </w:tc>
                    <w:tc>
                      <w:tcPr>
                        <w:tcW w:w="2400" w:type="dxa"/>
                        <w:tcBorders>
                          <w:top w:val="nil"/>
                          <w:left w:val="nil"/>
                          <w:bottom w:val="single" w:sz="4" w:space="0" w:color="auto"/>
                          <w:right w:val="single" w:sz="4" w:space="0" w:color="auto"/>
                        </w:tcBorders>
                        <w:shd w:val="clear" w:color="FFFFFF" w:fill="FFFFFF"/>
                        <w:noWrap w:val="1"/>
                        <w:vAlign w:val="center"/>
                        <w:hideMark/>
                      </w:tcPr>
                      <w:p>
                        <w:pPr>
                          <w:widowControl/>
                          <w:jc w:val="center"/>
                          <w:rPr>
                            <w:rFonts w:ascii="宋体" w:hAnsi="宋体" w:cs="Arial"/>
                            <w:color w:val="000000"/>
                            <w:kern w:val="0"/>
                            <w:sz w:val="16"/>
                            <w:szCs w:val="16"/>
                          </w:rPr>
                        </w:pPr>
                        <w:r w:rsidRPr="008818A2">
                          <w:rPr>
                            <w:rFonts w:ascii="宋体" w:hAnsi="宋体" w:cs="Arial" w:hint="eastAsia"/>
                            <w:color w:val="000000"/>
                            <w:kern w:val="0"/>
                            <w:sz w:val="16"/>
                            <w:szCs w:val="16"/>
                          </w:rPr>
                          <w:t xml:space="preserve">栏次</w:t>
                        </w:r>
                      </w:p>
                    </w:tc>
                    <w:tc>
                      <w:tcPr>
                        <w:tcW w:w="1040" w:type="dxa"/>
                        <w:tcBorders>
                          <w:top w:val="nil"/>
                          <w:left w:val="nil"/>
                          <w:bottom w:val="single" w:sz="4" w:space="0" w:color="auto"/>
                          <w:right w:val="single" w:sz="4" w:space="0" w:color="auto"/>
                        </w:tcBorders>
                        <w:shd w:val="clear" w:color="FFFFFF" w:fill="FFFFFF"/>
                        <w:vAlign w:val="center"/>
                        <w:hideMark/>
                      </w:tcPr>
                      <w:p>
                        <w:pPr>
                          <w:widowControl/>
                          <w:jc w:val="center"/>
                          <w:rPr>
                            <w:rFonts w:ascii="宋体" w:hAnsi="宋体" w:cs="Arial"/>
                            <w:color w:val="000000"/>
                            <w:kern w:val="0"/>
                            <w:sz w:val="16"/>
                            <w:szCs w:val="16"/>
                          </w:rPr>
                        </w:pPr>
                        <w:r w:rsidRPr="008818A2">
                          <w:rPr>
                            <w:rFonts w:ascii="宋体" w:hAnsi="宋体" w:cs="Arial" w:hint="eastAsia"/>
                            <w:color w:val="000000"/>
                            <w:kern w:val="0"/>
                            <w:sz w:val="16"/>
                            <w:szCs w:val="16"/>
                          </w:rPr>
                          <w:t xml:space="preserve">1</w:t>
                        </w:r>
                      </w:p>
                    </w:tc>
                    <w:tc>
                      <w:tcPr>
                        <w:tcW w:w="1160" w:type="dxa"/>
                        <w:tcBorders>
                          <w:top w:val="nil"/>
                          <w:left w:val="nil"/>
                          <w:bottom w:val="single" w:sz="4" w:space="0" w:color="auto"/>
                          <w:right w:val="single" w:sz="4" w:space="0" w:color="auto"/>
                        </w:tcBorders>
                        <w:shd w:val="clear" w:color="FFFFFF" w:fill="FFFFFF"/>
                        <w:vAlign w:val="center"/>
                        <w:hideMark/>
                      </w:tcPr>
                      <w:p>
                        <w:pPr>
                          <w:widowControl/>
                          <w:jc w:val="center"/>
                          <w:rPr>
                            <w:rFonts w:ascii="宋体" w:hAnsi="宋体" w:cs="Arial"/>
                            <w:color w:val="000000"/>
                            <w:kern w:val="0"/>
                            <w:sz w:val="16"/>
                            <w:szCs w:val="16"/>
                          </w:rPr>
                        </w:pPr>
                        <w:r w:rsidRPr="008818A2">
                          <w:rPr>
                            <w:rFonts w:ascii="宋体" w:hAnsi="宋体" w:cs="Arial" w:hint="eastAsia"/>
                            <w:color w:val="000000"/>
                            <w:kern w:val="0"/>
                            <w:sz w:val="16"/>
                            <w:szCs w:val="16"/>
                          </w:rPr>
                          <w:t xml:space="preserve">2</w:t>
                        </w:r>
                      </w:p>
                    </w:tc>
                    <w:tc>
                      <w:tcPr>
                        <w:tcW w:w="710" w:type="dxa"/>
                        <w:tcBorders>
                          <w:top w:val="nil"/>
                          <w:left w:val="nil"/>
                          <w:bottom w:val="single" w:sz="4" w:space="0" w:color="auto"/>
                          <w:right w:val="single" w:sz="4" w:space="0" w:color="auto"/>
                        </w:tcBorders>
                        <w:shd w:val="clear" w:color="FFFFFF" w:fill="FFFFFF"/>
                        <w:vAlign w:val="center"/>
                        <w:hideMark/>
                      </w:tcPr>
                      <w:p>
                        <w:pPr>
                          <w:widowControl/>
                          <w:jc w:val="center"/>
                          <w:rPr>
                            <w:rFonts w:ascii="宋体" w:hAnsi="宋体" w:cs="Arial"/>
                            <w:color w:val="000000"/>
                            <w:kern w:val="0"/>
                            <w:sz w:val="16"/>
                            <w:szCs w:val="16"/>
                          </w:rPr>
                        </w:pPr>
                        <w:r w:rsidRPr="008818A2">
                          <w:rPr>
                            <w:rFonts w:ascii="宋体" w:hAnsi="宋体" w:cs="Arial" w:hint="eastAsia"/>
                            <w:color w:val="000000"/>
                            <w:kern w:val="0"/>
                            <w:sz w:val="16"/>
                            <w:szCs w:val="16"/>
                          </w:rPr>
                          <w:t xml:space="preserve">3</w:t>
                        </w:r>
                      </w:p>
                    </w:tc>
                    <w:tc>
                      <w:tcPr>
                        <w:tcW w:w="700" w:type="dxa"/>
                        <w:tcBorders>
                          <w:top w:val="nil"/>
                          <w:left w:val="nil"/>
                          <w:bottom w:val="single" w:sz="4" w:space="0" w:color="auto"/>
                          <w:right w:val="single" w:sz="4" w:space="0" w:color="auto"/>
                        </w:tcBorders>
                        <w:shd w:val="clear" w:color="FFFFFF" w:fill="FFFFFF"/>
                        <w:vAlign w:val="center"/>
                        <w:hideMark/>
                      </w:tcPr>
                      <w:p>
                        <w:pPr>
                          <w:widowControl/>
                          <w:jc w:val="center"/>
                          <w:rPr>
                            <w:rFonts w:ascii="宋体" w:hAnsi="宋体" w:cs="Arial"/>
                            <w:color w:val="000000"/>
                            <w:kern w:val="0"/>
                            <w:sz w:val="16"/>
                            <w:szCs w:val="16"/>
                          </w:rPr>
                        </w:pPr>
                        <w:r w:rsidRPr="008818A2">
                          <w:rPr>
                            <w:rFonts w:ascii="宋体" w:hAnsi="宋体" w:cs="Arial" w:hint="eastAsia"/>
                            <w:color w:val="000000"/>
                            <w:kern w:val="0"/>
                            <w:sz w:val="16"/>
                            <w:szCs w:val="16"/>
                          </w:rPr>
                          <w:t xml:space="preserve">4</w:t>
                        </w:r>
                      </w:p>
                    </w:tc>
                    <w:tc>
                      <w:tcPr>
                        <w:tcW w:w="700" w:type="dxa"/>
                        <w:tcBorders>
                          <w:top w:val="nil"/>
                          <w:left w:val="nil"/>
                          <w:bottom w:val="single" w:sz="4" w:space="0" w:color="auto"/>
                          <w:right w:val="single" w:sz="4" w:space="0" w:color="auto"/>
                        </w:tcBorders>
                        <w:shd w:val="clear" w:color="FFFFFF" w:fill="FFFFFF"/>
                        <w:vAlign w:val="center"/>
                        <w:hideMark/>
                      </w:tcPr>
                      <w:p>
                        <w:pPr>
                          <w:widowControl/>
                          <w:jc w:val="center"/>
                          <w:rPr>
                            <w:rFonts w:ascii="宋体" w:hAnsi="宋体" w:cs="Arial"/>
                            <w:color w:val="000000"/>
                            <w:kern w:val="0"/>
                            <w:sz w:val="16"/>
                            <w:szCs w:val="16"/>
                          </w:rPr>
                        </w:pPr>
                        <w:r w:rsidRPr="008818A2">
                          <w:rPr>
                            <w:rFonts w:ascii="宋体" w:hAnsi="宋体" w:cs="Arial" w:hint="eastAsia"/>
                            <w:color w:val="000000"/>
                            <w:kern w:val="0"/>
                            <w:sz w:val="16"/>
                            <w:szCs w:val="16"/>
                          </w:rPr>
                          <w:t xml:space="preserve">5</w:t>
                        </w:r>
                      </w:p>
                    </w:tc>
                    <w:tc>
                      <w:tcPr>
                        <w:tcW w:w="700" w:type="dxa"/>
                        <w:tcBorders>
                          <w:top w:val="nil"/>
                          <w:left w:val="nil"/>
                          <w:bottom w:val="single" w:sz="4" w:space="0" w:color="auto"/>
                          <w:right w:val="single" w:sz="4" w:space="0" w:color="auto"/>
                        </w:tcBorders>
                        <w:shd w:val="clear" w:color="FFFFFF" w:fill="FFFFFF"/>
                        <w:vAlign w:val="center"/>
                        <w:hideMark/>
                      </w:tcPr>
                      <w:p>
                        <w:pPr>
                          <w:widowControl/>
                          <w:jc w:val="center"/>
                          <w:rPr>
                            <w:rFonts w:ascii="宋体" w:hAnsi="宋体" w:cs="Arial"/>
                            <w:color w:val="000000"/>
                            <w:kern w:val="0"/>
                            <w:sz w:val="16"/>
                            <w:szCs w:val="16"/>
                          </w:rPr>
                        </w:pPr>
                        <w:r w:rsidRPr="008818A2">
                          <w:rPr>
                            <w:rFonts w:ascii="宋体" w:hAnsi="宋体" w:cs="Arial" w:hint="eastAsia"/>
                            <w:color w:val="000000"/>
                            <w:kern w:val="0"/>
                            <w:sz w:val="16"/>
                            <w:szCs w:val="16"/>
                          </w:rPr>
                          <w:t xml:space="preserve">6</w:t>
                        </w:r>
                      </w:p>
                    </w:tc>
                    <w:tc>
                      <w:tcPr>
                        <w:tcW w:w="1150" w:type="dxa"/>
                        <w:tcBorders>
                          <w:top w:val="nil"/>
                          <w:left w:val="nil"/>
                          <w:bottom w:val="single" w:sz="4" w:space="0" w:color="auto"/>
                          <w:right w:val="single" w:sz="4" w:space="0" w:color="auto"/>
                        </w:tcBorders>
                        <w:shd w:val="clear" w:color="FFFFFF" w:fill="FFFFFF"/>
                        <w:vAlign w:val="center"/>
                        <w:hideMark/>
                      </w:tcPr>
                      <w:p>
                        <w:pPr>
                          <w:widowControl/>
                          <w:jc w:val="center"/>
                          <w:rPr>
                            <w:rFonts w:ascii="宋体" w:hAnsi="宋体" w:cs="Arial"/>
                            <w:color w:val="000000"/>
                            <w:kern w:val="0"/>
                            <w:sz w:val="16"/>
                            <w:szCs w:val="16"/>
                          </w:rPr>
                        </w:pPr>
                        <w:r w:rsidRPr="008818A2">
                          <w:rPr>
                            <w:rFonts w:ascii="宋体" w:hAnsi="宋体" w:cs="Arial" w:hint="eastAsia"/>
                            <w:color w:val="000000"/>
                            <w:kern w:val="0"/>
                            <w:sz w:val="16"/>
                            <w:szCs w:val="16"/>
                          </w:rPr>
                          <w:t xml:space="preserve">7</w:t>
                        </w:r>
                      </w:p>
                    </w:tc>
                  </w:tr>
                  <w:tr w:rsidTr="008818A2">
                    <w:trPr>
                      <w:trHeight w:val="308"/>
                    </w:trPr>
                    <w:tc>
                      <w:tcPr>
                        <w:tcW w:w="376" w:type="dxa"/>
                        <w:vMerge/>
                        <w:tcBorders>
                          <w:top w:val="nil"/>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376" w:type="dxa"/>
                        <w:vMerge/>
                        <w:tcBorders>
                          <w:top w:val="nil"/>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376" w:type="dxa"/>
                        <w:vMerge/>
                        <w:tcBorders>
                          <w:top w:val="nil"/>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2400" w:type="dxa"/>
                        <w:tcBorders>
                          <w:top w:val="nil"/>
                          <w:left w:val="nil"/>
                          <w:bottom w:val="single" w:sz="4" w:space="0" w:color="auto"/>
                          <w:right w:val="single" w:sz="4" w:space="0" w:color="auto"/>
                        </w:tcBorders>
                        <w:shd w:val="clear" w:color="FFFFFF" w:fill="FFFFFF"/>
                        <w:noWrap w:val="1"/>
                        <w:vAlign w:val="center"/>
                        <w:hideMark/>
                      </w:tcPr>
                      <w:p>
                        <w:pPr>
                          <w:widowControl/>
                          <w:jc w:val="center"/>
                          <w:rPr>
                            <w:rFonts w:ascii="宋体" w:hAnsi="宋体" w:cs="Arial"/>
                            <w:color w:val="000000"/>
                            <w:kern w:val="0"/>
                            <w:sz w:val="16"/>
                            <w:szCs w:val="16"/>
                          </w:rPr>
                        </w:pPr>
                        <w:r w:rsidRPr="008818A2">
                          <w:rPr>
                            <w:rFonts w:ascii="宋体" w:hAnsi="宋体" w:cs="Arial" w:hint="eastAsia"/>
                            <w:color w:val="000000"/>
                            <w:kern w:val="0"/>
                            <w:sz w:val="16"/>
                            <w:szCs w:val="16"/>
                          </w:rPr>
                          <w:t xml:space="preserve">合计</w:t>
                        </w:r>
                      </w:p>
                    </w:tc>
                    <w:tc>
                      <w:tcPr>
                        <w:tcW w:w="104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2,308.77</w:t>
                        </w:r>
                      </w:p>
                    </w:tc>
                    <w:tc>
                      <w:tcPr>
                        <w:tcW w:w="116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2,308.17</w:t>
                        </w:r>
                      </w:p>
                    </w:tc>
                    <w:tc>
                      <w:tcPr>
                        <w:tcW w:w="71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115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0.6</w:t>
                        </w:r>
                      </w:p>
                    </w:tc>
                  </w:tr>
                  <w:tr w:rsidTr="008818A2">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204</w:t>
                        </w:r>
                      </w:p>
                    </w:tc>
                    <w:tc>
                      <w:tcPr>
                        <w:tcW w:w="240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公共安全支出</w:t>
                        </w:r>
                      </w:p>
                    </w:tc>
                    <w:tc>
                      <w:tcPr>
                        <w:tcW w:w="104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2,110.90</w:t>
                        </w:r>
                      </w:p>
                    </w:tc>
                    <w:tc>
                      <w:tcPr>
                        <w:tcW w:w="116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2,110.30</w:t>
                        </w:r>
                      </w:p>
                    </w:tc>
                    <w:tc>
                      <w:tcPr>
                        <w:tcW w:w="71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115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0.6</w:t>
                        </w:r>
                      </w:p>
                    </w:tc>
                  </w:tr>
                  <w:tr w:rsidTr="008818A2">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20401</w:t>
                        </w:r>
                      </w:p>
                    </w:tc>
                    <w:tc>
                      <w:tcPr>
                        <w:tcW w:w="240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武装警察</w:t>
                        </w:r>
                      </w:p>
                    </w:tc>
                    <w:tc>
                      <w:tcPr>
                        <w:tcW w:w="104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209.11</w:t>
                        </w:r>
                      </w:p>
                    </w:tc>
                    <w:tc>
                      <w:tcPr>
                        <w:tcW w:w="116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209.11</w:t>
                        </w:r>
                      </w:p>
                    </w:tc>
                    <w:tc>
                      <w:tcPr>
                        <w:tcW w:w="71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115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r>
                  <w:tr w:rsidTr="008818A2">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2040101</w:t>
                        </w:r>
                      </w:p>
                    </w:tc>
                    <w:tc>
                      <w:tcPr>
                        <w:tcW w:w="240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  内卫</w:t>
                        </w:r>
                      </w:p>
                    </w:tc>
                    <w:tc>
                      <w:tcPr>
                        <w:tcW w:w="104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12.05</w:t>
                        </w:r>
                      </w:p>
                    </w:tc>
                    <w:tc>
                      <w:tcPr>
                        <w:tcW w:w="116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12.05</w:t>
                        </w:r>
                      </w:p>
                    </w:tc>
                    <w:tc>
                      <w:tcPr>
                        <w:tcW w:w="71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115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r>
                  <w:tr w:rsidTr="008818A2">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2040103</w:t>
                        </w:r>
                      </w:p>
                    </w:tc>
                    <w:tc>
                      <w:tcPr>
                        <w:tcW w:w="240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  消防</w:t>
                        </w:r>
                      </w:p>
                    </w:tc>
                    <w:tc>
                      <w:tcPr>
                        <w:tcW w:w="104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197.06</w:t>
                        </w:r>
                      </w:p>
                    </w:tc>
                    <w:tc>
                      <w:tcPr>
                        <w:tcW w:w="116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197.06</w:t>
                        </w:r>
                      </w:p>
                    </w:tc>
                    <w:tc>
                      <w:tcPr>
                        <w:tcW w:w="71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115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r>
                  <w:tr w:rsidTr="008818A2">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20402</w:t>
                        </w:r>
                      </w:p>
                    </w:tc>
                    <w:tc>
                      <w:tcPr>
                        <w:tcW w:w="240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公安</w:t>
                        </w:r>
                      </w:p>
                    </w:tc>
                    <w:tc>
                      <w:tcPr>
                        <w:tcW w:w="104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1,901.80</w:t>
                        </w:r>
                      </w:p>
                    </w:tc>
                    <w:tc>
                      <w:tcPr>
                        <w:tcW w:w="116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1,901.19</w:t>
                        </w:r>
                      </w:p>
                    </w:tc>
                    <w:tc>
                      <w:tcPr>
                        <w:tcW w:w="71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115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0.6</w:t>
                        </w:r>
                      </w:p>
                    </w:tc>
                  </w:tr>
                  <w:tr w:rsidTr="008818A2">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2040201</w:t>
                        </w:r>
                      </w:p>
                    </w:tc>
                    <w:tc>
                      <w:tcPr>
                        <w:tcW w:w="240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  行政运行</w:t>
                        </w:r>
                      </w:p>
                    </w:tc>
                    <w:tc>
                      <w:tcPr>
                        <w:tcW w:w="104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1,396.86</w:t>
                        </w:r>
                      </w:p>
                    </w:tc>
                    <w:tc>
                      <w:tcPr>
                        <w:tcW w:w="116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1,396.26</w:t>
                        </w:r>
                      </w:p>
                    </w:tc>
                    <w:tc>
                      <w:tcPr>
                        <w:tcW w:w="71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115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0.6</w:t>
                        </w:r>
                      </w:p>
                    </w:tc>
                  </w:tr>
                  <w:tr w:rsidTr="008818A2">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2040211</w:t>
                        </w:r>
                      </w:p>
                    </w:tc>
                    <w:tc>
                      <w:tcPr>
                        <w:tcW w:w="240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  禁毒管理</w:t>
                        </w:r>
                      </w:p>
                    </w:tc>
                    <w:tc>
                      <w:tcPr>
                        <w:tcW w:w="104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5.00</w:t>
                        </w:r>
                      </w:p>
                    </w:tc>
                    <w:tc>
                      <w:tcPr>
                        <w:tcW w:w="116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5.00</w:t>
                        </w:r>
                      </w:p>
                    </w:tc>
                    <w:tc>
                      <w:tcPr>
                        <w:tcW w:w="71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115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r>
                  <w:tr w:rsidTr="008818A2">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2040213</w:t>
                        </w:r>
                      </w:p>
                    </w:tc>
                    <w:tc>
                      <w:tcPr>
                        <w:tcW w:w="240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  网络</w:t>
                        </w:r>
                        <w:r w:rsidRPr="008818A2">
                          <w:rPr>
                            <w:rFonts w:ascii="宋体" w:hAnsi="宋体" w:cs="Arial" w:hint="eastAsia"/>
                            <w:color w:val="000000"/>
                            <w:kern w:val="0"/>
                            <w:sz w:val="16"/>
                            <w:szCs w:val="16"/>
                          </w:rPr>
                          <w:t xml:space="preserve">侦</w:t>
                        </w:r>
                        <w:r w:rsidRPr="008818A2">
                          <w:rPr>
                            <w:rFonts w:ascii="宋体" w:hAnsi="宋体" w:cs="Arial" w:hint="eastAsia"/>
                            <w:color w:val="000000"/>
                            <w:kern w:val="0"/>
                            <w:sz w:val="16"/>
                            <w:szCs w:val="16"/>
                          </w:rPr>
                          <w:t xml:space="preserve">控管理</w:t>
                        </w:r>
                      </w:p>
                    </w:tc>
                    <w:tc>
                      <w:tcPr>
                        <w:tcW w:w="104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45.00</w:t>
                        </w:r>
                      </w:p>
                    </w:tc>
                    <w:tc>
                      <w:tcPr>
                        <w:tcW w:w="116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45.00</w:t>
                        </w:r>
                      </w:p>
                    </w:tc>
                    <w:tc>
                      <w:tcPr>
                        <w:tcW w:w="71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115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r>
                  <w:tr w:rsidTr="008818A2">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2040216</w:t>
                        </w:r>
                      </w:p>
                    </w:tc>
                    <w:tc>
                      <w:tcPr>
                        <w:tcW w:w="240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  网络运行及维护</w:t>
                        </w:r>
                      </w:p>
                    </w:tc>
                    <w:tc>
                      <w:tcPr>
                        <w:tcW w:w="104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6.00</w:t>
                        </w:r>
                      </w:p>
                    </w:tc>
                    <w:tc>
                      <w:tcPr>
                        <w:tcW w:w="116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6.00</w:t>
                        </w:r>
                      </w:p>
                    </w:tc>
                    <w:tc>
                      <w:tcPr>
                        <w:tcW w:w="71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115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r>
                  <w:tr w:rsidTr="008818A2">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2040217</w:t>
                        </w:r>
                      </w:p>
                    </w:tc>
                    <w:tc>
                      <w:tcPr>
                        <w:tcW w:w="240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  拘押收教场所管理</w:t>
                        </w:r>
                      </w:p>
                    </w:tc>
                    <w:tc>
                      <w:tcPr>
                        <w:tcW w:w="104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21.66</w:t>
                        </w:r>
                      </w:p>
                    </w:tc>
                    <w:tc>
                      <w:tcPr>
                        <w:tcW w:w="116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21.66</w:t>
                        </w:r>
                      </w:p>
                    </w:tc>
                    <w:tc>
                      <w:tcPr>
                        <w:tcW w:w="71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115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r>
                  <w:tr w:rsidTr="008818A2">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2040299</w:t>
                        </w:r>
                      </w:p>
                    </w:tc>
                    <w:tc>
                      <w:tcPr>
                        <w:tcW w:w="240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  其他公安支出</w:t>
                        </w:r>
                      </w:p>
                    </w:tc>
                    <w:tc>
                      <w:tcPr>
                        <w:tcW w:w="104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427.27</w:t>
                        </w:r>
                      </w:p>
                    </w:tc>
                    <w:tc>
                      <w:tcPr>
                        <w:tcW w:w="116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427.27</w:t>
                        </w:r>
                      </w:p>
                    </w:tc>
                    <w:tc>
                      <w:tcPr>
                        <w:tcW w:w="71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115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r>
                  <w:tr w:rsidTr="008818A2">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206</w:t>
                        </w:r>
                      </w:p>
                    </w:tc>
                    <w:tc>
                      <w:tcPr>
                        <w:tcW w:w="240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科学技术支出</w:t>
                        </w:r>
                      </w:p>
                    </w:tc>
                    <w:tc>
                      <w:tcPr>
                        <w:tcW w:w="104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20.37</w:t>
                        </w:r>
                      </w:p>
                    </w:tc>
                    <w:tc>
                      <w:tcPr>
                        <w:tcW w:w="116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20.37</w:t>
                        </w:r>
                      </w:p>
                    </w:tc>
                    <w:tc>
                      <w:tcPr>
                        <w:tcW w:w="71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115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r>
                  <w:tr w:rsidTr="008818A2">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20607</w:t>
                        </w:r>
                      </w:p>
                    </w:tc>
                    <w:tc>
                      <w:tcPr>
                        <w:tcW w:w="240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科学技术普及</w:t>
                        </w:r>
                      </w:p>
                    </w:tc>
                    <w:tc>
                      <w:tcPr>
                        <w:tcW w:w="104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20.37</w:t>
                        </w:r>
                      </w:p>
                    </w:tc>
                    <w:tc>
                      <w:tcPr>
                        <w:tcW w:w="116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20.37</w:t>
                        </w:r>
                      </w:p>
                    </w:tc>
                    <w:tc>
                      <w:tcPr>
                        <w:tcW w:w="71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115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r>
                  <w:tr w:rsidTr="008818A2">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2060799</w:t>
                        </w:r>
                      </w:p>
                    </w:tc>
                    <w:tc>
                      <w:tcPr>
                        <w:tcW w:w="240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  其他科学技术普及支出</w:t>
                        </w:r>
                      </w:p>
                    </w:tc>
                    <w:tc>
                      <w:tcPr>
                        <w:tcW w:w="104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20.37</w:t>
                        </w:r>
                      </w:p>
                    </w:tc>
                    <w:tc>
                      <w:tcPr>
                        <w:tcW w:w="116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20.37</w:t>
                        </w:r>
                      </w:p>
                    </w:tc>
                    <w:tc>
                      <w:tcPr>
                        <w:tcW w:w="71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115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r>
                  <w:tr w:rsidTr="008818A2">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208</w:t>
                        </w:r>
                      </w:p>
                    </w:tc>
                    <w:tc>
                      <w:tcPr>
                        <w:tcW w:w="240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社会保障和就业支出</w:t>
                        </w:r>
                      </w:p>
                    </w:tc>
                    <w:tc>
                      <w:tcPr>
                        <w:tcW w:w="104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3.17</w:t>
                        </w:r>
                      </w:p>
                    </w:tc>
                    <w:tc>
                      <w:tcPr>
                        <w:tcW w:w="116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3.17</w:t>
                        </w:r>
                      </w:p>
                    </w:tc>
                    <w:tc>
                      <w:tcPr>
                        <w:tcW w:w="71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115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r>
                  <w:tr w:rsidTr="008818A2">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20803</w:t>
                        </w:r>
                      </w:p>
                    </w:tc>
                    <w:tc>
                      <w:tcPr>
                        <w:tcW w:w="240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财政对社会保险基金的补助</w:t>
                        </w:r>
                      </w:p>
                    </w:tc>
                    <w:tc>
                      <w:tcPr>
                        <w:tcW w:w="104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3.17</w:t>
                        </w:r>
                      </w:p>
                    </w:tc>
                    <w:tc>
                      <w:tcPr>
                        <w:tcW w:w="116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3.17</w:t>
                        </w:r>
                      </w:p>
                    </w:tc>
                    <w:tc>
                      <w:tcPr>
                        <w:tcW w:w="71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115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r>
                  <w:tr w:rsidTr="008818A2">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2080305</w:t>
                        </w:r>
                      </w:p>
                    </w:tc>
                    <w:tc>
                      <w:tcPr>
                        <w:tcW w:w="240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  财政对生育保险基金的补助</w:t>
                        </w:r>
                      </w:p>
                    </w:tc>
                    <w:tc>
                      <w:tcPr>
                        <w:tcW w:w="104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3.17</w:t>
                        </w:r>
                      </w:p>
                    </w:tc>
                    <w:tc>
                      <w:tcPr>
                        <w:tcW w:w="116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3.17</w:t>
                        </w:r>
                      </w:p>
                    </w:tc>
                    <w:tc>
                      <w:tcPr>
                        <w:tcW w:w="71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115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r>
                  <w:tr w:rsidTr="008818A2">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210</w:t>
                        </w:r>
                      </w:p>
                    </w:tc>
                    <w:tc>
                      <w:tcPr>
                        <w:tcW w:w="240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医疗卫生与计划生育支出</w:t>
                        </w:r>
                      </w:p>
                    </w:tc>
                    <w:tc>
                      <w:tcPr>
                        <w:tcW w:w="104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94.95</w:t>
                        </w:r>
                      </w:p>
                    </w:tc>
                    <w:tc>
                      <w:tcPr>
                        <w:tcW w:w="116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94.95</w:t>
                        </w:r>
                      </w:p>
                    </w:tc>
                    <w:tc>
                      <w:tcPr>
                        <w:tcW w:w="71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115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r>
                  <w:tr w:rsidTr="008818A2">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21005</w:t>
                        </w:r>
                      </w:p>
                    </w:tc>
                    <w:tc>
                      <w:tcPr>
                        <w:tcW w:w="240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医疗保障</w:t>
                        </w:r>
                      </w:p>
                    </w:tc>
                    <w:tc>
                      <w:tcPr>
                        <w:tcW w:w="104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94.95</w:t>
                        </w:r>
                      </w:p>
                    </w:tc>
                    <w:tc>
                      <w:tcPr>
                        <w:tcW w:w="116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94.95</w:t>
                        </w:r>
                      </w:p>
                    </w:tc>
                    <w:tc>
                      <w:tcPr>
                        <w:tcW w:w="71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115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r>
                  <w:tr w:rsidTr="008818A2">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2100501</w:t>
                        </w:r>
                      </w:p>
                    </w:tc>
                    <w:tc>
                      <w:tcPr>
                        <w:tcW w:w="240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  行政单位医疗</w:t>
                        </w:r>
                      </w:p>
                    </w:tc>
                    <w:tc>
                      <w:tcPr>
                        <w:tcW w:w="104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63.30</w:t>
                        </w:r>
                      </w:p>
                    </w:tc>
                    <w:tc>
                      <w:tcPr>
                        <w:tcW w:w="116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63.30</w:t>
                        </w:r>
                      </w:p>
                    </w:tc>
                    <w:tc>
                      <w:tcPr>
                        <w:tcW w:w="71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115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r>
                  <w:tr w:rsidTr="008818A2">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2100503</w:t>
                        </w:r>
                      </w:p>
                    </w:tc>
                    <w:tc>
                      <w:tcPr>
                        <w:tcW w:w="240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  公务员医疗补助</w:t>
                        </w:r>
                      </w:p>
                    </w:tc>
                    <w:tc>
                      <w:tcPr>
                        <w:tcW w:w="104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31.65</w:t>
                        </w:r>
                      </w:p>
                    </w:tc>
                    <w:tc>
                      <w:tcPr>
                        <w:tcW w:w="116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31.65</w:t>
                        </w:r>
                      </w:p>
                    </w:tc>
                    <w:tc>
                      <w:tcPr>
                        <w:tcW w:w="71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115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r>
                  <w:tr w:rsidTr="008818A2">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221</w:t>
                        </w:r>
                      </w:p>
                    </w:tc>
                    <w:tc>
                      <w:tcPr>
                        <w:tcW w:w="240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住房保障支出</w:t>
                        </w:r>
                      </w:p>
                    </w:tc>
                    <w:tc>
                      <w:tcPr>
                        <w:tcW w:w="104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79.38</w:t>
                        </w:r>
                      </w:p>
                    </w:tc>
                    <w:tc>
                      <w:tcPr>
                        <w:tcW w:w="116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79.38</w:t>
                        </w:r>
                      </w:p>
                    </w:tc>
                    <w:tc>
                      <w:tcPr>
                        <w:tcW w:w="71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115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r>
                  <w:tr w:rsidTr="008818A2">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22102</w:t>
                        </w:r>
                      </w:p>
                    </w:tc>
                    <w:tc>
                      <w:tcPr>
                        <w:tcW w:w="240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住房改革支出</w:t>
                        </w:r>
                      </w:p>
                    </w:tc>
                    <w:tc>
                      <w:tcPr>
                        <w:tcW w:w="104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79.38</w:t>
                        </w:r>
                      </w:p>
                    </w:tc>
                    <w:tc>
                      <w:tcPr>
                        <w:tcW w:w="116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79.38</w:t>
                        </w:r>
                      </w:p>
                    </w:tc>
                    <w:tc>
                      <w:tcPr>
                        <w:tcW w:w="71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115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r>
                  <w:tr w:rsidTr="008818A2">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2210201</w:t>
                        </w:r>
                      </w:p>
                    </w:tc>
                    <w:tc>
                      <w:tcPr>
                        <w:tcW w:w="240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8818A2">
                          <w:rPr>
                            <w:rFonts w:ascii="宋体" w:hAnsi="宋体" w:cs="Arial" w:hint="eastAsia"/>
                            <w:color w:val="000000"/>
                            <w:kern w:val="0"/>
                            <w:sz w:val="16"/>
                            <w:szCs w:val="16"/>
                          </w:rPr>
                          <w:t xml:space="preserve">  住房公积金</w:t>
                        </w:r>
                      </w:p>
                    </w:tc>
                    <w:tc>
                      <w:tcPr>
                        <w:tcW w:w="104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79.38</w:t>
                        </w:r>
                      </w:p>
                    </w:tc>
                    <w:tc>
                      <w:tcPr>
                        <w:tcW w:w="116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79.38</w:t>
                        </w:r>
                      </w:p>
                    </w:tc>
                    <w:tc>
                      <w:tcPr>
                        <w:tcW w:w="71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70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c>
                      <w:tcPr>
                        <w:tcW w:w="115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8818A2">
                          <w:rPr>
                            <w:rFonts w:ascii="宋体" w:hAnsi="宋体" w:cs="Arial" w:hint="eastAsia"/>
                            <w:color w:val="000000"/>
                            <w:kern w:val="0"/>
                            <w:sz w:val="16"/>
                            <w:szCs w:val="16"/>
                          </w:rPr>
                          <w:t xml:space="preserve">　</w:t>
                        </w:r>
                      </w:p>
                    </w:tc>
                  </w:tr>
                </w:tbl>
                <w:p>
                  <w:pPr>
                    <w:widowControl/>
                    <w:jc w:val="center"/>
                    <w:rPr>
                      <w:rFonts w:ascii="宋体" w:hAnsi="宋体" w:cs="Arial"/>
                      <w:color w:val="000000"/>
                      <w:kern w:val="0"/>
                      <w:sz w:val="16"/>
                      <w:szCs w:val="16"/>
                    </w:rPr>
                  </w:pPr>
                </w:p>
                <w:p>
                  <w:pPr>
                    <w:widowControl/>
                    <w:jc w:val="center"/>
                    <w:rPr>
                      <w:rFonts w:ascii="宋体" w:hAnsi="宋体" w:cs="Arial"/>
                      <w:color w:val="000000"/>
                      <w:kern w:val="0"/>
                      <w:sz w:val="16"/>
                      <w:szCs w:val="16"/>
                    </w:rPr>
                  </w:pPr>
                </w:p>
              </w:tc>
            </w:tr>
          </w:tbl>
          <w:p>
            <w:pPr>
              <w:widowControl/>
              <w:jc w:val="left"/>
              <w:rPr>
                <w:rFonts w:ascii="仿宋_GB2312" w:eastAsia="仿宋_GB2312" w:hAnsi="Arial" w:cs="Arial"/>
                <w:b/>
                <w:bCs/>
                <w:kern w:val="0"/>
                <w:sz w:val="16"/>
                <w:szCs w:val="16"/>
              </w:rPr>
            </w:pPr>
          </w:p>
        </w:tc>
        <w:tc>
          <w:tcPr>
            <w:tcW w:w="740" w:type="dxa"/>
            <w:tcBorders>
              <w:top w:val="nil"/>
              <w:left w:val="nil"/>
              <w:bottom w:val="nil"/>
              <w:right w:val="nil"/>
            </w:tcBorders>
            <w:shd w:val="clear" w:color="auto" w:fill="auto"/>
            <w:noWrap w:val="1"/>
            <w:vAlign w:val="bottom"/>
            <w:hideMark/>
          </w:tcPr>
          <w:p>
            <w:pPr>
              <w:widowControl/>
              <w:jc w:val="left"/>
              <w:rPr>
                <w:rFonts w:ascii="仿宋_GB2312" w:eastAsia="仿宋_GB2312" w:hAnsi="Arial" w:cs="Arial"/>
                <w:kern w:val="0"/>
                <w:sz w:val="16"/>
                <w:szCs w:val="16"/>
              </w:rPr>
            </w:pPr>
          </w:p>
        </w:tc>
        <w:tc>
          <w:tcPr>
            <w:tcW w:w="740" w:type="dxa"/>
            <w:tcBorders>
              <w:top w:val="nil"/>
              <w:left w:val="nil"/>
              <w:bottom w:val="nil"/>
              <w:right w:val="nil"/>
            </w:tcBorders>
            <w:shd w:val="clear" w:color="auto" w:fill="auto"/>
            <w:noWrap w:val="1"/>
            <w:vAlign w:val="bottom"/>
            <w:hideMark/>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shd w:val="clear" w:color="auto" w:fill="auto"/>
            <w:noWrap w:val="1"/>
            <w:vAlign w:val="bottom"/>
            <w:hideMark/>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shd w:val="clear" w:color="auto" w:fill="auto"/>
            <w:noWrap w:val="1"/>
            <w:vAlign w:val="bottom"/>
            <w:hideMark/>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shd w:val="clear" w:color="auto" w:fill="auto"/>
            <w:noWrap w:val="1"/>
            <w:vAlign w:val="bottom"/>
            <w:hideMark/>
          </w:tcPr>
          <w:p>
            <w:pPr>
              <w:widowControl/>
              <w:jc w:val="left"/>
              <w:rPr>
                <w:rFonts w:ascii="仿宋_GB2312" w:eastAsia="仿宋_GB2312" w:hAnsi="Arial" w:cs="Arial"/>
                <w:kern w:val="0"/>
                <w:sz w:val="16"/>
                <w:szCs w:val="16"/>
              </w:rPr>
            </w:pPr>
          </w:p>
        </w:tc>
        <w:tc>
          <w:tcPr>
            <w:tcW w:w="2493" w:type="dxa"/>
            <w:tcBorders>
              <w:top w:val="nil"/>
              <w:left w:val="nil"/>
              <w:bottom w:val="nil"/>
              <w:right w:val="nil"/>
            </w:tcBorders>
            <w:shd w:val="clear" w:color="auto" w:fill="auto"/>
            <w:noWrap w:val="1"/>
            <w:vAlign w:val="center"/>
            <w:hideMark/>
          </w:tcPr>
          <w:p>
            <w:pPr>
              <w:widowControl/>
              <w:jc w:val="right"/>
              <w:rPr>
                <w:rFonts w:ascii="仿宋_GB2312" w:eastAsia="仿宋_GB2312" w:hAnsi="Arial" w:cs="Arial"/>
                <w:kern w:val="0"/>
                <w:sz w:val="16"/>
                <w:szCs w:val="16"/>
              </w:rPr>
            </w:pPr>
          </w:p>
        </w:tc>
      </w:tr>
    </w:tbl>
    <w:p>
      <w:pPr>
        <w:ind w:firstLine="320" w:firstLineChars="100"/>
        <w:jc w:val="left"/>
        <w:rPr>
          <w:rFonts w:ascii="仿宋_GB2312" w:eastAsia="仿宋_GB2312"/>
          <w:b/>
          <w:sz w:val="32"/>
          <w:szCs w:val="32"/>
        </w:rPr>
      </w:pPr>
    </w:p>
    <w:p>
      <w:pPr>
        <w:ind w:firstLine="320" w:firstLineChars="100"/>
        <w:jc w:val="left"/>
        <w:rPr>
          <w:rFonts w:ascii="仿宋_GB2312" w:eastAsia="仿宋_GB2312"/>
          <w:b/>
          <w:sz w:val="32"/>
          <w:szCs w:val="32"/>
        </w:rPr>
      </w:pPr>
    </w:p>
    <w:p>
      <w:pPr>
        <w:ind w:firstLine="320" w:firstLineChars="100"/>
        <w:jc w:val="left"/>
        <w:rPr>
          <w:rFonts w:ascii="仿宋_GB2312" w:eastAsia="仿宋_GB2312"/>
          <w:b/>
          <w:sz w:val="32"/>
          <w:szCs w:val="32"/>
        </w:rPr>
      </w:pPr>
    </w:p>
    <w:p>
      <w:pPr>
        <w:ind w:firstLine="320" w:firstLineChars="100"/>
        <w:jc w:val="left"/>
        <w:rPr>
          <w:rFonts w:ascii="仿宋_GB2312" w:eastAsia="仿宋_GB2312"/>
          <w:b/>
          <w:sz w:val="32"/>
          <w:szCs w:val="32"/>
        </w:rPr>
      </w:pPr>
    </w:p>
    <w:tbl>
      <w:tblPr>
        <w:tblStyle w:val="TableNormal"/>
        <w:tblW w:w="8771" w:type="dxa"/>
        <w:tblInd w:w="93" w:type="dxa"/>
        <w:tblLook w:val="04A0" w:firstRow="1" w:lastRow="0" w:firstColumn="1" w:lastColumn="0" w:noHBand="0" w:noVBand="1"/>
      </w:tblPr>
      <w:tblGrid>
        <w:gridCol w:w="376"/>
        <w:gridCol w:w="376"/>
        <w:gridCol w:w="376"/>
        <w:gridCol w:w="2340"/>
        <w:gridCol w:w="1083"/>
        <w:gridCol w:w="1134"/>
        <w:gridCol w:w="851"/>
        <w:gridCol w:w="709"/>
        <w:gridCol w:w="536"/>
        <w:gridCol w:w="172"/>
        <w:gridCol w:w="818"/>
      </w:tblGrid>
      <w:tr w:rsidTr="009019EF">
        <w:trPr>
          <w:trHeight w:val="210"/>
        </w:trPr>
        <w:tc>
          <w:tcPr>
            <w:tcW w:w="376"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376"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376"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6653" w:type="dxa"/>
            <w:gridSpan w:val="6"/>
            <w:tcBorders>
              <w:top w:val="nil"/>
              <w:left w:val="nil"/>
              <w:bottom w:val="nil"/>
              <w:right w:val="nil"/>
            </w:tcBorders>
            <w:shd w:val="clear" w:color="auto" w:fill="auto"/>
            <w:noWrap w:val="1"/>
            <w:vAlign w:val="bottom"/>
            <w:hideMark/>
          </w:tcPr>
          <w:p>
            <w:pPr>
              <w:widowControl/>
              <w:jc w:val="center"/>
              <w:rPr>
                <w:rFonts w:ascii="宋体" w:hAnsi="宋体" w:cs="Arial"/>
                <w:color w:val="000000"/>
                <w:kern w:val="0"/>
                <w:sz w:val="16"/>
                <w:szCs w:val="16"/>
              </w:rPr>
            </w:pPr>
            <w:r w:rsidRPr="00785A4C">
              <w:rPr>
                <w:rFonts w:ascii="宋体" w:hAnsi="宋体" w:cs="Arial" w:hint="eastAsia"/>
                <w:color w:val="000000"/>
                <w:kern w:val="0"/>
                <w:sz w:val="16"/>
                <w:szCs w:val="16"/>
              </w:rPr>
              <w:t xml:space="preserve">支出决算表</w:t>
            </w:r>
          </w:p>
        </w:tc>
        <w:tc>
          <w:tcPr>
            <w:tcW w:w="990" w:type="dxa"/>
            <w:gridSpan w:val="2"/>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r>
      <w:tr w:rsidTr="00785A4C">
        <w:trPr>
          <w:trHeight w:val="210"/>
        </w:trPr>
        <w:tc>
          <w:tcPr>
            <w:tcW w:w="376"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376"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376"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2340"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1083"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1134"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851"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709"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536"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990" w:type="dxa"/>
            <w:gridSpan w:val="2"/>
            <w:tcBorders>
              <w:top w:val="nil"/>
              <w:left w:val="nil"/>
              <w:bottom w:val="nil"/>
              <w:right w:val="nil"/>
            </w:tcBorders>
            <w:shd w:val="clear" w:color="auto" w:fill="auto"/>
            <w:noWrap w:val="1"/>
            <w:vAlign w:val="bottom"/>
            <w:hideMark/>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公开</w:t>
            </w:r>
            <w:r w:rsidRPr="00785A4C">
              <w:rPr>
                <w:rFonts w:ascii="宋体" w:hAnsi="宋体" w:cs="Arial" w:hint="eastAsia"/>
                <w:color w:val="000000"/>
                <w:kern w:val="0"/>
                <w:sz w:val="16"/>
                <w:szCs w:val="16"/>
              </w:rPr>
              <w:t xml:space="preserve">0</w:t>
            </w:r>
            <w:r>
              <w:rPr>
                <w:rFonts w:ascii="宋体" w:hAnsi="宋体" w:cs="Arial" w:hint="eastAsia"/>
                <w:color w:val="000000"/>
                <w:kern w:val="0"/>
                <w:sz w:val="16"/>
                <w:szCs w:val="16"/>
              </w:rPr>
              <w:t xml:space="preserve">3</w:t>
            </w:r>
            <w:r w:rsidRPr="00785A4C">
              <w:rPr>
                <w:rFonts w:ascii="宋体" w:hAnsi="宋体" w:cs="Arial" w:hint="eastAsia"/>
                <w:color w:val="000000"/>
                <w:kern w:val="0"/>
                <w:sz w:val="16"/>
                <w:szCs w:val="16"/>
              </w:rPr>
              <w:t xml:space="preserve">表</w:t>
            </w:r>
          </w:p>
        </w:tc>
      </w:tr>
      <w:tr w:rsidTr="00785A4C">
        <w:trPr>
          <w:trHeight w:val="210"/>
        </w:trPr>
        <w:tc>
          <w:tcPr>
            <w:tcW w:w="3468" w:type="dxa"/>
            <w:gridSpan w:val="4"/>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编制单位：刚察县公安局</w:t>
            </w:r>
          </w:p>
        </w:tc>
        <w:tc>
          <w:tcPr>
            <w:tcW w:w="1083"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1134" w:type="dxa"/>
            <w:tcBorders>
              <w:top w:val="nil"/>
              <w:left w:val="nil"/>
              <w:bottom w:val="nil"/>
              <w:right w:val="nil"/>
            </w:tcBorders>
            <w:shd w:val="clear" w:color="auto" w:fill="auto"/>
            <w:noWrap w:val="1"/>
            <w:vAlign w:val="bottom"/>
            <w:hideMark/>
          </w:tcPr>
          <w:p>
            <w:pPr>
              <w:widowControl/>
              <w:jc w:val="center"/>
              <w:rPr>
                <w:rFonts w:ascii="宋体" w:hAnsi="宋体" w:cs="Arial"/>
                <w:color w:val="000000"/>
                <w:kern w:val="0"/>
                <w:sz w:val="16"/>
                <w:szCs w:val="16"/>
              </w:rPr>
            </w:pPr>
          </w:p>
        </w:tc>
        <w:tc>
          <w:tcPr>
            <w:tcW w:w="851"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709"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p>
        </w:tc>
        <w:tc>
          <w:tcPr>
            <w:tcW w:w="1526" w:type="dxa"/>
            <w:gridSpan w:val="3"/>
            <w:tcBorders>
              <w:top w:val="nil"/>
              <w:left w:val="nil"/>
              <w:bottom w:val="nil"/>
              <w:right w:val="nil"/>
            </w:tcBorders>
            <w:shd w:val="clear" w:color="auto" w:fill="auto"/>
            <w:noWrap w:val="1"/>
            <w:vAlign w:val="bottom"/>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金额单位：</w:t>
            </w:r>
            <w:r>
              <w:rPr>
                <w:rFonts w:ascii="宋体" w:hAnsi="宋体" w:cs="Arial" w:hint="eastAsia"/>
                <w:color w:val="000000"/>
                <w:kern w:val="0"/>
                <w:sz w:val="16"/>
                <w:szCs w:val="16"/>
              </w:rPr>
              <w:t xml:space="preserve">万</w:t>
            </w:r>
            <w:r w:rsidRPr="00785A4C">
              <w:rPr>
                <w:rFonts w:ascii="宋体" w:hAnsi="宋体" w:cs="Arial" w:hint="eastAsia"/>
                <w:color w:val="000000"/>
                <w:kern w:val="0"/>
                <w:sz w:val="16"/>
                <w:szCs w:val="16"/>
              </w:rPr>
              <w:t xml:space="preserve">元</w:t>
            </w:r>
          </w:p>
        </w:tc>
      </w:tr>
      <w:tr w:rsidTr="00785A4C">
        <w:trPr>
          <w:trHeight w:val="308"/>
        </w:trPr>
        <w:tc>
          <w:tcPr>
            <w:tcW w:w="3468" w:type="dxa"/>
            <w:gridSpan w:val="4"/>
            <w:tcBorders>
              <w:top w:val="single" w:sz="8" w:space="0" w:color="000000"/>
              <w:left w:val="single" w:sz="8" w:space="0" w:color="000000"/>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785A4C">
              <w:rPr>
                <w:rFonts w:ascii="宋体" w:hAnsi="宋体" w:cs="Arial" w:hint="eastAsia"/>
                <w:color w:val="000000"/>
                <w:kern w:val="0"/>
                <w:sz w:val="16"/>
                <w:szCs w:val="16"/>
              </w:rPr>
              <w:t xml:space="preserve">项目</w:t>
            </w:r>
          </w:p>
        </w:tc>
        <w:tc>
          <w:tcPr>
            <w:tcW w:w="1083" w:type="dxa"/>
            <w:vMerge w:val="restart"/>
            <w:tcBorders>
              <w:top w:val="single" w:sz="8" w:space="0" w:color="000000"/>
              <w:left w:val="nil"/>
              <w:bottom w:val="single" w:sz="4" w:space="0" w:color="000000"/>
              <w:right w:val="single" w:sz="4" w:space="0" w:color="000000"/>
            </w:tcBorders>
            <w:shd w:val="clear" w:color="FFFFFF" w:fill="FFFFFF"/>
            <w:vAlign w:val="center"/>
            <w:hideMark/>
          </w:tcPr>
          <w:p>
            <w:pPr>
              <w:widowControl/>
              <w:jc w:val="center"/>
              <w:rPr>
                <w:rFonts w:ascii="宋体" w:hAnsi="宋体" w:cs="Arial"/>
                <w:color w:val="000000"/>
                <w:kern w:val="0"/>
                <w:sz w:val="16"/>
                <w:szCs w:val="16"/>
              </w:rPr>
            </w:pPr>
            <w:r w:rsidRPr="00785A4C">
              <w:rPr>
                <w:rFonts w:ascii="宋体" w:hAnsi="宋体" w:cs="Arial" w:hint="eastAsia"/>
                <w:color w:val="000000"/>
                <w:kern w:val="0"/>
                <w:sz w:val="16"/>
                <w:szCs w:val="16"/>
              </w:rPr>
              <w:t xml:space="preserve">本年支出合计</w:t>
            </w:r>
          </w:p>
        </w:tc>
        <w:tc>
          <w:tcPr>
            <w:tcW w:w="1134" w:type="dxa"/>
            <w:vMerge w:val="restart"/>
            <w:tcBorders>
              <w:top w:val="single" w:sz="8" w:space="0" w:color="000000"/>
              <w:left w:val="nil"/>
              <w:bottom w:val="single" w:sz="4" w:space="0" w:color="000000"/>
              <w:right w:val="single" w:sz="4" w:space="0" w:color="000000"/>
            </w:tcBorders>
            <w:shd w:val="clear" w:color="FFFFFF" w:fill="FFFFFF"/>
            <w:vAlign w:val="center"/>
            <w:hideMark/>
          </w:tcPr>
          <w:p>
            <w:pPr>
              <w:widowControl/>
              <w:jc w:val="center"/>
              <w:rPr>
                <w:rFonts w:ascii="宋体" w:hAnsi="宋体" w:cs="Arial"/>
                <w:color w:val="000000"/>
                <w:kern w:val="0"/>
                <w:sz w:val="16"/>
                <w:szCs w:val="16"/>
              </w:rPr>
            </w:pPr>
            <w:r w:rsidRPr="00785A4C">
              <w:rPr>
                <w:rFonts w:ascii="宋体" w:hAnsi="宋体" w:cs="Arial" w:hint="eastAsia"/>
                <w:color w:val="000000"/>
                <w:kern w:val="0"/>
                <w:sz w:val="16"/>
                <w:szCs w:val="16"/>
              </w:rPr>
              <w:t xml:space="preserve">基本支出</w:t>
            </w:r>
          </w:p>
        </w:tc>
        <w:tc>
          <w:tcPr>
            <w:tcW w:w="851" w:type="dxa"/>
            <w:vMerge w:val="restart"/>
            <w:tcBorders>
              <w:top w:val="single" w:sz="8" w:space="0" w:color="000000"/>
              <w:left w:val="nil"/>
              <w:bottom w:val="single" w:sz="4" w:space="0" w:color="000000"/>
              <w:right w:val="single" w:sz="4" w:space="0" w:color="000000"/>
            </w:tcBorders>
            <w:shd w:val="clear" w:color="FFFFFF" w:fill="FFFFFF"/>
            <w:vAlign w:val="center"/>
            <w:hideMark/>
          </w:tcPr>
          <w:p>
            <w:pPr>
              <w:widowControl/>
              <w:jc w:val="center"/>
              <w:rPr>
                <w:rFonts w:ascii="宋体" w:hAnsi="宋体" w:cs="Arial"/>
                <w:color w:val="000000"/>
                <w:kern w:val="0"/>
                <w:sz w:val="16"/>
                <w:szCs w:val="16"/>
              </w:rPr>
            </w:pPr>
            <w:r w:rsidRPr="00785A4C">
              <w:rPr>
                <w:rFonts w:ascii="宋体" w:hAnsi="宋体" w:cs="Arial" w:hint="eastAsia"/>
                <w:color w:val="000000"/>
                <w:kern w:val="0"/>
                <w:sz w:val="16"/>
                <w:szCs w:val="16"/>
              </w:rPr>
              <w:t xml:space="preserve">项目支出</w:t>
            </w:r>
          </w:p>
        </w:tc>
        <w:tc>
          <w:tcPr>
            <w:tcW w:w="709" w:type="dxa"/>
            <w:vMerge w:val="restart"/>
            <w:tcBorders>
              <w:top w:val="single" w:sz="8" w:space="0" w:color="000000"/>
              <w:left w:val="nil"/>
              <w:bottom w:val="single" w:sz="4" w:space="0" w:color="000000"/>
              <w:right w:val="single" w:sz="4" w:space="0" w:color="000000"/>
            </w:tcBorders>
            <w:shd w:val="clear" w:color="FFFFFF" w:fill="FFFFFF"/>
            <w:vAlign w:val="center"/>
            <w:hideMark/>
          </w:tcPr>
          <w:p>
            <w:pPr>
              <w:widowControl/>
              <w:jc w:val="center"/>
              <w:rPr>
                <w:rFonts w:ascii="宋体" w:hAnsi="宋体" w:cs="Arial"/>
                <w:color w:val="000000"/>
                <w:kern w:val="0"/>
                <w:sz w:val="16"/>
                <w:szCs w:val="16"/>
              </w:rPr>
            </w:pPr>
            <w:r w:rsidRPr="00785A4C">
              <w:rPr>
                <w:rFonts w:ascii="宋体" w:hAnsi="宋体" w:cs="Arial" w:hint="eastAsia"/>
                <w:color w:val="000000"/>
                <w:kern w:val="0"/>
                <w:sz w:val="16"/>
                <w:szCs w:val="16"/>
              </w:rPr>
              <w:t xml:space="preserve">上缴上级支出</w:t>
            </w:r>
          </w:p>
        </w:tc>
        <w:tc>
          <w:tcPr>
            <w:tcW w:w="708" w:type="dxa"/>
            <w:gridSpan w:val="2"/>
            <w:vMerge w:val="restart"/>
            <w:tcBorders>
              <w:top w:val="single" w:sz="8" w:space="0" w:color="000000"/>
              <w:left w:val="nil"/>
              <w:bottom w:val="single" w:sz="4" w:space="0" w:color="000000"/>
              <w:right w:val="single" w:sz="4" w:space="0" w:color="000000"/>
            </w:tcBorders>
            <w:shd w:val="clear" w:color="FFFFFF" w:fill="FFFFFF"/>
            <w:vAlign w:val="center"/>
            <w:hideMark/>
          </w:tcPr>
          <w:p>
            <w:pPr>
              <w:widowControl/>
              <w:jc w:val="center"/>
              <w:rPr>
                <w:rFonts w:ascii="宋体" w:hAnsi="宋体" w:cs="Arial"/>
                <w:color w:val="000000"/>
                <w:kern w:val="0"/>
                <w:sz w:val="16"/>
                <w:szCs w:val="16"/>
              </w:rPr>
            </w:pPr>
            <w:r w:rsidRPr="00785A4C">
              <w:rPr>
                <w:rFonts w:ascii="宋体" w:hAnsi="宋体" w:cs="Arial" w:hint="eastAsia"/>
                <w:color w:val="000000"/>
                <w:kern w:val="0"/>
                <w:sz w:val="16"/>
                <w:szCs w:val="16"/>
              </w:rPr>
              <w:t xml:space="preserve">经营支出</w:t>
            </w:r>
          </w:p>
        </w:tc>
        <w:tc>
          <w:tcPr>
            <w:tcW w:w="818" w:type="dxa"/>
            <w:vMerge w:val="restart"/>
            <w:tcBorders>
              <w:top w:val="single" w:sz="8" w:space="0" w:color="000000"/>
              <w:left w:val="nil"/>
              <w:bottom w:val="single" w:sz="4" w:space="0" w:color="000000"/>
              <w:right w:val="single" w:sz="8" w:space="0" w:color="000000"/>
            </w:tcBorders>
            <w:shd w:val="clear" w:color="FFFFFF" w:fill="FFFFFF"/>
            <w:vAlign w:val="center"/>
            <w:hideMark/>
          </w:tcPr>
          <w:p>
            <w:pPr>
              <w:widowControl/>
              <w:jc w:val="center"/>
              <w:rPr>
                <w:rFonts w:ascii="宋体" w:hAnsi="宋体" w:cs="Arial"/>
                <w:color w:val="000000"/>
                <w:kern w:val="0"/>
                <w:sz w:val="16"/>
                <w:szCs w:val="16"/>
              </w:rPr>
            </w:pPr>
            <w:r w:rsidRPr="00785A4C">
              <w:rPr>
                <w:rFonts w:ascii="宋体" w:hAnsi="宋体" w:cs="Arial" w:hint="eastAsia"/>
                <w:color w:val="000000"/>
                <w:kern w:val="0"/>
                <w:sz w:val="16"/>
                <w:szCs w:val="16"/>
              </w:rPr>
              <w:t xml:space="preserve">对附属单位补助支出</w:t>
            </w:r>
          </w:p>
        </w:tc>
      </w:tr>
      <w:tr w:rsidTr="00785A4C">
        <w:trPr>
          <w:trHeight w:val="312"/>
        </w:trPr>
        <w:tc>
          <w:tcPr>
            <w:tcW w:w="1128" w:type="dxa"/>
            <w:gridSpan w:val="3"/>
            <w:vMerge w:val="restart"/>
            <w:tcBorders>
              <w:top w:val="single" w:sz="4" w:space="0" w:color="000000"/>
              <w:left w:val="single" w:sz="8" w:space="0" w:color="000000"/>
              <w:bottom w:val="single" w:sz="4" w:space="0" w:color="000000"/>
              <w:right w:val="single" w:sz="4" w:space="0" w:color="000000"/>
            </w:tcBorders>
            <w:shd w:val="clear" w:color="FFFFFF" w:fill="FFFFFF"/>
            <w:vAlign w:val="center"/>
            <w:hideMark/>
          </w:tcPr>
          <w:p>
            <w:pPr>
              <w:widowControl/>
              <w:jc w:val="center"/>
              <w:rPr>
                <w:rFonts w:ascii="宋体" w:hAnsi="宋体" w:cs="Arial"/>
                <w:color w:val="000000"/>
                <w:kern w:val="0"/>
                <w:sz w:val="16"/>
                <w:szCs w:val="16"/>
              </w:rPr>
            </w:pPr>
            <w:r w:rsidRPr="00785A4C">
              <w:rPr>
                <w:rFonts w:ascii="宋体" w:hAnsi="宋体" w:cs="Arial" w:hint="eastAsia"/>
                <w:color w:val="000000"/>
                <w:kern w:val="0"/>
                <w:sz w:val="16"/>
                <w:szCs w:val="16"/>
              </w:rPr>
              <w:t xml:space="preserve">支出功能分类科目编码</w:t>
            </w:r>
          </w:p>
        </w:tc>
        <w:tc>
          <w:tcPr>
            <w:tcW w:w="2340" w:type="dxa"/>
            <w:vMerge w:val="restart"/>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785A4C">
              <w:rPr>
                <w:rFonts w:ascii="宋体" w:hAnsi="宋体" w:cs="Arial" w:hint="eastAsia"/>
                <w:color w:val="000000"/>
                <w:kern w:val="0"/>
                <w:sz w:val="16"/>
                <w:szCs w:val="16"/>
              </w:rPr>
              <w:t xml:space="preserve">科目名称</w:t>
            </w:r>
          </w:p>
        </w:tc>
        <w:tc>
          <w:tcPr>
            <w:tcW w:w="1083"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hAnsi="宋体" w:cs="Arial"/>
                <w:color w:val="000000"/>
                <w:kern w:val="0"/>
                <w:sz w:val="16"/>
                <w:szCs w:val="16"/>
              </w:rPr>
            </w:pPr>
          </w:p>
        </w:tc>
        <w:tc>
          <w:tcPr>
            <w:tcW w:w="851"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hAnsi="宋体" w:cs="Arial"/>
                <w:color w:val="000000"/>
                <w:kern w:val="0"/>
                <w:sz w:val="16"/>
                <w:szCs w:val="16"/>
              </w:rPr>
            </w:pPr>
          </w:p>
        </w:tc>
        <w:tc>
          <w:tcPr>
            <w:tcW w:w="709"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hAnsi="宋体" w:cs="Arial"/>
                <w:color w:val="000000"/>
                <w:kern w:val="0"/>
                <w:sz w:val="16"/>
                <w:szCs w:val="16"/>
              </w:rPr>
            </w:pPr>
          </w:p>
        </w:tc>
        <w:tc>
          <w:tcPr>
            <w:tcW w:w="708" w:type="dxa"/>
            <w:gridSpan w:val="2"/>
            <w:vMerge/>
            <w:tcBorders>
              <w:top w:val="single" w:sz="8" w:space="0" w:color="000000"/>
              <w:left w:val="nil"/>
              <w:bottom w:val="single" w:sz="4" w:space="0" w:color="000000"/>
              <w:right w:val="single" w:sz="4" w:space="0" w:color="000000"/>
            </w:tcBorders>
            <w:vAlign w:val="center"/>
            <w:hideMark/>
          </w:tcPr>
          <w:p>
            <w:pPr>
              <w:widowControl/>
              <w:jc w:val="left"/>
              <w:rPr>
                <w:rFonts w:ascii="宋体" w:hAnsi="宋体" w:cs="Arial"/>
                <w:color w:val="000000"/>
                <w:kern w:val="0"/>
                <w:sz w:val="16"/>
                <w:szCs w:val="16"/>
              </w:rPr>
            </w:pPr>
          </w:p>
        </w:tc>
        <w:tc>
          <w:tcPr>
            <w:tcW w:w="818" w:type="dxa"/>
            <w:vMerge/>
            <w:tcBorders>
              <w:top w:val="single" w:sz="8" w:space="0" w:color="000000"/>
              <w:left w:val="nil"/>
              <w:bottom w:val="single" w:sz="4" w:space="0" w:color="000000"/>
              <w:right w:val="single" w:sz="8" w:space="0" w:color="000000"/>
            </w:tcBorders>
            <w:vAlign w:val="center"/>
            <w:hideMark/>
          </w:tcPr>
          <w:p>
            <w:pPr>
              <w:widowControl/>
              <w:jc w:val="left"/>
              <w:rPr>
                <w:rFonts w:ascii="宋体" w:hAnsi="宋体" w:cs="Arial"/>
                <w:color w:val="000000"/>
                <w:kern w:val="0"/>
                <w:sz w:val="16"/>
                <w:szCs w:val="16"/>
              </w:rPr>
            </w:pPr>
          </w:p>
        </w:tc>
      </w:tr>
      <w:tr w:rsidTr="00785A4C">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hideMark/>
          </w:tcPr>
          <w:p>
            <w:pPr>
              <w:widowControl/>
              <w:jc w:val="left"/>
              <w:rPr>
                <w:rFonts w:ascii="宋体" w:hAnsi="宋体" w:cs="Arial"/>
                <w:color w:val="000000"/>
                <w:kern w:val="0"/>
                <w:sz w:val="16"/>
                <w:szCs w:val="16"/>
              </w:rPr>
            </w:pPr>
          </w:p>
        </w:tc>
        <w:tc>
          <w:tcPr>
            <w:tcW w:w="2340" w:type="dxa"/>
            <w:vMerge/>
            <w:tcBorders>
              <w:top w:val="nil"/>
              <w:left w:val="nil"/>
              <w:bottom w:val="single" w:sz="4" w:space="0" w:color="000000"/>
              <w:right w:val="single" w:sz="4" w:space="0" w:color="000000"/>
            </w:tcBorders>
            <w:vAlign w:val="center"/>
            <w:hideMark/>
          </w:tcPr>
          <w:p>
            <w:pPr>
              <w:widowControl/>
              <w:jc w:val="left"/>
              <w:rPr>
                <w:rFonts w:ascii="宋体" w:hAnsi="宋体" w:cs="Arial"/>
                <w:color w:val="000000"/>
                <w:kern w:val="0"/>
                <w:sz w:val="16"/>
                <w:szCs w:val="16"/>
              </w:rPr>
            </w:pPr>
          </w:p>
        </w:tc>
        <w:tc>
          <w:tcPr>
            <w:tcW w:w="1083"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hAnsi="宋体" w:cs="Arial"/>
                <w:color w:val="000000"/>
                <w:kern w:val="0"/>
                <w:sz w:val="16"/>
                <w:szCs w:val="16"/>
              </w:rPr>
            </w:pPr>
          </w:p>
        </w:tc>
        <w:tc>
          <w:tcPr>
            <w:tcW w:w="851"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hAnsi="宋体" w:cs="Arial"/>
                <w:color w:val="000000"/>
                <w:kern w:val="0"/>
                <w:sz w:val="16"/>
                <w:szCs w:val="16"/>
              </w:rPr>
            </w:pPr>
          </w:p>
        </w:tc>
        <w:tc>
          <w:tcPr>
            <w:tcW w:w="709"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hAnsi="宋体" w:cs="Arial"/>
                <w:color w:val="000000"/>
                <w:kern w:val="0"/>
                <w:sz w:val="16"/>
                <w:szCs w:val="16"/>
              </w:rPr>
            </w:pPr>
          </w:p>
        </w:tc>
        <w:tc>
          <w:tcPr>
            <w:tcW w:w="708" w:type="dxa"/>
            <w:gridSpan w:val="2"/>
            <w:vMerge/>
            <w:tcBorders>
              <w:top w:val="single" w:sz="8" w:space="0" w:color="000000"/>
              <w:left w:val="nil"/>
              <w:bottom w:val="single" w:sz="4" w:space="0" w:color="000000"/>
              <w:right w:val="single" w:sz="4" w:space="0" w:color="000000"/>
            </w:tcBorders>
            <w:vAlign w:val="center"/>
            <w:hideMark/>
          </w:tcPr>
          <w:p>
            <w:pPr>
              <w:widowControl/>
              <w:jc w:val="left"/>
              <w:rPr>
                <w:rFonts w:ascii="宋体" w:hAnsi="宋体" w:cs="Arial"/>
                <w:color w:val="000000"/>
                <w:kern w:val="0"/>
                <w:sz w:val="16"/>
                <w:szCs w:val="16"/>
              </w:rPr>
            </w:pPr>
          </w:p>
        </w:tc>
        <w:tc>
          <w:tcPr>
            <w:tcW w:w="818" w:type="dxa"/>
            <w:vMerge/>
            <w:tcBorders>
              <w:top w:val="single" w:sz="8" w:space="0" w:color="000000"/>
              <w:left w:val="nil"/>
              <w:bottom w:val="single" w:sz="4" w:space="0" w:color="000000"/>
              <w:right w:val="single" w:sz="8" w:space="0" w:color="000000"/>
            </w:tcBorders>
            <w:vAlign w:val="center"/>
            <w:hideMark/>
          </w:tcPr>
          <w:p>
            <w:pPr>
              <w:widowControl/>
              <w:jc w:val="left"/>
              <w:rPr>
                <w:rFonts w:ascii="宋体" w:hAnsi="宋体" w:cs="Arial"/>
                <w:color w:val="000000"/>
                <w:kern w:val="0"/>
                <w:sz w:val="16"/>
                <w:szCs w:val="16"/>
              </w:rPr>
            </w:pPr>
          </w:p>
        </w:tc>
      </w:tr>
      <w:tr w:rsidTr="00785A4C">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hideMark/>
          </w:tcPr>
          <w:p>
            <w:pPr>
              <w:widowControl/>
              <w:jc w:val="left"/>
              <w:rPr>
                <w:rFonts w:ascii="宋体" w:hAnsi="宋体" w:cs="Arial"/>
                <w:color w:val="000000"/>
                <w:kern w:val="0"/>
                <w:sz w:val="16"/>
                <w:szCs w:val="16"/>
              </w:rPr>
            </w:pPr>
          </w:p>
        </w:tc>
        <w:tc>
          <w:tcPr>
            <w:tcW w:w="2340" w:type="dxa"/>
            <w:vMerge/>
            <w:tcBorders>
              <w:top w:val="nil"/>
              <w:left w:val="nil"/>
              <w:bottom w:val="single" w:sz="4" w:space="0" w:color="000000"/>
              <w:right w:val="single" w:sz="4" w:space="0" w:color="000000"/>
            </w:tcBorders>
            <w:vAlign w:val="center"/>
            <w:hideMark/>
          </w:tcPr>
          <w:p>
            <w:pPr>
              <w:widowControl/>
              <w:jc w:val="left"/>
              <w:rPr>
                <w:rFonts w:ascii="宋体" w:hAnsi="宋体" w:cs="Arial"/>
                <w:color w:val="000000"/>
                <w:kern w:val="0"/>
                <w:sz w:val="16"/>
                <w:szCs w:val="16"/>
              </w:rPr>
            </w:pPr>
          </w:p>
        </w:tc>
        <w:tc>
          <w:tcPr>
            <w:tcW w:w="1083"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hAnsi="宋体" w:cs="Arial"/>
                <w:color w:val="000000"/>
                <w:kern w:val="0"/>
                <w:sz w:val="16"/>
                <w:szCs w:val="16"/>
              </w:rPr>
            </w:pPr>
          </w:p>
        </w:tc>
        <w:tc>
          <w:tcPr>
            <w:tcW w:w="851"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hAnsi="宋体" w:cs="Arial"/>
                <w:color w:val="000000"/>
                <w:kern w:val="0"/>
                <w:sz w:val="16"/>
                <w:szCs w:val="16"/>
              </w:rPr>
            </w:pPr>
          </w:p>
        </w:tc>
        <w:tc>
          <w:tcPr>
            <w:tcW w:w="709"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hAnsi="宋体" w:cs="Arial"/>
                <w:color w:val="000000"/>
                <w:kern w:val="0"/>
                <w:sz w:val="16"/>
                <w:szCs w:val="16"/>
              </w:rPr>
            </w:pPr>
          </w:p>
        </w:tc>
        <w:tc>
          <w:tcPr>
            <w:tcW w:w="708" w:type="dxa"/>
            <w:gridSpan w:val="2"/>
            <w:vMerge/>
            <w:tcBorders>
              <w:top w:val="single" w:sz="8" w:space="0" w:color="000000"/>
              <w:left w:val="nil"/>
              <w:bottom w:val="single" w:sz="4" w:space="0" w:color="000000"/>
              <w:right w:val="single" w:sz="4" w:space="0" w:color="000000"/>
            </w:tcBorders>
            <w:vAlign w:val="center"/>
            <w:hideMark/>
          </w:tcPr>
          <w:p>
            <w:pPr>
              <w:widowControl/>
              <w:jc w:val="left"/>
              <w:rPr>
                <w:rFonts w:ascii="宋体" w:hAnsi="宋体" w:cs="Arial"/>
                <w:color w:val="000000"/>
                <w:kern w:val="0"/>
                <w:sz w:val="16"/>
                <w:szCs w:val="16"/>
              </w:rPr>
            </w:pPr>
          </w:p>
        </w:tc>
        <w:tc>
          <w:tcPr>
            <w:tcW w:w="818" w:type="dxa"/>
            <w:vMerge/>
            <w:tcBorders>
              <w:top w:val="single" w:sz="8" w:space="0" w:color="000000"/>
              <w:left w:val="nil"/>
              <w:bottom w:val="single" w:sz="4" w:space="0" w:color="000000"/>
              <w:right w:val="single" w:sz="8" w:space="0" w:color="000000"/>
            </w:tcBorders>
            <w:vAlign w:val="center"/>
            <w:hideMark/>
          </w:tcPr>
          <w:p>
            <w:pPr>
              <w:widowControl/>
              <w:jc w:val="left"/>
              <w:rPr>
                <w:rFonts w:ascii="宋体" w:hAnsi="宋体" w:cs="Arial"/>
                <w:color w:val="000000"/>
                <w:kern w:val="0"/>
                <w:sz w:val="16"/>
                <w:szCs w:val="16"/>
              </w:rPr>
            </w:pPr>
          </w:p>
        </w:tc>
      </w:tr>
      <w:tr w:rsidTr="00785A4C">
        <w:trPr>
          <w:trHeight w:val="308"/>
        </w:trPr>
        <w:tc>
          <w:tcPr>
            <w:tcW w:w="376" w:type="dxa"/>
            <w:vMerge w:val="restart"/>
            <w:tcBorders>
              <w:top w:val="nil"/>
              <w:left w:val="single" w:sz="8" w:space="0" w:color="000000"/>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785A4C">
              <w:rPr>
                <w:rFonts w:ascii="宋体" w:hAnsi="宋体" w:cs="Arial" w:hint="eastAsia"/>
                <w:color w:val="000000"/>
                <w:kern w:val="0"/>
                <w:sz w:val="16"/>
                <w:szCs w:val="16"/>
              </w:rPr>
              <w:t xml:space="preserve">类</w:t>
            </w:r>
          </w:p>
        </w:tc>
        <w:tc>
          <w:tcPr>
            <w:tcW w:w="376" w:type="dxa"/>
            <w:vMerge w:val="restart"/>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785A4C">
              <w:rPr>
                <w:rFonts w:ascii="宋体" w:hAnsi="宋体" w:cs="Arial" w:hint="eastAsia"/>
                <w:color w:val="000000"/>
                <w:kern w:val="0"/>
                <w:sz w:val="16"/>
                <w:szCs w:val="16"/>
              </w:rPr>
              <w:t xml:space="preserve">款</w:t>
            </w:r>
          </w:p>
        </w:tc>
        <w:tc>
          <w:tcPr>
            <w:tcW w:w="376" w:type="dxa"/>
            <w:vMerge w:val="restart"/>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785A4C">
              <w:rPr>
                <w:rFonts w:ascii="宋体" w:hAnsi="宋体" w:cs="Arial" w:hint="eastAsia"/>
                <w:color w:val="000000"/>
                <w:kern w:val="0"/>
                <w:sz w:val="16"/>
                <w:szCs w:val="16"/>
              </w:rPr>
              <w:t xml:space="preserve">项</w:t>
            </w:r>
          </w:p>
        </w:tc>
        <w:tc>
          <w:tcPr>
            <w:tcW w:w="2340"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785A4C">
              <w:rPr>
                <w:rFonts w:ascii="宋体" w:hAnsi="宋体" w:cs="Arial" w:hint="eastAsia"/>
                <w:color w:val="000000"/>
                <w:kern w:val="0"/>
                <w:sz w:val="16"/>
                <w:szCs w:val="16"/>
              </w:rPr>
              <w:t xml:space="preserve">栏次</w:t>
            </w:r>
          </w:p>
        </w:tc>
        <w:tc>
          <w:tcPr>
            <w:tcW w:w="1083" w:type="dxa"/>
            <w:tcBorders>
              <w:top w:val="nil"/>
              <w:left w:val="nil"/>
              <w:bottom w:val="single" w:sz="4" w:space="0" w:color="000000"/>
              <w:right w:val="single" w:sz="4" w:space="0" w:color="000000"/>
            </w:tcBorders>
            <w:shd w:val="clear" w:color="FFFFFF" w:fill="FFFFFF"/>
            <w:vAlign w:val="center"/>
            <w:hideMark/>
          </w:tcPr>
          <w:p>
            <w:pPr>
              <w:widowControl/>
              <w:jc w:val="center"/>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FFFFFF" w:fill="FFFFFF"/>
            <w:vAlign w:val="center"/>
            <w:hideMark/>
          </w:tcPr>
          <w:p>
            <w:pPr>
              <w:widowControl/>
              <w:jc w:val="center"/>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pPr>
              <w:widowControl/>
              <w:jc w:val="center"/>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pPr>
              <w:widowControl/>
              <w:jc w:val="center"/>
              <w:rPr>
                <w:rFonts w:ascii="宋体" w:hAnsi="宋体" w:cs="Arial"/>
                <w:color w:val="000000"/>
                <w:kern w:val="0"/>
                <w:sz w:val="16"/>
                <w:szCs w:val="16"/>
              </w:rPr>
            </w:pPr>
            <w:r w:rsidRPr="00785A4C">
              <w:rPr>
                <w:rFonts w:ascii="宋体" w:hAnsi="宋体" w:cs="Arial" w:hint="eastAsia"/>
                <w:color w:val="000000"/>
                <w:kern w:val="0"/>
                <w:sz w:val="16"/>
                <w:szCs w:val="16"/>
              </w:rPr>
              <w:t xml:space="preserve">4</w:t>
            </w:r>
          </w:p>
        </w:tc>
        <w:tc>
          <w:tcPr>
            <w:tcW w:w="708" w:type="dxa"/>
            <w:gridSpan w:val="2"/>
            <w:tcBorders>
              <w:top w:val="nil"/>
              <w:left w:val="nil"/>
              <w:bottom w:val="single" w:sz="4" w:space="0" w:color="000000"/>
              <w:right w:val="single" w:sz="4" w:space="0" w:color="000000"/>
            </w:tcBorders>
            <w:shd w:val="clear" w:color="FFFFFF" w:fill="FFFFFF"/>
            <w:vAlign w:val="center"/>
            <w:hideMark/>
          </w:tcPr>
          <w:p>
            <w:pPr>
              <w:widowControl/>
              <w:jc w:val="center"/>
              <w:rPr>
                <w:rFonts w:ascii="宋体" w:hAnsi="宋体" w:cs="Arial"/>
                <w:color w:val="000000"/>
                <w:kern w:val="0"/>
                <w:sz w:val="16"/>
                <w:szCs w:val="16"/>
              </w:rPr>
            </w:pPr>
            <w:r w:rsidRPr="00785A4C">
              <w:rPr>
                <w:rFonts w:ascii="宋体" w:hAnsi="宋体" w:cs="Arial" w:hint="eastAsia"/>
                <w:color w:val="000000"/>
                <w:kern w:val="0"/>
                <w:sz w:val="16"/>
                <w:szCs w:val="16"/>
              </w:rPr>
              <w:t xml:space="preserve">5</w:t>
            </w:r>
          </w:p>
        </w:tc>
        <w:tc>
          <w:tcPr>
            <w:tcW w:w="818" w:type="dxa"/>
            <w:tcBorders>
              <w:top w:val="nil"/>
              <w:left w:val="nil"/>
              <w:bottom w:val="single" w:sz="4" w:space="0" w:color="000000"/>
              <w:right w:val="single" w:sz="8" w:space="0" w:color="000000"/>
            </w:tcBorders>
            <w:shd w:val="clear" w:color="FFFFFF" w:fill="FFFFFF"/>
            <w:vAlign w:val="center"/>
            <w:hideMark/>
          </w:tcPr>
          <w:p>
            <w:pPr>
              <w:widowControl/>
              <w:jc w:val="center"/>
              <w:rPr>
                <w:rFonts w:ascii="宋体" w:hAnsi="宋体" w:cs="Arial"/>
                <w:color w:val="000000"/>
                <w:kern w:val="0"/>
                <w:sz w:val="16"/>
                <w:szCs w:val="16"/>
              </w:rPr>
            </w:pPr>
            <w:r w:rsidRPr="00785A4C">
              <w:rPr>
                <w:rFonts w:ascii="宋体" w:hAnsi="宋体" w:cs="Arial" w:hint="eastAsia"/>
                <w:color w:val="000000"/>
                <w:kern w:val="0"/>
                <w:sz w:val="16"/>
                <w:szCs w:val="16"/>
              </w:rPr>
              <w:t xml:space="preserve">6</w:t>
            </w:r>
          </w:p>
        </w:tc>
      </w:tr>
      <w:tr w:rsidTr="00785A4C">
        <w:trPr>
          <w:trHeight w:val="308"/>
        </w:trPr>
        <w:tc>
          <w:tcPr>
            <w:tcW w:w="376" w:type="dxa"/>
            <w:vMerge/>
            <w:tcBorders>
              <w:top w:val="nil"/>
              <w:left w:val="single" w:sz="8" w:space="0" w:color="000000"/>
              <w:bottom w:val="single" w:sz="4" w:space="0" w:color="000000"/>
              <w:right w:val="single" w:sz="4" w:space="0" w:color="000000"/>
            </w:tcBorders>
            <w:vAlign w:val="center"/>
            <w:hideMark/>
          </w:tcPr>
          <w:p>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hideMark/>
          </w:tcPr>
          <w:p>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hideMark/>
          </w:tcPr>
          <w:p>
            <w:pPr>
              <w:widowControl/>
              <w:jc w:val="left"/>
              <w:rPr>
                <w:rFonts w:ascii="宋体" w:hAnsi="宋体" w:cs="Arial"/>
                <w:color w:val="000000"/>
                <w:kern w:val="0"/>
                <w:sz w:val="16"/>
                <w:szCs w:val="16"/>
              </w:rPr>
            </w:pPr>
          </w:p>
        </w:tc>
        <w:tc>
          <w:tcPr>
            <w:tcW w:w="2340"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785A4C">
              <w:rPr>
                <w:rFonts w:ascii="宋体" w:hAnsi="宋体" w:cs="Arial" w:hint="eastAsia"/>
                <w:color w:val="000000"/>
                <w:kern w:val="0"/>
                <w:sz w:val="16"/>
                <w:szCs w:val="16"/>
              </w:rPr>
              <w:t xml:space="preserve">合计</w:t>
            </w:r>
          </w:p>
        </w:tc>
        <w:tc>
          <w:tcPr>
            <w:tcW w:w="1083"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2,308.77</w:t>
            </w:r>
          </w:p>
        </w:tc>
        <w:tc>
          <w:tcPr>
            <w:tcW w:w="1134"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1,783.47</w:t>
            </w:r>
          </w:p>
        </w:tc>
        <w:tc>
          <w:tcPr>
            <w:tcW w:w="851"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525.31</w:t>
            </w:r>
          </w:p>
        </w:tc>
        <w:tc>
          <w:tcPr>
            <w:tcW w:w="709"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8" w:type="dxa"/>
            <w:gridSpan w:val="2"/>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18" w:type="dxa"/>
            <w:tcBorders>
              <w:top w:val="nil"/>
              <w:left w:val="nil"/>
              <w:bottom w:val="single" w:sz="4" w:space="0" w:color="000000"/>
              <w:right w:val="single" w:sz="8"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r>
      <w:tr w:rsidTr="00785A4C">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204</w:t>
            </w:r>
          </w:p>
        </w:tc>
        <w:tc>
          <w:tcPr>
            <w:tcW w:w="234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公共安全支出</w:t>
            </w:r>
          </w:p>
        </w:tc>
        <w:tc>
          <w:tcPr>
            <w:tcW w:w="1083"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2,110.90</w:t>
            </w:r>
          </w:p>
        </w:tc>
        <w:tc>
          <w:tcPr>
            <w:tcW w:w="113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1,605.97</w:t>
            </w:r>
          </w:p>
        </w:tc>
        <w:tc>
          <w:tcPr>
            <w:tcW w:w="85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504.94</w:t>
            </w:r>
          </w:p>
        </w:tc>
        <w:tc>
          <w:tcPr>
            <w:tcW w:w="70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8" w:type="dxa"/>
            <w:gridSpan w:val="2"/>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18"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r>
      <w:tr w:rsidTr="00785A4C">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20401</w:t>
            </w:r>
          </w:p>
        </w:tc>
        <w:tc>
          <w:tcPr>
            <w:tcW w:w="234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武装警察</w:t>
            </w:r>
          </w:p>
        </w:tc>
        <w:tc>
          <w:tcPr>
            <w:tcW w:w="1083"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209.11</w:t>
            </w:r>
          </w:p>
        </w:tc>
        <w:tc>
          <w:tcPr>
            <w:tcW w:w="113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209.11</w:t>
            </w:r>
          </w:p>
        </w:tc>
        <w:tc>
          <w:tcPr>
            <w:tcW w:w="85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8" w:type="dxa"/>
            <w:gridSpan w:val="2"/>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18"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r>
      <w:tr w:rsidTr="00785A4C">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2040101</w:t>
            </w:r>
          </w:p>
        </w:tc>
        <w:tc>
          <w:tcPr>
            <w:tcW w:w="234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  内卫</w:t>
            </w:r>
          </w:p>
        </w:tc>
        <w:tc>
          <w:tcPr>
            <w:tcW w:w="1083"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12.05</w:t>
            </w:r>
          </w:p>
        </w:tc>
        <w:tc>
          <w:tcPr>
            <w:tcW w:w="113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12.05</w:t>
            </w:r>
          </w:p>
        </w:tc>
        <w:tc>
          <w:tcPr>
            <w:tcW w:w="85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8" w:type="dxa"/>
            <w:gridSpan w:val="2"/>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18"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r>
      <w:tr w:rsidTr="00785A4C">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2040103</w:t>
            </w:r>
          </w:p>
        </w:tc>
        <w:tc>
          <w:tcPr>
            <w:tcW w:w="234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  消防</w:t>
            </w:r>
          </w:p>
        </w:tc>
        <w:tc>
          <w:tcPr>
            <w:tcW w:w="1083"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197.06</w:t>
            </w:r>
          </w:p>
        </w:tc>
        <w:tc>
          <w:tcPr>
            <w:tcW w:w="113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197.06</w:t>
            </w:r>
          </w:p>
        </w:tc>
        <w:tc>
          <w:tcPr>
            <w:tcW w:w="85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8" w:type="dxa"/>
            <w:gridSpan w:val="2"/>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18"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r>
      <w:tr w:rsidTr="00785A4C">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20402</w:t>
            </w:r>
          </w:p>
        </w:tc>
        <w:tc>
          <w:tcPr>
            <w:tcW w:w="234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公安</w:t>
            </w:r>
          </w:p>
        </w:tc>
        <w:tc>
          <w:tcPr>
            <w:tcW w:w="1083"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1,901.80</w:t>
            </w:r>
          </w:p>
        </w:tc>
        <w:tc>
          <w:tcPr>
            <w:tcW w:w="113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1,396.86</w:t>
            </w:r>
          </w:p>
        </w:tc>
        <w:tc>
          <w:tcPr>
            <w:tcW w:w="85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504.94</w:t>
            </w:r>
          </w:p>
        </w:tc>
        <w:tc>
          <w:tcPr>
            <w:tcW w:w="70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8" w:type="dxa"/>
            <w:gridSpan w:val="2"/>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18"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r>
      <w:tr w:rsidTr="00785A4C">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2040201</w:t>
            </w:r>
          </w:p>
        </w:tc>
        <w:tc>
          <w:tcPr>
            <w:tcW w:w="234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  行政运行</w:t>
            </w:r>
          </w:p>
        </w:tc>
        <w:tc>
          <w:tcPr>
            <w:tcW w:w="1083"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1,396.86</w:t>
            </w:r>
          </w:p>
        </w:tc>
        <w:tc>
          <w:tcPr>
            <w:tcW w:w="113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1,396.86</w:t>
            </w:r>
          </w:p>
        </w:tc>
        <w:tc>
          <w:tcPr>
            <w:tcW w:w="85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8" w:type="dxa"/>
            <w:gridSpan w:val="2"/>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18"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r>
      <w:tr w:rsidTr="00785A4C">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2040211</w:t>
            </w:r>
          </w:p>
        </w:tc>
        <w:tc>
          <w:tcPr>
            <w:tcW w:w="234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  禁毒管理</w:t>
            </w:r>
          </w:p>
        </w:tc>
        <w:tc>
          <w:tcPr>
            <w:tcW w:w="1083"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5.00</w:t>
            </w:r>
          </w:p>
        </w:tc>
        <w:tc>
          <w:tcPr>
            <w:tcW w:w="113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5.00</w:t>
            </w:r>
          </w:p>
        </w:tc>
        <w:tc>
          <w:tcPr>
            <w:tcW w:w="70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8" w:type="dxa"/>
            <w:gridSpan w:val="2"/>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18"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r>
      <w:tr w:rsidTr="00785A4C">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2040213</w:t>
            </w:r>
          </w:p>
        </w:tc>
        <w:tc>
          <w:tcPr>
            <w:tcW w:w="234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  网络</w:t>
            </w:r>
            <w:r w:rsidRPr="00785A4C">
              <w:rPr>
                <w:rFonts w:ascii="宋体" w:hAnsi="宋体" w:cs="Arial" w:hint="eastAsia"/>
                <w:color w:val="000000"/>
                <w:kern w:val="0"/>
                <w:sz w:val="16"/>
                <w:szCs w:val="16"/>
              </w:rPr>
              <w:t xml:space="preserve">侦</w:t>
            </w:r>
            <w:r w:rsidRPr="00785A4C">
              <w:rPr>
                <w:rFonts w:ascii="宋体" w:hAnsi="宋体" w:cs="Arial" w:hint="eastAsia"/>
                <w:color w:val="000000"/>
                <w:kern w:val="0"/>
                <w:sz w:val="16"/>
                <w:szCs w:val="16"/>
              </w:rPr>
              <w:t xml:space="preserve">控管理</w:t>
            </w:r>
          </w:p>
        </w:tc>
        <w:tc>
          <w:tcPr>
            <w:tcW w:w="1083"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45.00</w:t>
            </w:r>
          </w:p>
        </w:tc>
        <w:tc>
          <w:tcPr>
            <w:tcW w:w="113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45.00</w:t>
            </w:r>
          </w:p>
        </w:tc>
        <w:tc>
          <w:tcPr>
            <w:tcW w:w="70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8" w:type="dxa"/>
            <w:gridSpan w:val="2"/>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18"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r>
      <w:tr w:rsidTr="00785A4C">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2040216</w:t>
            </w:r>
          </w:p>
        </w:tc>
        <w:tc>
          <w:tcPr>
            <w:tcW w:w="234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  网络运行及维护</w:t>
            </w:r>
          </w:p>
        </w:tc>
        <w:tc>
          <w:tcPr>
            <w:tcW w:w="1083"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6.00</w:t>
            </w:r>
          </w:p>
        </w:tc>
        <w:tc>
          <w:tcPr>
            <w:tcW w:w="113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6.00</w:t>
            </w:r>
          </w:p>
        </w:tc>
        <w:tc>
          <w:tcPr>
            <w:tcW w:w="70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8" w:type="dxa"/>
            <w:gridSpan w:val="2"/>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18"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r>
      <w:tr w:rsidTr="00785A4C">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2040217</w:t>
            </w:r>
          </w:p>
        </w:tc>
        <w:tc>
          <w:tcPr>
            <w:tcW w:w="234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  拘押收教场所管理</w:t>
            </w:r>
          </w:p>
        </w:tc>
        <w:tc>
          <w:tcPr>
            <w:tcW w:w="1083"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21.66</w:t>
            </w:r>
          </w:p>
        </w:tc>
        <w:tc>
          <w:tcPr>
            <w:tcW w:w="113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21.66</w:t>
            </w:r>
          </w:p>
        </w:tc>
        <w:tc>
          <w:tcPr>
            <w:tcW w:w="70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8" w:type="dxa"/>
            <w:gridSpan w:val="2"/>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18"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r>
      <w:tr w:rsidTr="00785A4C">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2040299</w:t>
            </w:r>
          </w:p>
        </w:tc>
        <w:tc>
          <w:tcPr>
            <w:tcW w:w="234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  其他公安支出</w:t>
            </w:r>
          </w:p>
        </w:tc>
        <w:tc>
          <w:tcPr>
            <w:tcW w:w="1083"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427.27</w:t>
            </w:r>
          </w:p>
        </w:tc>
        <w:tc>
          <w:tcPr>
            <w:tcW w:w="113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427.27</w:t>
            </w:r>
          </w:p>
        </w:tc>
        <w:tc>
          <w:tcPr>
            <w:tcW w:w="70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8" w:type="dxa"/>
            <w:gridSpan w:val="2"/>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18"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r>
      <w:tr w:rsidTr="00785A4C">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206</w:t>
            </w:r>
          </w:p>
        </w:tc>
        <w:tc>
          <w:tcPr>
            <w:tcW w:w="234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科学技术支出</w:t>
            </w:r>
          </w:p>
        </w:tc>
        <w:tc>
          <w:tcPr>
            <w:tcW w:w="1083"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20.37</w:t>
            </w:r>
          </w:p>
        </w:tc>
        <w:tc>
          <w:tcPr>
            <w:tcW w:w="113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20.37</w:t>
            </w:r>
          </w:p>
        </w:tc>
        <w:tc>
          <w:tcPr>
            <w:tcW w:w="70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8" w:type="dxa"/>
            <w:gridSpan w:val="2"/>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18"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r>
      <w:tr w:rsidTr="00785A4C">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20607</w:t>
            </w:r>
          </w:p>
        </w:tc>
        <w:tc>
          <w:tcPr>
            <w:tcW w:w="234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科学技术普及</w:t>
            </w:r>
          </w:p>
        </w:tc>
        <w:tc>
          <w:tcPr>
            <w:tcW w:w="1083"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20.37</w:t>
            </w:r>
          </w:p>
        </w:tc>
        <w:tc>
          <w:tcPr>
            <w:tcW w:w="113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20.37</w:t>
            </w:r>
          </w:p>
        </w:tc>
        <w:tc>
          <w:tcPr>
            <w:tcW w:w="70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8" w:type="dxa"/>
            <w:gridSpan w:val="2"/>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18"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r>
      <w:tr w:rsidTr="00785A4C">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2060799</w:t>
            </w:r>
          </w:p>
        </w:tc>
        <w:tc>
          <w:tcPr>
            <w:tcW w:w="234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  其他科学技术普及支出</w:t>
            </w:r>
          </w:p>
        </w:tc>
        <w:tc>
          <w:tcPr>
            <w:tcW w:w="1083"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20.37</w:t>
            </w:r>
          </w:p>
        </w:tc>
        <w:tc>
          <w:tcPr>
            <w:tcW w:w="113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20.37</w:t>
            </w:r>
          </w:p>
        </w:tc>
        <w:tc>
          <w:tcPr>
            <w:tcW w:w="70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8" w:type="dxa"/>
            <w:gridSpan w:val="2"/>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18"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r>
      <w:tr w:rsidTr="00785A4C">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208</w:t>
            </w:r>
          </w:p>
        </w:tc>
        <w:tc>
          <w:tcPr>
            <w:tcW w:w="234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社会保障和就业支出</w:t>
            </w:r>
          </w:p>
        </w:tc>
        <w:tc>
          <w:tcPr>
            <w:tcW w:w="1083"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3.17</w:t>
            </w:r>
          </w:p>
        </w:tc>
        <w:tc>
          <w:tcPr>
            <w:tcW w:w="113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3.17</w:t>
            </w:r>
          </w:p>
        </w:tc>
        <w:tc>
          <w:tcPr>
            <w:tcW w:w="85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8" w:type="dxa"/>
            <w:gridSpan w:val="2"/>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18"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r>
      <w:tr w:rsidTr="00785A4C">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20803</w:t>
            </w:r>
          </w:p>
        </w:tc>
        <w:tc>
          <w:tcPr>
            <w:tcW w:w="234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财政对社会保险基金的补助</w:t>
            </w:r>
          </w:p>
        </w:tc>
        <w:tc>
          <w:tcPr>
            <w:tcW w:w="1083"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3.17</w:t>
            </w:r>
          </w:p>
        </w:tc>
        <w:tc>
          <w:tcPr>
            <w:tcW w:w="113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3.17</w:t>
            </w:r>
          </w:p>
        </w:tc>
        <w:tc>
          <w:tcPr>
            <w:tcW w:w="85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8" w:type="dxa"/>
            <w:gridSpan w:val="2"/>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18"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r>
      <w:tr w:rsidTr="00785A4C">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2080305</w:t>
            </w:r>
          </w:p>
        </w:tc>
        <w:tc>
          <w:tcPr>
            <w:tcW w:w="234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  财政对生育保险基金的补助</w:t>
            </w:r>
          </w:p>
        </w:tc>
        <w:tc>
          <w:tcPr>
            <w:tcW w:w="1083"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3.17</w:t>
            </w:r>
          </w:p>
        </w:tc>
        <w:tc>
          <w:tcPr>
            <w:tcW w:w="113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3.17</w:t>
            </w:r>
          </w:p>
        </w:tc>
        <w:tc>
          <w:tcPr>
            <w:tcW w:w="85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8" w:type="dxa"/>
            <w:gridSpan w:val="2"/>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18"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r>
      <w:tr w:rsidTr="00785A4C">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210</w:t>
            </w:r>
          </w:p>
        </w:tc>
        <w:tc>
          <w:tcPr>
            <w:tcW w:w="234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医疗卫生与计划生育支出</w:t>
            </w:r>
          </w:p>
        </w:tc>
        <w:tc>
          <w:tcPr>
            <w:tcW w:w="1083"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94.95</w:t>
            </w:r>
          </w:p>
        </w:tc>
        <w:tc>
          <w:tcPr>
            <w:tcW w:w="113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94.95</w:t>
            </w:r>
          </w:p>
        </w:tc>
        <w:tc>
          <w:tcPr>
            <w:tcW w:w="85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8" w:type="dxa"/>
            <w:gridSpan w:val="2"/>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18"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r>
      <w:tr w:rsidTr="00785A4C">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21005</w:t>
            </w:r>
          </w:p>
        </w:tc>
        <w:tc>
          <w:tcPr>
            <w:tcW w:w="234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医疗保障</w:t>
            </w:r>
          </w:p>
        </w:tc>
        <w:tc>
          <w:tcPr>
            <w:tcW w:w="1083"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94.95</w:t>
            </w:r>
          </w:p>
        </w:tc>
        <w:tc>
          <w:tcPr>
            <w:tcW w:w="113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94.95</w:t>
            </w:r>
          </w:p>
        </w:tc>
        <w:tc>
          <w:tcPr>
            <w:tcW w:w="85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8" w:type="dxa"/>
            <w:gridSpan w:val="2"/>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18"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r>
      <w:tr w:rsidTr="00785A4C">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2100501</w:t>
            </w:r>
          </w:p>
        </w:tc>
        <w:tc>
          <w:tcPr>
            <w:tcW w:w="234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  行政单位医疗</w:t>
            </w:r>
          </w:p>
        </w:tc>
        <w:tc>
          <w:tcPr>
            <w:tcW w:w="1083"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63.30</w:t>
            </w:r>
          </w:p>
        </w:tc>
        <w:tc>
          <w:tcPr>
            <w:tcW w:w="113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63.30</w:t>
            </w:r>
          </w:p>
        </w:tc>
        <w:tc>
          <w:tcPr>
            <w:tcW w:w="85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8" w:type="dxa"/>
            <w:gridSpan w:val="2"/>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18"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r>
      <w:tr w:rsidTr="00785A4C">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2100503</w:t>
            </w:r>
          </w:p>
        </w:tc>
        <w:tc>
          <w:tcPr>
            <w:tcW w:w="234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  公务员医疗补助</w:t>
            </w:r>
          </w:p>
        </w:tc>
        <w:tc>
          <w:tcPr>
            <w:tcW w:w="1083"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31.65</w:t>
            </w:r>
          </w:p>
        </w:tc>
        <w:tc>
          <w:tcPr>
            <w:tcW w:w="113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31.65</w:t>
            </w:r>
          </w:p>
        </w:tc>
        <w:tc>
          <w:tcPr>
            <w:tcW w:w="85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8" w:type="dxa"/>
            <w:gridSpan w:val="2"/>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18"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r>
      <w:tr w:rsidTr="00785A4C">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221</w:t>
            </w:r>
          </w:p>
        </w:tc>
        <w:tc>
          <w:tcPr>
            <w:tcW w:w="234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住房保障支出</w:t>
            </w:r>
          </w:p>
        </w:tc>
        <w:tc>
          <w:tcPr>
            <w:tcW w:w="1083"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79.38</w:t>
            </w:r>
          </w:p>
        </w:tc>
        <w:tc>
          <w:tcPr>
            <w:tcW w:w="113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79.38</w:t>
            </w:r>
          </w:p>
        </w:tc>
        <w:tc>
          <w:tcPr>
            <w:tcW w:w="85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8" w:type="dxa"/>
            <w:gridSpan w:val="2"/>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18"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r>
      <w:tr w:rsidTr="00785A4C">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22102</w:t>
            </w:r>
          </w:p>
        </w:tc>
        <w:tc>
          <w:tcPr>
            <w:tcW w:w="2340"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住房改革支出</w:t>
            </w:r>
          </w:p>
        </w:tc>
        <w:tc>
          <w:tcPr>
            <w:tcW w:w="1083"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79.38</w:t>
            </w:r>
          </w:p>
        </w:tc>
        <w:tc>
          <w:tcPr>
            <w:tcW w:w="113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79.38</w:t>
            </w:r>
          </w:p>
        </w:tc>
        <w:tc>
          <w:tcPr>
            <w:tcW w:w="85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8" w:type="dxa"/>
            <w:gridSpan w:val="2"/>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18"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r>
      <w:tr w:rsidTr="00785A4C">
        <w:trPr>
          <w:trHeight w:val="308"/>
        </w:trPr>
        <w:tc>
          <w:tcPr>
            <w:tcW w:w="1128" w:type="dxa"/>
            <w:gridSpan w:val="3"/>
            <w:tcBorders>
              <w:top w:val="single" w:sz="4" w:space="0" w:color="000000"/>
              <w:left w:val="single" w:sz="8" w:space="0" w:color="000000"/>
              <w:bottom w:val="single" w:sz="8"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2210201</w:t>
            </w:r>
          </w:p>
        </w:tc>
        <w:tc>
          <w:tcPr>
            <w:tcW w:w="2340" w:type="dxa"/>
            <w:tcBorders>
              <w:top w:val="nil"/>
              <w:left w:val="nil"/>
              <w:bottom w:val="single" w:sz="8" w:space="0" w:color="000000"/>
              <w:right w:val="single" w:sz="4" w:space="0" w:color="000000"/>
            </w:tcBorders>
            <w:shd w:val="clear" w:color="auto" w:fill="auto"/>
            <w:noWrap w:val="1"/>
            <w:vAlign w:val="center"/>
            <w:hideMark/>
          </w:tcPr>
          <w:p>
            <w:pPr>
              <w:widowControl/>
              <w:jc w:val="left"/>
              <w:rPr>
                <w:rFonts w:ascii="宋体" w:hAnsi="宋体" w:cs="Arial"/>
                <w:color w:val="000000"/>
                <w:kern w:val="0"/>
                <w:sz w:val="16"/>
                <w:szCs w:val="16"/>
              </w:rPr>
            </w:pPr>
            <w:r w:rsidRPr="00785A4C">
              <w:rPr>
                <w:rFonts w:ascii="宋体" w:hAnsi="宋体" w:cs="Arial" w:hint="eastAsia"/>
                <w:color w:val="000000"/>
                <w:kern w:val="0"/>
                <w:sz w:val="16"/>
                <w:szCs w:val="16"/>
              </w:rPr>
              <w:t xml:space="preserve">  住房公积金</w:t>
            </w:r>
          </w:p>
        </w:tc>
        <w:tc>
          <w:tcPr>
            <w:tcW w:w="1083" w:type="dxa"/>
            <w:tcBorders>
              <w:top w:val="nil"/>
              <w:left w:val="nil"/>
              <w:bottom w:val="single" w:sz="8"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79.38</w:t>
            </w:r>
          </w:p>
        </w:tc>
        <w:tc>
          <w:tcPr>
            <w:tcW w:w="1134" w:type="dxa"/>
            <w:tcBorders>
              <w:top w:val="nil"/>
              <w:left w:val="nil"/>
              <w:bottom w:val="single" w:sz="8"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79.38</w:t>
            </w:r>
          </w:p>
        </w:tc>
        <w:tc>
          <w:tcPr>
            <w:tcW w:w="851" w:type="dxa"/>
            <w:tcBorders>
              <w:top w:val="nil"/>
              <w:left w:val="nil"/>
              <w:bottom w:val="single" w:sz="8"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9" w:type="dxa"/>
            <w:tcBorders>
              <w:top w:val="nil"/>
              <w:left w:val="nil"/>
              <w:bottom w:val="single" w:sz="8"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708" w:type="dxa"/>
            <w:gridSpan w:val="2"/>
            <w:tcBorders>
              <w:top w:val="nil"/>
              <w:left w:val="nil"/>
              <w:bottom w:val="single" w:sz="8"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c>
          <w:tcPr>
            <w:tcW w:w="818" w:type="dxa"/>
            <w:tcBorders>
              <w:top w:val="nil"/>
              <w:left w:val="nil"/>
              <w:bottom w:val="single" w:sz="8"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6"/>
                <w:szCs w:val="16"/>
              </w:rPr>
            </w:pPr>
            <w:r w:rsidRPr="00785A4C">
              <w:rPr>
                <w:rFonts w:ascii="宋体" w:hAnsi="宋体" w:cs="Arial" w:hint="eastAsia"/>
                <w:color w:val="000000"/>
                <w:kern w:val="0"/>
                <w:sz w:val="16"/>
                <w:szCs w:val="16"/>
              </w:rPr>
              <w:t xml:space="preserve">　</w:t>
            </w:r>
          </w:p>
        </w:tc>
      </w:tr>
    </w:tbl>
    <w:p>
      <w:pPr>
        <w:ind w:firstLine="320" w:firstLineChars="100"/>
        <w:jc w:val="left"/>
        <w:rPr>
          <w:rFonts w:ascii="仿宋_GB2312" w:eastAsia="仿宋_GB2312"/>
          <w:b/>
          <w:sz w:val="32"/>
          <w:szCs w:val="32"/>
        </w:rPr>
      </w:pPr>
    </w:p>
    <w:p>
      <w:pPr>
        <w:ind w:firstLine="320" w:firstLineChars="100"/>
        <w:jc w:val="left"/>
        <w:rPr>
          <w:rFonts w:ascii="仿宋_GB2312" w:eastAsia="仿宋_GB2312"/>
          <w:b/>
          <w:sz w:val="32"/>
          <w:szCs w:val="32"/>
        </w:rPr>
      </w:pPr>
    </w:p>
    <w:p>
      <w:pPr>
        <w:ind w:firstLine="320" w:firstLineChars="100"/>
        <w:jc w:val="left"/>
        <w:rPr>
          <w:rFonts w:ascii="仿宋_GB2312" w:eastAsia="仿宋_GB2312"/>
          <w:b/>
          <w:sz w:val="32"/>
          <w:szCs w:val="32"/>
        </w:rPr>
      </w:pPr>
    </w:p>
    <w:p>
      <w:pPr>
        <w:ind w:firstLine="320" w:firstLineChars="100"/>
        <w:jc w:val="left"/>
        <w:rPr>
          <w:rFonts w:ascii="仿宋_GB2312" w:eastAsia="仿宋_GB2312"/>
          <w:b/>
          <w:sz w:val="32"/>
          <w:szCs w:val="32"/>
        </w:rPr>
      </w:pPr>
    </w:p>
    <w:p>
      <w:pPr>
        <w:ind w:firstLine="320" w:firstLineChars="100"/>
        <w:jc w:val="left"/>
        <w:rPr>
          <w:rFonts w:ascii="仿宋_GB2312" w:eastAsia="仿宋_GB2312"/>
          <w:b/>
          <w:sz w:val="32"/>
          <w:szCs w:val="32"/>
        </w:rPr>
      </w:pPr>
    </w:p>
    <w:p>
      <w:pPr>
        <w:ind w:firstLine="320" w:firstLineChars="100"/>
        <w:jc w:val="left"/>
        <w:rPr>
          <w:rFonts w:ascii="仿宋_GB2312" w:eastAsia="仿宋_GB2312"/>
          <w:b/>
          <w:sz w:val="32"/>
          <w:szCs w:val="32"/>
        </w:rPr>
      </w:pPr>
    </w:p>
    <w:tbl>
      <w:tblPr>
        <w:tblStyle w:val="TableNormal"/>
        <w:tblW w:w="9820" w:type="dxa"/>
        <w:tblInd w:w="93" w:type="dxa"/>
        <w:tblLook w:val="04A0" w:firstRow="1" w:lastRow="0" w:firstColumn="1" w:lastColumn="0" w:noHBand="0" w:noVBand="1"/>
      </w:tblPr>
      <w:tblGrid>
        <w:gridCol w:w="2550"/>
        <w:gridCol w:w="447"/>
        <w:gridCol w:w="935"/>
        <w:gridCol w:w="2654"/>
        <w:gridCol w:w="447"/>
        <w:gridCol w:w="856"/>
        <w:gridCol w:w="981"/>
        <w:gridCol w:w="1028"/>
      </w:tblGrid>
      <w:tr w:rsidTr="000E0F28">
        <w:trPr>
          <w:trHeight w:val="255"/>
        </w:trPr>
        <w:tc>
          <w:tcPr>
            <w:tcW w:w="9820" w:type="dxa"/>
            <w:gridSpan w:val="8"/>
            <w:tcBorders>
              <w:top w:val="nil"/>
              <w:left w:val="nil"/>
              <w:bottom w:val="nil"/>
              <w:right w:val="nil"/>
            </w:tcBorders>
            <w:shd w:val="clear" w:color="auto" w:fill="auto"/>
            <w:noWrap w:val="1"/>
            <w:vAlign w:val="bottom"/>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财政拨款收入支出决算总表</w:t>
            </w:r>
          </w:p>
        </w:tc>
      </w:tr>
      <w:tr w:rsidTr="000E0F28">
        <w:trPr>
          <w:trHeight w:val="255"/>
        </w:trPr>
        <w:tc>
          <w:tcPr>
            <w:tcW w:w="2550"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6"/>
                <w:szCs w:val="16"/>
              </w:rPr>
            </w:pPr>
          </w:p>
        </w:tc>
        <w:tc>
          <w:tcPr>
            <w:tcW w:w="447"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6"/>
                <w:szCs w:val="16"/>
              </w:rPr>
            </w:pPr>
          </w:p>
        </w:tc>
        <w:tc>
          <w:tcPr>
            <w:tcW w:w="935"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6"/>
                <w:szCs w:val="16"/>
              </w:rPr>
            </w:pPr>
          </w:p>
        </w:tc>
        <w:tc>
          <w:tcPr>
            <w:tcW w:w="2654"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6"/>
                <w:szCs w:val="16"/>
              </w:rPr>
            </w:pPr>
          </w:p>
        </w:tc>
        <w:tc>
          <w:tcPr>
            <w:tcW w:w="447"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6"/>
                <w:szCs w:val="16"/>
              </w:rPr>
            </w:pPr>
          </w:p>
        </w:tc>
        <w:tc>
          <w:tcPr>
            <w:tcW w:w="778"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6"/>
                <w:szCs w:val="16"/>
              </w:rPr>
            </w:pPr>
          </w:p>
        </w:tc>
        <w:tc>
          <w:tcPr>
            <w:tcW w:w="981"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6"/>
                <w:szCs w:val="16"/>
              </w:rPr>
            </w:pPr>
          </w:p>
        </w:tc>
        <w:tc>
          <w:tcPr>
            <w:tcW w:w="1028" w:type="dxa"/>
            <w:tcBorders>
              <w:top w:val="nil"/>
              <w:left w:val="nil"/>
              <w:bottom w:val="nil"/>
              <w:right w:val="nil"/>
            </w:tcBorders>
            <w:shd w:val="clear" w:color="auto" w:fill="auto"/>
            <w:noWrap w:val="1"/>
            <w:vAlign w:val="bottom"/>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公开04表</w:t>
            </w:r>
          </w:p>
        </w:tc>
      </w:tr>
      <w:tr w:rsidTr="000E0F28">
        <w:trPr>
          <w:trHeight w:val="270"/>
        </w:trPr>
        <w:tc>
          <w:tcPr>
            <w:tcW w:w="2550"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编制单位：刚察县公安局</w:t>
            </w:r>
          </w:p>
        </w:tc>
        <w:tc>
          <w:tcPr>
            <w:tcW w:w="447"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6"/>
                <w:szCs w:val="16"/>
              </w:rPr>
            </w:pPr>
          </w:p>
        </w:tc>
        <w:tc>
          <w:tcPr>
            <w:tcW w:w="935"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6"/>
                <w:szCs w:val="16"/>
              </w:rPr>
            </w:pPr>
          </w:p>
        </w:tc>
        <w:tc>
          <w:tcPr>
            <w:tcW w:w="2654"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6"/>
                <w:szCs w:val="16"/>
              </w:rPr>
            </w:pPr>
          </w:p>
        </w:tc>
        <w:tc>
          <w:tcPr>
            <w:tcW w:w="447"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6"/>
                <w:szCs w:val="16"/>
              </w:rPr>
            </w:pPr>
          </w:p>
        </w:tc>
        <w:tc>
          <w:tcPr>
            <w:tcW w:w="778" w:type="dxa"/>
            <w:tcBorders>
              <w:top w:val="nil"/>
              <w:left w:val="nil"/>
              <w:bottom w:val="nil"/>
              <w:right w:val="nil"/>
            </w:tcBorders>
            <w:shd w:val="clear" w:color="auto" w:fill="auto"/>
            <w:noWrap w:val="1"/>
            <w:vAlign w:val="bottom"/>
            <w:hideMark/>
          </w:tcPr>
          <w:p>
            <w:pPr>
              <w:widowControl/>
              <w:jc w:val="center"/>
              <w:rPr>
                <w:rFonts w:ascii="宋体" w:hAnsi="宋体" w:cs="Arial"/>
                <w:color w:val="000000"/>
                <w:kern w:val="0"/>
                <w:sz w:val="16"/>
                <w:szCs w:val="16"/>
              </w:rPr>
            </w:pPr>
          </w:p>
        </w:tc>
        <w:tc>
          <w:tcPr>
            <w:tcW w:w="2009" w:type="dxa"/>
            <w:gridSpan w:val="2"/>
            <w:tcBorders>
              <w:top w:val="nil"/>
              <w:left w:val="nil"/>
              <w:bottom w:val="single" w:sz="8" w:space="0" w:color="000000"/>
              <w:right w:val="nil"/>
            </w:tcBorders>
            <w:shd w:val="clear" w:color="auto" w:fill="auto"/>
            <w:noWrap w:val="1"/>
            <w:vAlign w:val="bottom"/>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金额单位：万元</w:t>
            </w:r>
          </w:p>
        </w:tc>
      </w:tr>
      <w:tr w:rsidTr="000E0F28">
        <w:trPr>
          <w:trHeight w:val="308"/>
        </w:trPr>
        <w:tc>
          <w:tcPr>
            <w:tcW w:w="2997" w:type="dxa"/>
            <w:gridSpan w:val="2"/>
            <w:tcBorders>
              <w:top w:val="single" w:sz="8" w:space="0" w:color="000000"/>
              <w:left w:val="single" w:sz="8" w:space="0" w:color="000000"/>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收     入</w:t>
            </w:r>
          </w:p>
        </w:tc>
        <w:tc>
          <w:tcPr>
            <w:tcW w:w="935" w:type="dxa"/>
            <w:tcBorders>
              <w:top w:val="single" w:sz="8" w:space="0" w:color="000000"/>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5888" w:type="dxa"/>
            <w:gridSpan w:val="5"/>
            <w:tcBorders>
              <w:top w:val="single" w:sz="8" w:space="0" w:color="000000"/>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支     出</w:t>
            </w:r>
          </w:p>
        </w:tc>
      </w:tr>
      <w:tr w:rsidTr="000E0F28">
        <w:trPr>
          <w:trHeight w:val="293"/>
        </w:trPr>
        <w:tc>
          <w:tcPr>
            <w:tcW w:w="2550" w:type="dxa"/>
            <w:vMerge w:val="restart"/>
            <w:tcBorders>
              <w:top w:val="nil"/>
              <w:left w:val="single" w:sz="8" w:space="0" w:color="000000"/>
              <w:bottom w:val="single" w:sz="4" w:space="0" w:color="000000"/>
              <w:right w:val="single" w:sz="4" w:space="0" w:color="000000"/>
            </w:tcBorders>
            <w:shd w:val="clear" w:color="FFFFFF" w:fill="FFFFFF"/>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项    目</w:t>
            </w:r>
          </w:p>
        </w:tc>
        <w:tc>
          <w:tcPr>
            <w:tcW w:w="447" w:type="dxa"/>
            <w:vMerge w:val="restart"/>
            <w:tcBorders>
              <w:top w:val="nil"/>
              <w:left w:val="nil"/>
              <w:bottom w:val="single" w:sz="4" w:space="0" w:color="000000"/>
              <w:right w:val="single" w:sz="4" w:space="0" w:color="000000"/>
            </w:tcBorders>
            <w:shd w:val="clear" w:color="FFFFFF" w:fill="FFFFFF"/>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行次</w:t>
            </w:r>
          </w:p>
        </w:tc>
        <w:tc>
          <w:tcPr>
            <w:tcW w:w="935" w:type="dxa"/>
            <w:vMerge w:val="restart"/>
            <w:tcBorders>
              <w:top w:val="nil"/>
              <w:left w:val="nil"/>
              <w:bottom w:val="single" w:sz="4" w:space="0" w:color="000000"/>
              <w:right w:val="single" w:sz="4" w:space="0" w:color="000000"/>
            </w:tcBorders>
            <w:shd w:val="clear" w:color="FFFFFF" w:fill="FFFFFF"/>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决算数</w:t>
            </w:r>
          </w:p>
        </w:tc>
        <w:tc>
          <w:tcPr>
            <w:tcW w:w="2654" w:type="dxa"/>
            <w:vMerge w:val="restart"/>
            <w:tcBorders>
              <w:top w:val="nil"/>
              <w:left w:val="nil"/>
              <w:bottom w:val="single" w:sz="4" w:space="0" w:color="000000"/>
              <w:right w:val="single" w:sz="4" w:space="0" w:color="000000"/>
            </w:tcBorders>
            <w:shd w:val="clear" w:color="FFFFFF" w:fill="FFFFFF"/>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项目（按功能分类）</w:t>
            </w:r>
          </w:p>
        </w:tc>
        <w:tc>
          <w:tcPr>
            <w:tcW w:w="447" w:type="dxa"/>
            <w:vMerge w:val="restart"/>
            <w:tcBorders>
              <w:top w:val="nil"/>
              <w:left w:val="nil"/>
              <w:bottom w:val="single" w:sz="4" w:space="0" w:color="000000"/>
              <w:right w:val="single" w:sz="4" w:space="0" w:color="000000"/>
            </w:tcBorders>
            <w:shd w:val="clear" w:color="FFFFFF" w:fill="FFFFFF"/>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行次</w:t>
            </w:r>
          </w:p>
        </w:tc>
        <w:tc>
          <w:tcPr>
            <w:tcW w:w="2787" w:type="dxa"/>
            <w:gridSpan w:val="3"/>
            <w:tcBorders>
              <w:top w:val="single" w:sz="4" w:space="0" w:color="000000"/>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决算数</w:t>
            </w:r>
          </w:p>
        </w:tc>
      </w:tr>
      <w:tr w:rsidTr="000E0F28">
        <w:trPr>
          <w:trHeight w:val="615"/>
        </w:trPr>
        <w:tc>
          <w:tcPr>
            <w:tcW w:w="2550" w:type="dxa"/>
            <w:vMerge/>
            <w:tcBorders>
              <w:top w:val="nil"/>
              <w:left w:val="single" w:sz="8" w:space="0" w:color="000000"/>
              <w:bottom w:val="single" w:sz="4" w:space="0" w:color="000000"/>
              <w:right w:val="single" w:sz="4" w:space="0" w:color="000000"/>
            </w:tcBorders>
            <w:vAlign w:val="center"/>
            <w:hideMark/>
          </w:tcPr>
          <w:p>
            <w:pPr>
              <w:widowControl/>
              <w:jc w:val="left"/>
              <w:rPr>
                <w:rFonts w:ascii="宋体" w:hAnsi="宋体" w:cs="Arial"/>
                <w:color w:val="000000"/>
                <w:kern w:val="0"/>
                <w:sz w:val="16"/>
                <w:szCs w:val="16"/>
              </w:rPr>
            </w:pPr>
          </w:p>
        </w:tc>
        <w:tc>
          <w:tcPr>
            <w:tcW w:w="447" w:type="dxa"/>
            <w:vMerge/>
            <w:tcBorders>
              <w:top w:val="nil"/>
              <w:left w:val="nil"/>
              <w:bottom w:val="single" w:sz="4" w:space="0" w:color="000000"/>
              <w:right w:val="single" w:sz="4" w:space="0" w:color="000000"/>
            </w:tcBorders>
            <w:vAlign w:val="center"/>
            <w:hideMark/>
          </w:tcPr>
          <w:p>
            <w:pPr>
              <w:widowControl/>
              <w:jc w:val="left"/>
              <w:rPr>
                <w:rFonts w:ascii="宋体" w:hAnsi="宋体" w:cs="Arial"/>
                <w:color w:val="000000"/>
                <w:kern w:val="0"/>
                <w:sz w:val="16"/>
                <w:szCs w:val="16"/>
              </w:rPr>
            </w:pPr>
          </w:p>
        </w:tc>
        <w:tc>
          <w:tcPr>
            <w:tcW w:w="935" w:type="dxa"/>
            <w:vMerge/>
            <w:tcBorders>
              <w:top w:val="nil"/>
              <w:left w:val="nil"/>
              <w:bottom w:val="single" w:sz="4" w:space="0" w:color="000000"/>
              <w:right w:val="single" w:sz="4" w:space="0" w:color="000000"/>
            </w:tcBorders>
            <w:vAlign w:val="center"/>
            <w:hideMark/>
          </w:tcPr>
          <w:p>
            <w:pPr>
              <w:widowControl/>
              <w:jc w:val="left"/>
              <w:rPr>
                <w:rFonts w:ascii="宋体" w:hAnsi="宋体" w:cs="Arial"/>
                <w:color w:val="000000"/>
                <w:kern w:val="0"/>
                <w:sz w:val="16"/>
                <w:szCs w:val="16"/>
              </w:rPr>
            </w:pPr>
          </w:p>
        </w:tc>
        <w:tc>
          <w:tcPr>
            <w:tcW w:w="2654" w:type="dxa"/>
            <w:vMerge/>
            <w:tcBorders>
              <w:top w:val="nil"/>
              <w:left w:val="nil"/>
              <w:bottom w:val="single" w:sz="4" w:space="0" w:color="000000"/>
              <w:right w:val="single" w:sz="4" w:space="0" w:color="000000"/>
            </w:tcBorders>
            <w:vAlign w:val="center"/>
            <w:hideMark/>
          </w:tcPr>
          <w:p>
            <w:pPr>
              <w:widowControl/>
              <w:jc w:val="left"/>
              <w:rPr>
                <w:rFonts w:ascii="宋体" w:hAnsi="宋体" w:cs="Arial"/>
                <w:color w:val="000000"/>
                <w:kern w:val="0"/>
                <w:sz w:val="16"/>
                <w:szCs w:val="16"/>
              </w:rPr>
            </w:pPr>
          </w:p>
        </w:tc>
        <w:tc>
          <w:tcPr>
            <w:tcW w:w="447" w:type="dxa"/>
            <w:vMerge/>
            <w:tcBorders>
              <w:top w:val="nil"/>
              <w:left w:val="nil"/>
              <w:bottom w:val="single" w:sz="4" w:space="0" w:color="000000"/>
              <w:right w:val="single" w:sz="4" w:space="0" w:color="000000"/>
            </w:tcBorders>
            <w:vAlign w:val="center"/>
            <w:hideMark/>
          </w:tcPr>
          <w:p>
            <w:pPr>
              <w:widowControl/>
              <w:jc w:val="left"/>
              <w:rPr>
                <w:rFonts w:ascii="宋体" w:hAnsi="宋体" w:cs="Arial"/>
                <w:color w:val="000000"/>
                <w:kern w:val="0"/>
                <w:sz w:val="16"/>
                <w:szCs w:val="16"/>
              </w:rPr>
            </w:pPr>
          </w:p>
        </w:tc>
        <w:tc>
          <w:tcPr>
            <w:tcW w:w="778"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小计</w:t>
            </w:r>
          </w:p>
        </w:tc>
        <w:tc>
          <w:tcPr>
            <w:tcW w:w="981" w:type="dxa"/>
            <w:tcBorders>
              <w:top w:val="nil"/>
              <w:left w:val="nil"/>
              <w:bottom w:val="single" w:sz="4" w:space="0" w:color="000000"/>
              <w:right w:val="single" w:sz="4" w:space="0" w:color="000000"/>
            </w:tcBorders>
            <w:shd w:val="clear" w:color="FFFFFF" w:fill="FFFFFF"/>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一般公共预算财政拨款</w:t>
            </w:r>
          </w:p>
        </w:tc>
        <w:tc>
          <w:tcPr>
            <w:tcW w:w="1028" w:type="dxa"/>
            <w:tcBorders>
              <w:top w:val="nil"/>
              <w:left w:val="nil"/>
              <w:bottom w:val="single" w:sz="4" w:space="0" w:color="000000"/>
              <w:right w:val="single" w:sz="4" w:space="0" w:color="000000"/>
            </w:tcBorders>
            <w:shd w:val="clear" w:color="FFFFFF" w:fill="FFFFFF"/>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政府性基金预算财政拨款</w:t>
            </w:r>
          </w:p>
        </w:tc>
      </w:tr>
      <w:tr w:rsidTr="000E0F28">
        <w:trPr>
          <w:trHeight w:val="308"/>
        </w:trPr>
        <w:tc>
          <w:tcPr>
            <w:tcW w:w="2550" w:type="dxa"/>
            <w:tcBorders>
              <w:top w:val="nil"/>
              <w:left w:val="single" w:sz="8" w:space="0" w:color="000000"/>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栏    次</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935"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3</w:t>
            </w:r>
          </w:p>
        </w:tc>
        <w:tc>
          <w:tcPr>
            <w:tcW w:w="2654"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栏    次</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778"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10</w:t>
            </w:r>
          </w:p>
        </w:tc>
        <w:tc>
          <w:tcPr>
            <w:tcW w:w="981"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11</w:t>
            </w:r>
          </w:p>
        </w:tc>
        <w:tc>
          <w:tcPr>
            <w:tcW w:w="1028"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12</w:t>
            </w:r>
          </w:p>
        </w:tc>
      </w:tr>
      <w:tr w:rsidTr="000E0F28">
        <w:trPr>
          <w:trHeight w:val="308"/>
        </w:trPr>
        <w:tc>
          <w:tcPr>
            <w:tcW w:w="2550" w:type="dxa"/>
            <w:tcBorders>
              <w:top w:val="nil"/>
              <w:left w:val="single" w:sz="8" w:space="0" w:color="000000"/>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一、一般公共预算财政拨款</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1</w:t>
            </w:r>
          </w:p>
        </w:tc>
        <w:tc>
          <w:tcPr>
            <w:tcW w:w="935"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2,308.17</w:t>
            </w:r>
          </w:p>
        </w:tc>
        <w:tc>
          <w:tcPr>
            <w:tcW w:w="2654" w:type="dxa"/>
            <w:tcBorders>
              <w:top w:val="nil"/>
              <w:left w:val="nil"/>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一、一般公共服务支出</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31</w:t>
            </w:r>
          </w:p>
        </w:tc>
        <w:tc>
          <w:tcPr>
            <w:tcW w:w="77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981"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102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r>
      <w:tr w:rsidTr="000E0F28">
        <w:trPr>
          <w:trHeight w:val="308"/>
        </w:trPr>
        <w:tc>
          <w:tcPr>
            <w:tcW w:w="2550" w:type="dxa"/>
            <w:tcBorders>
              <w:top w:val="nil"/>
              <w:left w:val="single" w:sz="8" w:space="0" w:color="000000"/>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二、政府性基金预算财政拨款</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2</w:t>
            </w:r>
          </w:p>
        </w:tc>
        <w:tc>
          <w:tcPr>
            <w:tcW w:w="935"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2654" w:type="dxa"/>
            <w:tcBorders>
              <w:top w:val="nil"/>
              <w:left w:val="nil"/>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二、外交支出</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32</w:t>
            </w:r>
          </w:p>
        </w:tc>
        <w:tc>
          <w:tcPr>
            <w:tcW w:w="77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981"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102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r>
      <w:tr w:rsidTr="000E0F28">
        <w:trPr>
          <w:trHeight w:val="308"/>
        </w:trPr>
        <w:tc>
          <w:tcPr>
            <w:tcW w:w="2550" w:type="dxa"/>
            <w:tcBorders>
              <w:top w:val="nil"/>
              <w:left w:val="single" w:sz="8" w:space="0" w:color="000000"/>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3</w:t>
            </w:r>
          </w:p>
        </w:tc>
        <w:tc>
          <w:tcPr>
            <w:tcW w:w="935"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2654" w:type="dxa"/>
            <w:tcBorders>
              <w:top w:val="nil"/>
              <w:left w:val="nil"/>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三、国防支出</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33</w:t>
            </w:r>
          </w:p>
        </w:tc>
        <w:tc>
          <w:tcPr>
            <w:tcW w:w="77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981"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102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r>
      <w:tr w:rsidTr="000E0F28">
        <w:trPr>
          <w:trHeight w:val="308"/>
        </w:trPr>
        <w:tc>
          <w:tcPr>
            <w:tcW w:w="2550" w:type="dxa"/>
            <w:tcBorders>
              <w:top w:val="nil"/>
              <w:left w:val="single" w:sz="8" w:space="0" w:color="000000"/>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4</w:t>
            </w:r>
          </w:p>
        </w:tc>
        <w:tc>
          <w:tcPr>
            <w:tcW w:w="935"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2654" w:type="dxa"/>
            <w:tcBorders>
              <w:top w:val="nil"/>
              <w:left w:val="nil"/>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四、公共安全支出</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34</w:t>
            </w:r>
          </w:p>
        </w:tc>
        <w:tc>
          <w:tcPr>
            <w:tcW w:w="77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2,110.30</w:t>
            </w:r>
          </w:p>
        </w:tc>
        <w:tc>
          <w:tcPr>
            <w:tcW w:w="981"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2,110.30</w:t>
            </w:r>
          </w:p>
        </w:tc>
        <w:tc>
          <w:tcPr>
            <w:tcW w:w="102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r>
      <w:tr w:rsidTr="000E0F28">
        <w:trPr>
          <w:trHeight w:val="308"/>
        </w:trPr>
        <w:tc>
          <w:tcPr>
            <w:tcW w:w="2550" w:type="dxa"/>
            <w:tcBorders>
              <w:top w:val="nil"/>
              <w:left w:val="single" w:sz="8" w:space="0" w:color="000000"/>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5</w:t>
            </w:r>
          </w:p>
        </w:tc>
        <w:tc>
          <w:tcPr>
            <w:tcW w:w="935"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2654" w:type="dxa"/>
            <w:tcBorders>
              <w:top w:val="nil"/>
              <w:left w:val="nil"/>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五、教育支出</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35</w:t>
            </w:r>
          </w:p>
        </w:tc>
        <w:tc>
          <w:tcPr>
            <w:tcW w:w="77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981"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102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r>
      <w:tr w:rsidTr="000E0F28">
        <w:trPr>
          <w:trHeight w:val="308"/>
        </w:trPr>
        <w:tc>
          <w:tcPr>
            <w:tcW w:w="2550" w:type="dxa"/>
            <w:tcBorders>
              <w:top w:val="nil"/>
              <w:left w:val="single" w:sz="8" w:space="0" w:color="000000"/>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6</w:t>
            </w:r>
          </w:p>
        </w:tc>
        <w:tc>
          <w:tcPr>
            <w:tcW w:w="935"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2654" w:type="dxa"/>
            <w:tcBorders>
              <w:top w:val="nil"/>
              <w:left w:val="nil"/>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六、科学技术支出</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36</w:t>
            </w:r>
          </w:p>
        </w:tc>
        <w:tc>
          <w:tcPr>
            <w:tcW w:w="77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20.37</w:t>
            </w:r>
          </w:p>
        </w:tc>
        <w:tc>
          <w:tcPr>
            <w:tcW w:w="981"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20.37</w:t>
            </w:r>
          </w:p>
        </w:tc>
        <w:tc>
          <w:tcPr>
            <w:tcW w:w="102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r>
      <w:tr w:rsidTr="000E0F28">
        <w:trPr>
          <w:trHeight w:val="308"/>
        </w:trPr>
        <w:tc>
          <w:tcPr>
            <w:tcW w:w="2550" w:type="dxa"/>
            <w:tcBorders>
              <w:top w:val="nil"/>
              <w:left w:val="single" w:sz="8" w:space="0" w:color="000000"/>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7</w:t>
            </w:r>
          </w:p>
        </w:tc>
        <w:tc>
          <w:tcPr>
            <w:tcW w:w="935"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2654" w:type="dxa"/>
            <w:tcBorders>
              <w:top w:val="nil"/>
              <w:left w:val="nil"/>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七、文化体育与传媒支出</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37</w:t>
            </w:r>
          </w:p>
        </w:tc>
        <w:tc>
          <w:tcPr>
            <w:tcW w:w="77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981"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102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r>
      <w:tr w:rsidTr="000E0F28">
        <w:trPr>
          <w:trHeight w:val="308"/>
        </w:trPr>
        <w:tc>
          <w:tcPr>
            <w:tcW w:w="2550" w:type="dxa"/>
            <w:tcBorders>
              <w:top w:val="nil"/>
              <w:left w:val="single" w:sz="8" w:space="0" w:color="000000"/>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8</w:t>
            </w:r>
          </w:p>
        </w:tc>
        <w:tc>
          <w:tcPr>
            <w:tcW w:w="935"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2654" w:type="dxa"/>
            <w:tcBorders>
              <w:top w:val="nil"/>
              <w:left w:val="nil"/>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八、社会保障和就业支出</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38</w:t>
            </w:r>
          </w:p>
        </w:tc>
        <w:tc>
          <w:tcPr>
            <w:tcW w:w="77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3.17</w:t>
            </w:r>
          </w:p>
        </w:tc>
        <w:tc>
          <w:tcPr>
            <w:tcW w:w="981"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3.17</w:t>
            </w:r>
          </w:p>
        </w:tc>
        <w:tc>
          <w:tcPr>
            <w:tcW w:w="102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r>
      <w:tr w:rsidTr="000E0F28">
        <w:trPr>
          <w:trHeight w:val="308"/>
        </w:trPr>
        <w:tc>
          <w:tcPr>
            <w:tcW w:w="2550" w:type="dxa"/>
            <w:tcBorders>
              <w:top w:val="nil"/>
              <w:left w:val="single" w:sz="8" w:space="0" w:color="000000"/>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9</w:t>
            </w:r>
          </w:p>
        </w:tc>
        <w:tc>
          <w:tcPr>
            <w:tcW w:w="935"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2654" w:type="dxa"/>
            <w:tcBorders>
              <w:top w:val="nil"/>
              <w:left w:val="nil"/>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九、医疗卫生与计划生育支出</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39</w:t>
            </w:r>
          </w:p>
        </w:tc>
        <w:tc>
          <w:tcPr>
            <w:tcW w:w="77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94.95</w:t>
            </w:r>
          </w:p>
        </w:tc>
        <w:tc>
          <w:tcPr>
            <w:tcW w:w="981"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94.95</w:t>
            </w:r>
          </w:p>
        </w:tc>
        <w:tc>
          <w:tcPr>
            <w:tcW w:w="102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r>
      <w:tr w:rsidTr="000E0F28">
        <w:trPr>
          <w:trHeight w:val="308"/>
        </w:trPr>
        <w:tc>
          <w:tcPr>
            <w:tcW w:w="2550" w:type="dxa"/>
            <w:tcBorders>
              <w:top w:val="nil"/>
              <w:left w:val="single" w:sz="8" w:space="0" w:color="000000"/>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10</w:t>
            </w:r>
          </w:p>
        </w:tc>
        <w:tc>
          <w:tcPr>
            <w:tcW w:w="935"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2654" w:type="dxa"/>
            <w:tcBorders>
              <w:top w:val="nil"/>
              <w:left w:val="nil"/>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十、节能环保支出</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40</w:t>
            </w:r>
          </w:p>
        </w:tc>
        <w:tc>
          <w:tcPr>
            <w:tcW w:w="77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981"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102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r>
      <w:tr w:rsidTr="000E0F28">
        <w:trPr>
          <w:trHeight w:val="308"/>
        </w:trPr>
        <w:tc>
          <w:tcPr>
            <w:tcW w:w="2550" w:type="dxa"/>
            <w:tcBorders>
              <w:top w:val="nil"/>
              <w:left w:val="single" w:sz="8" w:space="0" w:color="000000"/>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11</w:t>
            </w:r>
          </w:p>
        </w:tc>
        <w:tc>
          <w:tcPr>
            <w:tcW w:w="935"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2654" w:type="dxa"/>
            <w:tcBorders>
              <w:top w:val="nil"/>
              <w:left w:val="nil"/>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十一、城乡社区支出</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41</w:t>
            </w:r>
          </w:p>
        </w:tc>
        <w:tc>
          <w:tcPr>
            <w:tcW w:w="77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981"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102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r>
      <w:tr w:rsidTr="000E0F28">
        <w:trPr>
          <w:trHeight w:val="308"/>
        </w:trPr>
        <w:tc>
          <w:tcPr>
            <w:tcW w:w="2550" w:type="dxa"/>
            <w:tcBorders>
              <w:top w:val="nil"/>
              <w:left w:val="single" w:sz="8" w:space="0" w:color="000000"/>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12</w:t>
            </w:r>
          </w:p>
        </w:tc>
        <w:tc>
          <w:tcPr>
            <w:tcW w:w="935"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2654" w:type="dxa"/>
            <w:tcBorders>
              <w:top w:val="nil"/>
              <w:left w:val="nil"/>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十二、农林水支出</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42</w:t>
            </w:r>
          </w:p>
        </w:tc>
        <w:tc>
          <w:tcPr>
            <w:tcW w:w="77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981"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102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r>
      <w:tr w:rsidTr="000E0F28">
        <w:trPr>
          <w:trHeight w:val="308"/>
        </w:trPr>
        <w:tc>
          <w:tcPr>
            <w:tcW w:w="2550" w:type="dxa"/>
            <w:tcBorders>
              <w:top w:val="nil"/>
              <w:left w:val="single" w:sz="8" w:space="0" w:color="000000"/>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13</w:t>
            </w:r>
          </w:p>
        </w:tc>
        <w:tc>
          <w:tcPr>
            <w:tcW w:w="935"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2654" w:type="dxa"/>
            <w:tcBorders>
              <w:top w:val="nil"/>
              <w:left w:val="nil"/>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十三、交通运输支出</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43</w:t>
            </w:r>
          </w:p>
        </w:tc>
        <w:tc>
          <w:tcPr>
            <w:tcW w:w="77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981"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102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r>
      <w:tr w:rsidTr="000E0F28">
        <w:trPr>
          <w:trHeight w:val="308"/>
        </w:trPr>
        <w:tc>
          <w:tcPr>
            <w:tcW w:w="2550" w:type="dxa"/>
            <w:tcBorders>
              <w:top w:val="nil"/>
              <w:left w:val="single" w:sz="8" w:space="0" w:color="000000"/>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14</w:t>
            </w:r>
          </w:p>
        </w:tc>
        <w:tc>
          <w:tcPr>
            <w:tcW w:w="935"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2654" w:type="dxa"/>
            <w:tcBorders>
              <w:top w:val="nil"/>
              <w:left w:val="nil"/>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十四、资源勘探信息等支出</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44</w:t>
            </w:r>
          </w:p>
        </w:tc>
        <w:tc>
          <w:tcPr>
            <w:tcW w:w="77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981"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102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r>
      <w:tr w:rsidTr="000E0F28">
        <w:trPr>
          <w:trHeight w:val="308"/>
        </w:trPr>
        <w:tc>
          <w:tcPr>
            <w:tcW w:w="2550" w:type="dxa"/>
            <w:tcBorders>
              <w:top w:val="nil"/>
              <w:left w:val="single" w:sz="8" w:space="0" w:color="000000"/>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15</w:t>
            </w:r>
          </w:p>
        </w:tc>
        <w:tc>
          <w:tcPr>
            <w:tcW w:w="935"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2654" w:type="dxa"/>
            <w:tcBorders>
              <w:top w:val="nil"/>
              <w:left w:val="nil"/>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十五、商业服务业等支出</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45</w:t>
            </w:r>
          </w:p>
        </w:tc>
        <w:tc>
          <w:tcPr>
            <w:tcW w:w="77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981"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102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r>
      <w:tr w:rsidTr="000E0F28">
        <w:trPr>
          <w:trHeight w:val="308"/>
        </w:trPr>
        <w:tc>
          <w:tcPr>
            <w:tcW w:w="2550" w:type="dxa"/>
            <w:tcBorders>
              <w:top w:val="nil"/>
              <w:left w:val="single" w:sz="8" w:space="0" w:color="000000"/>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16</w:t>
            </w:r>
          </w:p>
        </w:tc>
        <w:tc>
          <w:tcPr>
            <w:tcW w:w="935"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2654" w:type="dxa"/>
            <w:tcBorders>
              <w:top w:val="nil"/>
              <w:left w:val="nil"/>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十六、金融支出</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46</w:t>
            </w:r>
          </w:p>
        </w:tc>
        <w:tc>
          <w:tcPr>
            <w:tcW w:w="77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981"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102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r>
      <w:tr w:rsidTr="000E0F28">
        <w:trPr>
          <w:trHeight w:val="308"/>
        </w:trPr>
        <w:tc>
          <w:tcPr>
            <w:tcW w:w="2550" w:type="dxa"/>
            <w:tcBorders>
              <w:top w:val="nil"/>
              <w:left w:val="single" w:sz="8" w:space="0" w:color="000000"/>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17</w:t>
            </w:r>
          </w:p>
        </w:tc>
        <w:tc>
          <w:tcPr>
            <w:tcW w:w="935"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2654" w:type="dxa"/>
            <w:tcBorders>
              <w:top w:val="nil"/>
              <w:left w:val="nil"/>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十七、援助其他地区支出</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47</w:t>
            </w:r>
          </w:p>
        </w:tc>
        <w:tc>
          <w:tcPr>
            <w:tcW w:w="77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981"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102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r>
      <w:tr w:rsidTr="000E0F28">
        <w:trPr>
          <w:trHeight w:val="308"/>
        </w:trPr>
        <w:tc>
          <w:tcPr>
            <w:tcW w:w="2550" w:type="dxa"/>
            <w:tcBorders>
              <w:top w:val="nil"/>
              <w:left w:val="single" w:sz="8" w:space="0" w:color="000000"/>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18</w:t>
            </w:r>
          </w:p>
        </w:tc>
        <w:tc>
          <w:tcPr>
            <w:tcW w:w="935"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2654" w:type="dxa"/>
            <w:tcBorders>
              <w:top w:val="nil"/>
              <w:left w:val="nil"/>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十八、国土海洋气象等支出</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48</w:t>
            </w:r>
          </w:p>
        </w:tc>
        <w:tc>
          <w:tcPr>
            <w:tcW w:w="77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981"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102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r>
      <w:tr w:rsidTr="000E0F28">
        <w:trPr>
          <w:trHeight w:val="308"/>
        </w:trPr>
        <w:tc>
          <w:tcPr>
            <w:tcW w:w="2550" w:type="dxa"/>
            <w:tcBorders>
              <w:top w:val="nil"/>
              <w:left w:val="single" w:sz="8" w:space="0" w:color="000000"/>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19</w:t>
            </w:r>
          </w:p>
        </w:tc>
        <w:tc>
          <w:tcPr>
            <w:tcW w:w="935"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2654" w:type="dxa"/>
            <w:tcBorders>
              <w:top w:val="nil"/>
              <w:left w:val="nil"/>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十九、住房保障支出</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49</w:t>
            </w:r>
          </w:p>
        </w:tc>
        <w:tc>
          <w:tcPr>
            <w:tcW w:w="77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79.38</w:t>
            </w:r>
          </w:p>
        </w:tc>
        <w:tc>
          <w:tcPr>
            <w:tcW w:w="981"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79.38</w:t>
            </w:r>
          </w:p>
        </w:tc>
        <w:tc>
          <w:tcPr>
            <w:tcW w:w="102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r>
      <w:tr w:rsidTr="000E0F28">
        <w:trPr>
          <w:trHeight w:val="308"/>
        </w:trPr>
        <w:tc>
          <w:tcPr>
            <w:tcW w:w="2550" w:type="dxa"/>
            <w:tcBorders>
              <w:top w:val="nil"/>
              <w:left w:val="single" w:sz="8" w:space="0" w:color="000000"/>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20</w:t>
            </w:r>
          </w:p>
        </w:tc>
        <w:tc>
          <w:tcPr>
            <w:tcW w:w="935"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2654" w:type="dxa"/>
            <w:tcBorders>
              <w:top w:val="nil"/>
              <w:left w:val="nil"/>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二十、粮油物资储备支出</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50</w:t>
            </w:r>
          </w:p>
        </w:tc>
        <w:tc>
          <w:tcPr>
            <w:tcW w:w="77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981"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102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r>
      <w:tr w:rsidTr="000E0F28">
        <w:trPr>
          <w:trHeight w:val="308"/>
        </w:trPr>
        <w:tc>
          <w:tcPr>
            <w:tcW w:w="2550" w:type="dxa"/>
            <w:tcBorders>
              <w:top w:val="nil"/>
              <w:left w:val="single" w:sz="8" w:space="0" w:color="000000"/>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21</w:t>
            </w:r>
          </w:p>
        </w:tc>
        <w:tc>
          <w:tcPr>
            <w:tcW w:w="935"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2654" w:type="dxa"/>
            <w:tcBorders>
              <w:top w:val="nil"/>
              <w:left w:val="nil"/>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二十一、其他支出</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51</w:t>
            </w:r>
          </w:p>
        </w:tc>
        <w:tc>
          <w:tcPr>
            <w:tcW w:w="77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981"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102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r>
      <w:tr w:rsidTr="000E0F28">
        <w:trPr>
          <w:trHeight w:val="308"/>
        </w:trPr>
        <w:tc>
          <w:tcPr>
            <w:tcW w:w="2550" w:type="dxa"/>
            <w:tcBorders>
              <w:top w:val="nil"/>
              <w:left w:val="single" w:sz="8" w:space="0" w:color="000000"/>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22</w:t>
            </w:r>
          </w:p>
        </w:tc>
        <w:tc>
          <w:tcPr>
            <w:tcW w:w="935"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2654" w:type="dxa"/>
            <w:tcBorders>
              <w:top w:val="nil"/>
              <w:left w:val="nil"/>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二十二、债务还本支出</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52</w:t>
            </w:r>
          </w:p>
        </w:tc>
        <w:tc>
          <w:tcPr>
            <w:tcW w:w="77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981"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102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r>
      <w:tr w:rsidTr="000E0F28">
        <w:trPr>
          <w:trHeight w:val="308"/>
        </w:trPr>
        <w:tc>
          <w:tcPr>
            <w:tcW w:w="2550" w:type="dxa"/>
            <w:tcBorders>
              <w:top w:val="nil"/>
              <w:left w:val="single" w:sz="8" w:space="0" w:color="000000"/>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23</w:t>
            </w:r>
          </w:p>
        </w:tc>
        <w:tc>
          <w:tcPr>
            <w:tcW w:w="935"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2654" w:type="dxa"/>
            <w:tcBorders>
              <w:top w:val="nil"/>
              <w:left w:val="nil"/>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二十三、债务付息支出</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53</w:t>
            </w:r>
          </w:p>
        </w:tc>
        <w:tc>
          <w:tcPr>
            <w:tcW w:w="77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981"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102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r>
      <w:tr w:rsidTr="000E0F28">
        <w:trPr>
          <w:trHeight w:val="308"/>
        </w:trPr>
        <w:tc>
          <w:tcPr>
            <w:tcW w:w="2550" w:type="dxa"/>
            <w:tcBorders>
              <w:top w:val="nil"/>
              <w:left w:val="single" w:sz="8" w:space="0" w:color="000000"/>
              <w:bottom w:val="single" w:sz="4" w:space="0" w:color="000000"/>
              <w:right w:val="single" w:sz="4" w:space="0" w:color="000000"/>
            </w:tcBorders>
            <w:shd w:val="clear" w:color="FFFFFF" w:fill="FFFFFF"/>
            <w:noWrap w:val="1"/>
            <w:vAlign w:val="center"/>
            <w:hideMark/>
          </w:tcPr>
          <w:p>
            <w:pPr>
              <w:widowControl/>
              <w:jc w:val="center"/>
              <w:rPr>
                <w:rFonts w:ascii="宋体" w:hAnsi="宋体" w:cs="Arial"/>
                <w:b/>
                <w:bCs/>
                <w:color w:val="000000"/>
                <w:kern w:val="0"/>
                <w:sz w:val="16"/>
                <w:szCs w:val="16"/>
              </w:rPr>
            </w:pPr>
            <w:r w:rsidRPr="000E0F28">
              <w:rPr>
                <w:rFonts w:ascii="宋体" w:hAnsi="宋体" w:cs="Arial" w:hint="eastAsia"/>
                <w:b/>
                <w:bCs/>
                <w:color w:val="000000"/>
                <w:kern w:val="0"/>
                <w:sz w:val="16"/>
                <w:szCs w:val="16"/>
              </w:rPr>
              <w:t xml:space="preserve">本年收入合计</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24</w:t>
            </w:r>
          </w:p>
        </w:tc>
        <w:tc>
          <w:tcPr>
            <w:tcW w:w="935"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2,308.17</w:t>
            </w:r>
          </w:p>
        </w:tc>
        <w:tc>
          <w:tcPr>
            <w:tcW w:w="2654"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b/>
                <w:bCs/>
                <w:color w:val="000000"/>
                <w:kern w:val="0"/>
                <w:sz w:val="16"/>
                <w:szCs w:val="16"/>
              </w:rPr>
            </w:pPr>
            <w:r w:rsidRPr="000E0F28">
              <w:rPr>
                <w:rFonts w:ascii="宋体" w:hAnsi="宋体" w:cs="Arial" w:hint="eastAsia"/>
                <w:b/>
                <w:bCs/>
                <w:color w:val="000000"/>
                <w:kern w:val="0"/>
                <w:sz w:val="16"/>
                <w:szCs w:val="16"/>
              </w:rPr>
              <w:t xml:space="preserve">本年支出合计</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77</w:t>
            </w:r>
          </w:p>
        </w:tc>
        <w:tc>
          <w:tcPr>
            <w:tcW w:w="77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2,308.17</w:t>
            </w:r>
          </w:p>
        </w:tc>
        <w:tc>
          <w:tcPr>
            <w:tcW w:w="981"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2,308.17</w:t>
            </w:r>
          </w:p>
        </w:tc>
        <w:tc>
          <w:tcPr>
            <w:tcW w:w="102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r>
      <w:tr w:rsidTr="000E0F28">
        <w:trPr>
          <w:trHeight w:val="308"/>
        </w:trPr>
        <w:tc>
          <w:tcPr>
            <w:tcW w:w="2550" w:type="dxa"/>
            <w:tcBorders>
              <w:top w:val="nil"/>
              <w:left w:val="single" w:sz="8" w:space="0" w:color="000000"/>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25</w:t>
            </w:r>
          </w:p>
        </w:tc>
        <w:tc>
          <w:tcPr>
            <w:tcW w:w="935"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2654"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78</w:t>
            </w:r>
          </w:p>
        </w:tc>
        <w:tc>
          <w:tcPr>
            <w:tcW w:w="77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981"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102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r>
      <w:tr w:rsidTr="000E0F28">
        <w:trPr>
          <w:trHeight w:val="308"/>
        </w:trPr>
        <w:tc>
          <w:tcPr>
            <w:tcW w:w="2550" w:type="dxa"/>
            <w:tcBorders>
              <w:top w:val="nil"/>
              <w:left w:val="single" w:sz="8" w:space="0" w:color="000000"/>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年初财政拨款结转和结余</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26</w:t>
            </w:r>
          </w:p>
        </w:tc>
        <w:tc>
          <w:tcPr>
            <w:tcW w:w="935"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2654" w:type="dxa"/>
            <w:tcBorders>
              <w:top w:val="nil"/>
              <w:left w:val="nil"/>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年末财政拨款结转和结余</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79</w:t>
            </w:r>
          </w:p>
        </w:tc>
        <w:tc>
          <w:tcPr>
            <w:tcW w:w="77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981"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102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r>
      <w:tr w:rsidTr="000E0F28">
        <w:trPr>
          <w:trHeight w:val="308"/>
        </w:trPr>
        <w:tc>
          <w:tcPr>
            <w:tcW w:w="2550" w:type="dxa"/>
            <w:tcBorders>
              <w:top w:val="nil"/>
              <w:left w:val="single" w:sz="8" w:space="0" w:color="000000"/>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一、一般公共预算财政拨款</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27</w:t>
            </w:r>
          </w:p>
        </w:tc>
        <w:tc>
          <w:tcPr>
            <w:tcW w:w="935"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2654" w:type="dxa"/>
            <w:tcBorders>
              <w:top w:val="nil"/>
              <w:left w:val="nil"/>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    基本支出结转</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80</w:t>
            </w:r>
          </w:p>
        </w:tc>
        <w:tc>
          <w:tcPr>
            <w:tcW w:w="77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981"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102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r>
      <w:tr w:rsidTr="000E0F28">
        <w:trPr>
          <w:trHeight w:val="308"/>
        </w:trPr>
        <w:tc>
          <w:tcPr>
            <w:tcW w:w="2550" w:type="dxa"/>
            <w:tcBorders>
              <w:top w:val="nil"/>
              <w:left w:val="single" w:sz="8" w:space="0" w:color="000000"/>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二、政府性基金预算财政拨款</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28</w:t>
            </w:r>
          </w:p>
        </w:tc>
        <w:tc>
          <w:tcPr>
            <w:tcW w:w="935"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2654" w:type="dxa"/>
            <w:tcBorders>
              <w:top w:val="nil"/>
              <w:left w:val="nil"/>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    项目支出结转和结余</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81</w:t>
            </w:r>
          </w:p>
        </w:tc>
        <w:tc>
          <w:tcPr>
            <w:tcW w:w="77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981"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102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r>
      <w:tr w:rsidTr="000E0F28">
        <w:trPr>
          <w:trHeight w:val="308"/>
        </w:trPr>
        <w:tc>
          <w:tcPr>
            <w:tcW w:w="2550" w:type="dxa"/>
            <w:tcBorders>
              <w:top w:val="nil"/>
              <w:left w:val="single" w:sz="8" w:space="0" w:color="000000"/>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29</w:t>
            </w:r>
          </w:p>
        </w:tc>
        <w:tc>
          <w:tcPr>
            <w:tcW w:w="935"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2654" w:type="dxa"/>
            <w:tcBorders>
              <w:top w:val="nil"/>
              <w:left w:val="nil"/>
              <w:bottom w:val="single" w:sz="4" w:space="0" w:color="000000"/>
              <w:right w:val="single" w:sz="4" w:space="0" w:color="000000"/>
            </w:tcBorders>
            <w:shd w:val="clear" w:color="FFFFFF" w:fill="FFFFFF"/>
            <w:noWrap w:val="1"/>
            <w:vAlign w:val="center"/>
            <w:hideMark/>
          </w:tcPr>
          <w:p>
            <w:pPr>
              <w:widowControl/>
              <w:jc w:val="lef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447" w:type="dxa"/>
            <w:tcBorders>
              <w:top w:val="nil"/>
              <w:left w:val="nil"/>
              <w:bottom w:val="single" w:sz="4"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82</w:t>
            </w:r>
          </w:p>
        </w:tc>
        <w:tc>
          <w:tcPr>
            <w:tcW w:w="77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981"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c>
          <w:tcPr>
            <w:tcW w:w="1028" w:type="dxa"/>
            <w:tcBorders>
              <w:top w:val="nil"/>
              <w:left w:val="nil"/>
              <w:bottom w:val="single" w:sz="4"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r>
      <w:tr w:rsidTr="000E0F28">
        <w:trPr>
          <w:trHeight w:val="308"/>
        </w:trPr>
        <w:tc>
          <w:tcPr>
            <w:tcW w:w="2550" w:type="dxa"/>
            <w:tcBorders>
              <w:top w:val="nil"/>
              <w:left w:val="single" w:sz="8" w:space="0" w:color="000000"/>
              <w:bottom w:val="single" w:sz="8" w:space="0" w:color="000000"/>
              <w:right w:val="single" w:sz="4" w:space="0" w:color="000000"/>
            </w:tcBorders>
            <w:shd w:val="clear" w:color="FFFFFF" w:fill="FFFFFF"/>
            <w:noWrap w:val="1"/>
            <w:vAlign w:val="center"/>
            <w:hideMark/>
          </w:tcPr>
          <w:p>
            <w:pPr>
              <w:widowControl/>
              <w:jc w:val="center"/>
              <w:rPr>
                <w:rFonts w:ascii="宋体" w:hAnsi="宋体" w:cs="Arial"/>
                <w:b/>
                <w:bCs/>
                <w:color w:val="000000"/>
                <w:kern w:val="0"/>
                <w:sz w:val="16"/>
                <w:szCs w:val="16"/>
              </w:rPr>
            </w:pPr>
            <w:r w:rsidRPr="000E0F28">
              <w:rPr>
                <w:rFonts w:ascii="宋体" w:hAnsi="宋体" w:cs="Arial" w:hint="eastAsia"/>
                <w:b/>
                <w:bCs/>
                <w:color w:val="000000"/>
                <w:kern w:val="0"/>
                <w:sz w:val="16"/>
                <w:szCs w:val="16"/>
              </w:rPr>
              <w:t xml:space="preserve">总计</w:t>
            </w:r>
          </w:p>
        </w:tc>
        <w:tc>
          <w:tcPr>
            <w:tcW w:w="447" w:type="dxa"/>
            <w:tcBorders>
              <w:top w:val="nil"/>
              <w:left w:val="nil"/>
              <w:bottom w:val="single" w:sz="8"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30</w:t>
            </w:r>
          </w:p>
        </w:tc>
        <w:tc>
          <w:tcPr>
            <w:tcW w:w="935" w:type="dxa"/>
            <w:tcBorders>
              <w:top w:val="nil"/>
              <w:left w:val="nil"/>
              <w:bottom w:val="single" w:sz="8"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2,308.17</w:t>
            </w:r>
          </w:p>
        </w:tc>
        <w:tc>
          <w:tcPr>
            <w:tcW w:w="2654" w:type="dxa"/>
            <w:tcBorders>
              <w:top w:val="nil"/>
              <w:left w:val="nil"/>
              <w:bottom w:val="single" w:sz="8" w:space="0" w:color="000000"/>
              <w:right w:val="single" w:sz="4" w:space="0" w:color="000000"/>
            </w:tcBorders>
            <w:shd w:val="clear" w:color="FFFFFF" w:fill="FFFFFF"/>
            <w:noWrap w:val="1"/>
            <w:vAlign w:val="center"/>
            <w:hideMark/>
          </w:tcPr>
          <w:p>
            <w:pPr>
              <w:widowControl/>
              <w:jc w:val="center"/>
              <w:rPr>
                <w:rFonts w:ascii="宋体" w:hAnsi="宋体" w:cs="Arial"/>
                <w:b/>
                <w:bCs/>
                <w:color w:val="000000"/>
                <w:kern w:val="0"/>
                <w:sz w:val="16"/>
                <w:szCs w:val="16"/>
              </w:rPr>
            </w:pPr>
            <w:r w:rsidRPr="000E0F28">
              <w:rPr>
                <w:rFonts w:ascii="宋体" w:hAnsi="宋体" w:cs="Arial" w:hint="eastAsia"/>
                <w:b/>
                <w:bCs/>
                <w:color w:val="000000"/>
                <w:kern w:val="0"/>
                <w:sz w:val="16"/>
                <w:szCs w:val="16"/>
              </w:rPr>
              <w:t xml:space="preserve">总计</w:t>
            </w:r>
          </w:p>
        </w:tc>
        <w:tc>
          <w:tcPr>
            <w:tcW w:w="447" w:type="dxa"/>
            <w:tcBorders>
              <w:top w:val="nil"/>
              <w:left w:val="nil"/>
              <w:bottom w:val="single" w:sz="8" w:space="0" w:color="000000"/>
              <w:right w:val="single" w:sz="4" w:space="0" w:color="000000"/>
            </w:tcBorders>
            <w:shd w:val="clear" w:color="FFFFFF" w:fill="FFFFFF"/>
            <w:noWrap w:val="1"/>
            <w:vAlign w:val="center"/>
            <w:hideMark/>
          </w:tcPr>
          <w:p>
            <w:pPr>
              <w:widowControl/>
              <w:jc w:val="center"/>
              <w:rPr>
                <w:rFonts w:ascii="宋体" w:hAnsi="宋体" w:cs="Arial"/>
                <w:color w:val="000000"/>
                <w:kern w:val="0"/>
                <w:sz w:val="16"/>
                <w:szCs w:val="16"/>
              </w:rPr>
            </w:pPr>
            <w:r w:rsidRPr="000E0F28">
              <w:rPr>
                <w:rFonts w:ascii="宋体" w:hAnsi="宋体" w:cs="Arial" w:hint="eastAsia"/>
                <w:color w:val="000000"/>
                <w:kern w:val="0"/>
                <w:sz w:val="16"/>
                <w:szCs w:val="16"/>
              </w:rPr>
              <w:t xml:space="preserve">83</w:t>
            </w:r>
          </w:p>
        </w:tc>
        <w:tc>
          <w:tcPr>
            <w:tcW w:w="778" w:type="dxa"/>
            <w:tcBorders>
              <w:top w:val="nil"/>
              <w:left w:val="nil"/>
              <w:bottom w:val="single" w:sz="8"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2,308.17</w:t>
            </w:r>
          </w:p>
        </w:tc>
        <w:tc>
          <w:tcPr>
            <w:tcW w:w="981" w:type="dxa"/>
            <w:tcBorders>
              <w:top w:val="nil"/>
              <w:left w:val="nil"/>
              <w:bottom w:val="single" w:sz="8"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2,308.17</w:t>
            </w:r>
          </w:p>
        </w:tc>
        <w:tc>
          <w:tcPr>
            <w:tcW w:w="1028" w:type="dxa"/>
            <w:tcBorders>
              <w:top w:val="nil"/>
              <w:left w:val="nil"/>
              <w:bottom w:val="single" w:sz="8" w:space="0" w:color="000000"/>
              <w:right w:val="single" w:sz="4" w:space="0" w:color="000000"/>
            </w:tcBorders>
            <w:shd w:val="clear" w:color="000000" w:fill="FFFFFF"/>
            <w:noWrap w:val="1"/>
            <w:vAlign w:val="center"/>
            <w:hideMark/>
          </w:tcPr>
          <w:p>
            <w:pPr>
              <w:widowControl/>
              <w:jc w:val="right"/>
              <w:rPr>
                <w:rFonts w:ascii="宋体" w:hAnsi="宋体" w:cs="Arial"/>
                <w:color w:val="000000"/>
                <w:kern w:val="0"/>
                <w:sz w:val="16"/>
                <w:szCs w:val="16"/>
              </w:rPr>
            </w:pPr>
            <w:r w:rsidRPr="000E0F28">
              <w:rPr>
                <w:rFonts w:ascii="宋体" w:hAnsi="宋体" w:cs="Arial" w:hint="eastAsia"/>
                <w:color w:val="000000"/>
                <w:kern w:val="0"/>
                <w:sz w:val="16"/>
                <w:szCs w:val="16"/>
              </w:rPr>
              <w:t xml:space="preserve">　</w:t>
            </w:r>
          </w:p>
        </w:tc>
      </w:tr>
    </w:tbl>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tbl>
      <w:tblPr>
        <w:tblStyle w:val="TableNormal"/>
        <w:tblW w:w="9660" w:type="dxa"/>
        <w:tblInd w:w="93" w:type="dxa"/>
        <w:tblLook w:val="04A0" w:firstRow="1" w:lastRow="0" w:firstColumn="1" w:lastColumn="0" w:noHBand="0" w:noVBand="1"/>
      </w:tblPr>
      <w:tblGrid>
        <w:gridCol w:w="376"/>
        <w:gridCol w:w="376"/>
        <w:gridCol w:w="376"/>
        <w:gridCol w:w="3940"/>
        <w:gridCol w:w="1680"/>
        <w:gridCol w:w="1480"/>
        <w:gridCol w:w="1540"/>
      </w:tblGrid>
      <w:tr w:rsidTr="00301C87">
        <w:trPr>
          <w:trHeight w:val="255"/>
        </w:trPr>
        <w:tc>
          <w:tcPr>
            <w:tcW w:w="9660" w:type="dxa"/>
            <w:gridSpan w:val="7"/>
            <w:tcBorders>
              <w:top w:val="nil"/>
              <w:left w:val="nil"/>
              <w:bottom w:val="nil"/>
              <w:right w:val="nil"/>
            </w:tcBorders>
            <w:shd w:val="clear" w:color="auto" w:fill="auto"/>
            <w:noWrap w:val="1"/>
            <w:vAlign w:val="bottom"/>
            <w:hideMark/>
          </w:tcPr>
          <w:p>
            <w:pPr>
              <w:widowControl/>
              <w:jc w:val="center"/>
              <w:rPr>
                <w:rFonts w:ascii="宋体" w:hAnsi="宋体" w:cs="Arial"/>
                <w:color w:val="000000"/>
                <w:kern w:val="0"/>
                <w:sz w:val="20"/>
                <w:szCs w:val="20"/>
              </w:rPr>
            </w:pPr>
            <w:r w:rsidRPr="00301C87">
              <w:rPr>
                <w:rFonts w:ascii="宋体" w:hAnsi="宋体" w:cs="Arial" w:hint="eastAsia"/>
                <w:color w:val="000000"/>
                <w:kern w:val="0"/>
                <w:sz w:val="20"/>
                <w:szCs w:val="20"/>
              </w:rPr>
              <w:t xml:space="preserve">一般公共预算财政拨款支出决算表</w:t>
            </w:r>
          </w:p>
        </w:tc>
      </w:tr>
      <w:tr w:rsidTr="00301C87">
        <w:trPr>
          <w:trHeight w:val="255"/>
        </w:trPr>
        <w:tc>
          <w:tcPr>
            <w:tcW w:w="340"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20"/>
                <w:szCs w:val="20"/>
              </w:rPr>
            </w:pPr>
          </w:p>
        </w:tc>
        <w:tc>
          <w:tcPr>
            <w:tcW w:w="340"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20"/>
                <w:szCs w:val="20"/>
              </w:rPr>
            </w:pPr>
          </w:p>
        </w:tc>
        <w:tc>
          <w:tcPr>
            <w:tcW w:w="340"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20"/>
                <w:szCs w:val="20"/>
              </w:rPr>
            </w:pPr>
          </w:p>
        </w:tc>
        <w:tc>
          <w:tcPr>
            <w:tcW w:w="3940"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20"/>
                <w:szCs w:val="20"/>
              </w:rPr>
            </w:pPr>
          </w:p>
        </w:tc>
        <w:tc>
          <w:tcPr>
            <w:tcW w:w="1680"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20"/>
                <w:szCs w:val="20"/>
              </w:rPr>
            </w:pPr>
          </w:p>
        </w:tc>
        <w:tc>
          <w:tcPr>
            <w:tcW w:w="1480"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20"/>
                <w:szCs w:val="20"/>
              </w:rPr>
            </w:pPr>
          </w:p>
        </w:tc>
        <w:tc>
          <w:tcPr>
            <w:tcW w:w="1540"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20"/>
                <w:szCs w:val="20"/>
              </w:rPr>
            </w:pPr>
            <w:r w:rsidRPr="00301C87">
              <w:rPr>
                <w:rFonts w:ascii="宋体" w:hAnsi="宋体" w:cs="Arial" w:hint="eastAsia"/>
                <w:color w:val="000000"/>
                <w:kern w:val="0"/>
                <w:sz w:val="20"/>
                <w:szCs w:val="20"/>
              </w:rPr>
              <w:t xml:space="preserve">公开</w:t>
            </w:r>
            <w:r w:rsidRPr="00301C87">
              <w:rPr>
                <w:rFonts w:ascii="Arial" w:hAnsi="Arial" w:cs="Arial"/>
                <w:color w:val="000000"/>
                <w:kern w:val="0"/>
                <w:sz w:val="20"/>
                <w:szCs w:val="20"/>
              </w:rPr>
              <w:t xml:space="preserve">05</w:t>
            </w:r>
            <w:r w:rsidRPr="00301C87">
              <w:rPr>
                <w:rFonts w:ascii="宋体" w:hAnsi="宋体" w:cs="Arial" w:hint="eastAsia"/>
                <w:color w:val="000000"/>
                <w:kern w:val="0"/>
                <w:sz w:val="20"/>
                <w:szCs w:val="20"/>
              </w:rPr>
              <w:t xml:space="preserve">表</w:t>
            </w:r>
          </w:p>
        </w:tc>
      </w:tr>
      <w:tr w:rsidTr="00301C87">
        <w:trPr>
          <w:trHeight w:val="270"/>
        </w:trPr>
        <w:tc>
          <w:tcPr>
            <w:tcW w:w="4960" w:type="dxa"/>
            <w:gridSpan w:val="4"/>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部门：刚察县公安局</w:t>
            </w:r>
          </w:p>
        </w:tc>
        <w:tc>
          <w:tcPr>
            <w:tcW w:w="1680"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6"/>
                <w:szCs w:val="16"/>
              </w:rPr>
            </w:pPr>
          </w:p>
        </w:tc>
        <w:tc>
          <w:tcPr>
            <w:tcW w:w="1480"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6"/>
                <w:szCs w:val="16"/>
              </w:rPr>
            </w:pPr>
          </w:p>
        </w:tc>
        <w:tc>
          <w:tcPr>
            <w:tcW w:w="1540" w:type="dxa"/>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单位：万元</w:t>
            </w:r>
          </w:p>
        </w:tc>
      </w:tr>
      <w:tr w:rsidTr="00301C87">
        <w:trPr>
          <w:trHeight w:val="308"/>
        </w:trPr>
        <w:tc>
          <w:tcPr>
            <w:tcW w:w="4960"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pPr>
              <w:widowControl/>
              <w:jc w:val="center"/>
              <w:rPr>
                <w:rFonts w:ascii="宋体" w:hAnsi="宋体" w:cs="Arial"/>
                <w:color w:val="000000"/>
                <w:kern w:val="0"/>
                <w:sz w:val="16"/>
                <w:szCs w:val="16"/>
              </w:rPr>
            </w:pPr>
            <w:r w:rsidRPr="00301C87">
              <w:rPr>
                <w:rFonts w:ascii="宋体" w:hAnsi="宋体" w:cs="Arial" w:hint="eastAsia"/>
                <w:color w:val="000000"/>
                <w:kern w:val="0"/>
                <w:sz w:val="16"/>
                <w:szCs w:val="16"/>
              </w:rPr>
              <w:t xml:space="preserve">项目</w:t>
            </w:r>
          </w:p>
        </w:tc>
        <w:tc>
          <w:tcPr>
            <w:tcW w:w="168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widowControl/>
              <w:jc w:val="center"/>
              <w:rPr>
                <w:rFonts w:ascii="宋体" w:hAnsi="宋体" w:cs="Arial"/>
                <w:color w:val="000000"/>
                <w:kern w:val="0"/>
                <w:sz w:val="16"/>
                <w:szCs w:val="16"/>
              </w:rPr>
            </w:pPr>
            <w:r w:rsidRPr="00301C87">
              <w:rPr>
                <w:rFonts w:ascii="宋体" w:hAnsi="宋体" w:cs="Arial" w:hint="eastAsia"/>
                <w:color w:val="000000"/>
                <w:kern w:val="0"/>
                <w:sz w:val="16"/>
                <w:szCs w:val="16"/>
              </w:rPr>
              <w:t xml:space="preserve">本年支出合计</w:t>
            </w:r>
          </w:p>
        </w:tc>
        <w:tc>
          <w:tcPr>
            <w:tcW w:w="148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widowControl/>
              <w:jc w:val="center"/>
              <w:rPr>
                <w:rFonts w:ascii="宋体" w:hAnsi="宋体" w:cs="Arial"/>
                <w:color w:val="000000"/>
                <w:kern w:val="0"/>
                <w:sz w:val="16"/>
                <w:szCs w:val="16"/>
              </w:rPr>
            </w:pPr>
            <w:r w:rsidRPr="00301C87">
              <w:rPr>
                <w:rFonts w:ascii="宋体" w:hAnsi="宋体" w:cs="Arial" w:hint="eastAsia"/>
                <w:color w:val="000000"/>
                <w:kern w:val="0"/>
                <w:sz w:val="16"/>
                <w:szCs w:val="16"/>
              </w:rPr>
              <w:t xml:space="preserve">基本支出</w:t>
            </w:r>
          </w:p>
        </w:tc>
        <w:tc>
          <w:tcPr>
            <w:tcW w:w="154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widowControl/>
              <w:jc w:val="center"/>
              <w:rPr>
                <w:rFonts w:ascii="宋体" w:hAnsi="宋体" w:cs="Arial"/>
                <w:color w:val="000000"/>
                <w:kern w:val="0"/>
                <w:sz w:val="16"/>
                <w:szCs w:val="16"/>
              </w:rPr>
            </w:pPr>
            <w:r w:rsidRPr="00301C87">
              <w:rPr>
                <w:rFonts w:ascii="宋体" w:hAnsi="宋体" w:cs="Arial" w:hint="eastAsia"/>
                <w:color w:val="000000"/>
                <w:kern w:val="0"/>
                <w:sz w:val="16"/>
                <w:szCs w:val="16"/>
              </w:rPr>
              <w:t xml:space="preserve">项目支出</w:t>
            </w:r>
          </w:p>
        </w:tc>
      </w:tr>
      <w:tr w:rsidTr="00301C87">
        <w:trPr>
          <w:trHeight w:val="312"/>
        </w:trPr>
        <w:tc>
          <w:tcPr>
            <w:tcW w:w="1020" w:type="dxa"/>
            <w:gridSpan w:val="3"/>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widowControl/>
              <w:jc w:val="center"/>
              <w:rPr>
                <w:rFonts w:ascii="宋体" w:hAnsi="宋体" w:cs="Arial"/>
                <w:color w:val="000000"/>
                <w:kern w:val="0"/>
                <w:sz w:val="16"/>
                <w:szCs w:val="16"/>
              </w:rPr>
            </w:pPr>
            <w:r w:rsidRPr="00301C87">
              <w:rPr>
                <w:rFonts w:ascii="宋体" w:hAnsi="宋体" w:cs="Arial" w:hint="eastAsia"/>
                <w:color w:val="000000"/>
                <w:kern w:val="0"/>
                <w:sz w:val="16"/>
                <w:szCs w:val="16"/>
              </w:rPr>
              <w:t xml:space="preserve">支出功能分类科目编码</w:t>
            </w:r>
          </w:p>
        </w:tc>
        <w:tc>
          <w:tcPr>
            <w:tcW w:w="3940" w:type="dxa"/>
            <w:vMerge w:val="restart"/>
            <w:tcBorders>
              <w:top w:val="nil"/>
              <w:left w:val="single" w:sz="4" w:space="0" w:color="auto"/>
              <w:bottom w:val="single" w:sz="4" w:space="0" w:color="auto"/>
              <w:right w:val="single" w:sz="4" w:space="0" w:color="auto"/>
            </w:tcBorders>
            <w:shd w:val="clear" w:color="FFFFFF" w:fill="FFFFFF"/>
            <w:vAlign w:val="center"/>
            <w:hideMark/>
          </w:tcPr>
          <w:p>
            <w:pPr>
              <w:widowControl/>
              <w:jc w:val="center"/>
              <w:rPr>
                <w:rFonts w:ascii="宋体" w:hAnsi="宋体" w:cs="Arial"/>
                <w:color w:val="000000"/>
                <w:kern w:val="0"/>
                <w:sz w:val="16"/>
                <w:szCs w:val="16"/>
              </w:rPr>
            </w:pPr>
            <w:r w:rsidRPr="00301C87">
              <w:rPr>
                <w:rFonts w:ascii="宋体" w:hAnsi="宋体" w:cs="Arial" w:hint="eastAsia"/>
                <w:color w:val="000000"/>
                <w:kern w:val="0"/>
                <w:sz w:val="16"/>
                <w:szCs w:val="16"/>
              </w:rPr>
              <w:t xml:space="preserve">科目名称</w:t>
            </w:r>
          </w:p>
        </w:tc>
        <w:tc>
          <w:tcPr>
            <w:tcW w:w="168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r>
      <w:tr w:rsidTr="00301C87">
        <w:trPr>
          <w:trHeight w:val="312"/>
        </w:trPr>
        <w:tc>
          <w:tcPr>
            <w:tcW w:w="1020" w:type="dxa"/>
            <w:gridSpan w:val="3"/>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3940" w:type="dxa"/>
            <w:vMerge/>
            <w:tcBorders>
              <w:top w:val="nil"/>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r>
      <w:tr w:rsidTr="00301C87">
        <w:trPr>
          <w:trHeight w:val="312"/>
        </w:trPr>
        <w:tc>
          <w:tcPr>
            <w:tcW w:w="1020" w:type="dxa"/>
            <w:gridSpan w:val="3"/>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3940" w:type="dxa"/>
            <w:vMerge/>
            <w:tcBorders>
              <w:top w:val="nil"/>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r>
      <w:tr w:rsidTr="00301C87">
        <w:trPr>
          <w:trHeight w:val="308"/>
        </w:trPr>
        <w:tc>
          <w:tcPr>
            <w:tcW w:w="340" w:type="dxa"/>
            <w:vMerge w:val="restart"/>
            <w:tcBorders>
              <w:top w:val="nil"/>
              <w:left w:val="single" w:sz="4" w:space="0" w:color="auto"/>
              <w:bottom w:val="single" w:sz="4" w:space="0" w:color="auto"/>
              <w:right w:val="single" w:sz="4" w:space="0" w:color="auto"/>
            </w:tcBorders>
            <w:shd w:val="clear" w:color="FFFFFF" w:fill="FFFFFF"/>
            <w:vAlign w:val="center"/>
            <w:hideMark/>
          </w:tcPr>
          <w:p>
            <w:pPr>
              <w:widowControl/>
              <w:jc w:val="center"/>
              <w:rPr>
                <w:rFonts w:ascii="宋体" w:hAnsi="宋体" w:cs="Arial"/>
                <w:color w:val="000000"/>
                <w:kern w:val="0"/>
                <w:sz w:val="16"/>
                <w:szCs w:val="16"/>
              </w:rPr>
            </w:pPr>
            <w:r w:rsidRPr="00301C87">
              <w:rPr>
                <w:rFonts w:ascii="宋体" w:hAnsi="宋体" w:cs="Arial" w:hint="eastAsia"/>
                <w:color w:val="000000"/>
                <w:kern w:val="0"/>
                <w:sz w:val="16"/>
                <w:szCs w:val="16"/>
              </w:rPr>
              <w:t xml:space="preserve">类</w:t>
            </w:r>
          </w:p>
        </w:tc>
        <w:tc>
          <w:tcPr>
            <w:tcW w:w="340" w:type="dxa"/>
            <w:vMerge w:val="restart"/>
            <w:tcBorders>
              <w:top w:val="nil"/>
              <w:left w:val="single" w:sz="4" w:space="0" w:color="auto"/>
              <w:bottom w:val="single" w:sz="4" w:space="0" w:color="auto"/>
              <w:right w:val="single" w:sz="4" w:space="0" w:color="auto"/>
            </w:tcBorders>
            <w:shd w:val="clear" w:color="FFFFFF" w:fill="FFFFFF"/>
            <w:vAlign w:val="center"/>
            <w:hideMark/>
          </w:tcPr>
          <w:p>
            <w:pPr>
              <w:widowControl/>
              <w:jc w:val="center"/>
              <w:rPr>
                <w:rFonts w:ascii="宋体" w:hAnsi="宋体" w:cs="Arial"/>
                <w:color w:val="000000"/>
                <w:kern w:val="0"/>
                <w:sz w:val="16"/>
                <w:szCs w:val="16"/>
              </w:rPr>
            </w:pPr>
            <w:r w:rsidRPr="00301C87">
              <w:rPr>
                <w:rFonts w:ascii="宋体" w:hAnsi="宋体" w:cs="Arial" w:hint="eastAsia"/>
                <w:color w:val="000000"/>
                <w:kern w:val="0"/>
                <w:sz w:val="16"/>
                <w:szCs w:val="16"/>
              </w:rPr>
              <w:t xml:space="preserve">款</w:t>
            </w:r>
          </w:p>
        </w:tc>
        <w:tc>
          <w:tcPr>
            <w:tcW w:w="340" w:type="dxa"/>
            <w:vMerge w:val="restart"/>
            <w:tcBorders>
              <w:top w:val="nil"/>
              <w:left w:val="single" w:sz="4" w:space="0" w:color="auto"/>
              <w:bottom w:val="single" w:sz="4" w:space="0" w:color="auto"/>
              <w:right w:val="single" w:sz="4" w:space="0" w:color="auto"/>
            </w:tcBorders>
            <w:shd w:val="clear" w:color="FFFFFF" w:fill="FFFFFF"/>
            <w:vAlign w:val="center"/>
            <w:hideMark/>
          </w:tcPr>
          <w:p>
            <w:pPr>
              <w:widowControl/>
              <w:jc w:val="center"/>
              <w:rPr>
                <w:rFonts w:ascii="宋体" w:hAnsi="宋体" w:cs="Arial"/>
                <w:color w:val="000000"/>
                <w:kern w:val="0"/>
                <w:sz w:val="16"/>
                <w:szCs w:val="16"/>
              </w:rPr>
            </w:pPr>
            <w:r w:rsidRPr="00301C87">
              <w:rPr>
                <w:rFonts w:ascii="宋体" w:hAnsi="宋体" w:cs="Arial" w:hint="eastAsia"/>
                <w:color w:val="000000"/>
                <w:kern w:val="0"/>
                <w:sz w:val="16"/>
                <w:szCs w:val="16"/>
              </w:rPr>
              <w:t xml:space="preserve">项</w:t>
            </w:r>
          </w:p>
        </w:tc>
        <w:tc>
          <w:tcPr>
            <w:tcW w:w="3940" w:type="dxa"/>
            <w:tcBorders>
              <w:top w:val="nil"/>
              <w:left w:val="nil"/>
              <w:bottom w:val="single" w:sz="4" w:space="0" w:color="auto"/>
              <w:right w:val="single" w:sz="4" w:space="0" w:color="auto"/>
            </w:tcBorders>
            <w:shd w:val="clear" w:color="FFFFFF" w:fill="FFFFFF"/>
            <w:vAlign w:val="center"/>
            <w:hideMark/>
          </w:tcPr>
          <w:p>
            <w:pPr>
              <w:widowControl/>
              <w:jc w:val="center"/>
              <w:rPr>
                <w:rFonts w:ascii="宋体" w:hAnsi="宋体" w:cs="Arial"/>
                <w:color w:val="000000"/>
                <w:kern w:val="0"/>
                <w:sz w:val="16"/>
                <w:szCs w:val="16"/>
              </w:rPr>
            </w:pPr>
            <w:r w:rsidRPr="00301C87">
              <w:rPr>
                <w:rFonts w:ascii="宋体" w:hAnsi="宋体" w:cs="Arial" w:hint="eastAsia"/>
                <w:color w:val="000000"/>
                <w:kern w:val="0"/>
                <w:sz w:val="16"/>
                <w:szCs w:val="16"/>
              </w:rPr>
              <w:t xml:space="preserve">栏次</w:t>
            </w:r>
          </w:p>
        </w:tc>
        <w:tc>
          <w:tcPr>
            <w:tcW w:w="1680" w:type="dxa"/>
            <w:tcBorders>
              <w:top w:val="nil"/>
              <w:left w:val="nil"/>
              <w:bottom w:val="single" w:sz="4" w:space="0" w:color="auto"/>
              <w:right w:val="single" w:sz="4" w:space="0" w:color="auto"/>
            </w:tcBorders>
            <w:shd w:val="clear" w:color="FFFFFF" w:fill="FFFFFF"/>
            <w:vAlign w:val="center"/>
            <w:hideMark/>
          </w:tcPr>
          <w:p>
            <w:pPr>
              <w:widowControl/>
              <w:jc w:val="center"/>
              <w:rPr>
                <w:rFonts w:ascii="宋体" w:hAnsi="宋体" w:cs="Arial"/>
                <w:color w:val="000000"/>
                <w:kern w:val="0"/>
                <w:sz w:val="16"/>
                <w:szCs w:val="16"/>
              </w:rPr>
            </w:pPr>
            <w:r w:rsidRPr="00301C87">
              <w:rPr>
                <w:rFonts w:ascii="宋体" w:hAnsi="宋体" w:cs="Arial" w:hint="eastAsia"/>
                <w:color w:val="000000"/>
                <w:kern w:val="0"/>
                <w:sz w:val="16"/>
                <w:szCs w:val="16"/>
              </w:rPr>
              <w:t xml:space="preserve">1</w:t>
            </w:r>
          </w:p>
        </w:tc>
        <w:tc>
          <w:tcPr>
            <w:tcW w:w="1480" w:type="dxa"/>
            <w:tcBorders>
              <w:top w:val="nil"/>
              <w:left w:val="nil"/>
              <w:bottom w:val="single" w:sz="4" w:space="0" w:color="auto"/>
              <w:right w:val="single" w:sz="4" w:space="0" w:color="auto"/>
            </w:tcBorders>
            <w:shd w:val="clear" w:color="FFFFFF" w:fill="FFFFFF"/>
            <w:vAlign w:val="center"/>
            <w:hideMark/>
          </w:tcPr>
          <w:p>
            <w:pPr>
              <w:widowControl/>
              <w:jc w:val="center"/>
              <w:rPr>
                <w:rFonts w:ascii="宋体" w:hAnsi="宋体" w:cs="Arial"/>
                <w:color w:val="000000"/>
                <w:kern w:val="0"/>
                <w:sz w:val="16"/>
                <w:szCs w:val="16"/>
              </w:rPr>
            </w:pPr>
            <w:r w:rsidRPr="00301C87">
              <w:rPr>
                <w:rFonts w:ascii="宋体" w:hAnsi="宋体" w:cs="Arial" w:hint="eastAsia"/>
                <w:color w:val="000000"/>
                <w:kern w:val="0"/>
                <w:sz w:val="16"/>
                <w:szCs w:val="16"/>
              </w:rPr>
              <w:t xml:space="preserve">2</w:t>
            </w:r>
          </w:p>
        </w:tc>
        <w:tc>
          <w:tcPr>
            <w:tcW w:w="1540" w:type="dxa"/>
            <w:tcBorders>
              <w:top w:val="nil"/>
              <w:left w:val="nil"/>
              <w:bottom w:val="single" w:sz="4" w:space="0" w:color="auto"/>
              <w:right w:val="single" w:sz="4" w:space="0" w:color="auto"/>
            </w:tcBorders>
            <w:shd w:val="clear" w:color="000000" w:fill="FFFFFF"/>
            <w:noWrap w:val="1"/>
            <w:vAlign w:val="bottom"/>
            <w:hideMark/>
          </w:tcPr>
          <w:p>
            <w:pPr>
              <w:widowControl/>
              <w:jc w:val="right"/>
              <w:rPr>
                <w:rFonts w:ascii="Arial" w:hAnsi="Arial" w:cs="Arial"/>
                <w:color w:val="000000"/>
                <w:kern w:val="0"/>
                <w:sz w:val="16"/>
                <w:szCs w:val="16"/>
              </w:rPr>
            </w:pPr>
            <w:r w:rsidRPr="00301C87">
              <w:rPr>
                <w:rFonts w:ascii="Arial" w:hAnsi="Arial" w:cs="Arial"/>
                <w:color w:val="000000"/>
                <w:kern w:val="0"/>
                <w:sz w:val="16"/>
                <w:szCs w:val="16"/>
              </w:rPr>
              <w:t xml:space="preserve">3</w:t>
            </w:r>
          </w:p>
        </w:tc>
      </w:tr>
      <w:tr w:rsidTr="00301C87">
        <w:trPr>
          <w:trHeight w:val="308"/>
        </w:trPr>
        <w:tc>
          <w:tcPr>
            <w:tcW w:w="340" w:type="dxa"/>
            <w:vMerge/>
            <w:tcBorders>
              <w:top w:val="nil"/>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340" w:type="dxa"/>
            <w:vMerge/>
            <w:tcBorders>
              <w:top w:val="nil"/>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340" w:type="dxa"/>
            <w:vMerge/>
            <w:tcBorders>
              <w:top w:val="nil"/>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16"/>
                <w:szCs w:val="16"/>
              </w:rPr>
            </w:pPr>
          </w:p>
        </w:tc>
        <w:tc>
          <w:tcPr>
            <w:tcW w:w="3940" w:type="dxa"/>
            <w:tcBorders>
              <w:top w:val="nil"/>
              <w:left w:val="nil"/>
              <w:bottom w:val="single" w:sz="4" w:space="0" w:color="auto"/>
              <w:right w:val="single" w:sz="4" w:space="0" w:color="auto"/>
            </w:tcBorders>
            <w:shd w:val="clear" w:color="FFFFFF" w:fill="FFFFFF"/>
            <w:vAlign w:val="center"/>
            <w:hideMark/>
          </w:tcPr>
          <w:p>
            <w:pPr>
              <w:widowControl/>
              <w:jc w:val="center"/>
              <w:rPr>
                <w:rFonts w:ascii="宋体" w:hAnsi="宋体" w:cs="Arial"/>
                <w:color w:val="000000"/>
                <w:kern w:val="0"/>
                <w:sz w:val="16"/>
                <w:szCs w:val="16"/>
              </w:rPr>
            </w:pPr>
            <w:r w:rsidRPr="00301C87">
              <w:rPr>
                <w:rFonts w:ascii="宋体" w:hAnsi="宋体" w:cs="Arial" w:hint="eastAsia"/>
                <w:color w:val="000000"/>
                <w:kern w:val="0"/>
                <w:sz w:val="16"/>
                <w:szCs w:val="16"/>
              </w:rPr>
              <w:t xml:space="preserve">合计</w:t>
            </w:r>
          </w:p>
        </w:tc>
        <w:tc>
          <w:tcPr>
            <w:tcW w:w="168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2,308.17</w:t>
            </w:r>
          </w:p>
        </w:tc>
        <w:tc>
          <w:tcPr>
            <w:tcW w:w="148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1,782.86</w:t>
            </w:r>
          </w:p>
        </w:tc>
        <w:tc>
          <w:tcPr>
            <w:tcW w:w="154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525.31</w:t>
            </w:r>
          </w:p>
        </w:tc>
      </w:tr>
      <w:tr w:rsidTr="00301C87">
        <w:trPr>
          <w:trHeight w:val="308"/>
        </w:trPr>
        <w:tc>
          <w:tcPr>
            <w:tcW w:w="1020" w:type="dxa"/>
            <w:gridSpan w:val="3"/>
            <w:tcBorders>
              <w:top w:val="single" w:sz="4" w:space="0" w:color="auto"/>
              <w:left w:val="single" w:sz="4" w:space="0" w:color="auto"/>
              <w:bottom w:val="single" w:sz="4" w:space="0" w:color="auto"/>
              <w:right w:val="single" w:sz="4" w:space="0" w:color="auto"/>
            </w:tcBorders>
            <w:shd w:val="clear" w:color="000000" w:fill="FFFFFF"/>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204</w:t>
            </w:r>
          </w:p>
        </w:tc>
        <w:tc>
          <w:tcPr>
            <w:tcW w:w="3940" w:type="dxa"/>
            <w:tcBorders>
              <w:top w:val="nil"/>
              <w:left w:val="nil"/>
              <w:bottom w:val="single" w:sz="4" w:space="0" w:color="auto"/>
              <w:right w:val="single" w:sz="4" w:space="0" w:color="auto"/>
            </w:tcBorders>
            <w:shd w:val="clear" w:color="000000" w:fill="FFFFFF"/>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公共安全支出</w:t>
            </w:r>
          </w:p>
        </w:tc>
        <w:tc>
          <w:tcPr>
            <w:tcW w:w="168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1,605.36</w:t>
            </w:r>
          </w:p>
        </w:tc>
        <w:tc>
          <w:tcPr>
            <w:tcW w:w="1480" w:type="dxa"/>
            <w:tcBorders>
              <w:top w:val="nil"/>
              <w:left w:val="nil"/>
              <w:bottom w:val="single" w:sz="4" w:space="0" w:color="auto"/>
              <w:right w:val="single" w:sz="4" w:space="0" w:color="auto"/>
            </w:tcBorders>
            <w:shd w:val="clear" w:color="000000" w:fill="FFFFFF"/>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1,605.36</w:t>
            </w:r>
          </w:p>
        </w:tc>
        <w:tc>
          <w:tcPr>
            <w:tcW w:w="1540" w:type="dxa"/>
            <w:tcBorders>
              <w:top w:val="nil"/>
              <w:left w:val="nil"/>
              <w:bottom w:val="single" w:sz="4" w:space="0" w:color="auto"/>
              <w:right w:val="single" w:sz="4" w:space="0" w:color="auto"/>
            </w:tcBorders>
            <w:shd w:val="clear" w:color="000000" w:fill="FFFFFF"/>
            <w:noWrap w:val="1"/>
            <w:vAlign w:val="bottom"/>
            <w:hideMark/>
          </w:tcPr>
          <w:p>
            <w:pPr>
              <w:widowControl/>
              <w:jc w:val="left"/>
              <w:rPr>
                <w:rFonts w:ascii="Arial" w:hAnsi="Arial" w:cs="Arial"/>
                <w:color w:val="000000"/>
                <w:kern w:val="0"/>
                <w:sz w:val="16"/>
                <w:szCs w:val="16"/>
              </w:rPr>
            </w:pPr>
            <w:r w:rsidRPr="00301C87">
              <w:rPr>
                <w:rFonts w:ascii="Arial" w:hAnsi="Arial" w:cs="Arial"/>
                <w:color w:val="000000"/>
                <w:kern w:val="0"/>
                <w:sz w:val="16"/>
                <w:szCs w:val="16"/>
              </w:rPr>
              <w:t xml:space="preserve">　</w:t>
            </w:r>
          </w:p>
        </w:tc>
      </w:tr>
      <w:tr w:rsidTr="00301C87">
        <w:trPr>
          <w:trHeight w:val="308"/>
        </w:trPr>
        <w:tc>
          <w:tcPr>
            <w:tcW w:w="1020"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20401</w:t>
            </w:r>
          </w:p>
        </w:tc>
        <w:tc>
          <w:tcPr>
            <w:tcW w:w="394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武装警察</w:t>
            </w:r>
          </w:p>
        </w:tc>
        <w:tc>
          <w:tcPr>
            <w:tcW w:w="16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209.11</w:t>
            </w:r>
          </w:p>
        </w:tc>
        <w:tc>
          <w:tcPr>
            <w:tcW w:w="14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209.11</w:t>
            </w:r>
          </w:p>
        </w:tc>
        <w:tc>
          <w:tcPr>
            <w:tcW w:w="1540" w:type="dxa"/>
            <w:tcBorders>
              <w:top w:val="nil"/>
              <w:left w:val="nil"/>
              <w:bottom w:val="single" w:sz="4" w:space="0" w:color="auto"/>
              <w:right w:val="single" w:sz="4" w:space="0" w:color="auto"/>
            </w:tcBorders>
            <w:shd w:val="clear" w:color="auto" w:fill="auto"/>
            <w:noWrap w:val="1"/>
            <w:vAlign w:val="bottom"/>
            <w:hideMark/>
          </w:tcPr>
          <w:p>
            <w:pPr>
              <w:widowControl/>
              <w:jc w:val="left"/>
              <w:rPr>
                <w:rFonts w:ascii="Arial" w:hAnsi="Arial" w:cs="Arial"/>
                <w:color w:val="000000"/>
                <w:kern w:val="0"/>
                <w:sz w:val="16"/>
                <w:szCs w:val="16"/>
              </w:rPr>
            </w:pPr>
            <w:r w:rsidRPr="00301C87">
              <w:rPr>
                <w:rFonts w:ascii="Arial" w:hAnsi="Arial" w:cs="Arial"/>
                <w:color w:val="000000"/>
                <w:kern w:val="0"/>
                <w:sz w:val="16"/>
                <w:szCs w:val="16"/>
              </w:rPr>
              <w:t xml:space="preserve">　</w:t>
            </w:r>
          </w:p>
        </w:tc>
      </w:tr>
      <w:tr w:rsidTr="00301C87">
        <w:trPr>
          <w:trHeight w:val="308"/>
        </w:trPr>
        <w:tc>
          <w:tcPr>
            <w:tcW w:w="1020"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2040101</w:t>
            </w:r>
          </w:p>
        </w:tc>
        <w:tc>
          <w:tcPr>
            <w:tcW w:w="394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  内卫</w:t>
            </w:r>
          </w:p>
        </w:tc>
        <w:tc>
          <w:tcPr>
            <w:tcW w:w="16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12.05</w:t>
            </w:r>
          </w:p>
        </w:tc>
        <w:tc>
          <w:tcPr>
            <w:tcW w:w="14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12.05</w:t>
            </w:r>
          </w:p>
        </w:tc>
        <w:tc>
          <w:tcPr>
            <w:tcW w:w="1540" w:type="dxa"/>
            <w:tcBorders>
              <w:top w:val="nil"/>
              <w:left w:val="nil"/>
              <w:bottom w:val="single" w:sz="4" w:space="0" w:color="auto"/>
              <w:right w:val="single" w:sz="4" w:space="0" w:color="auto"/>
            </w:tcBorders>
            <w:shd w:val="clear" w:color="auto" w:fill="auto"/>
            <w:noWrap w:val="1"/>
            <w:vAlign w:val="bottom"/>
            <w:hideMark/>
          </w:tcPr>
          <w:p>
            <w:pPr>
              <w:widowControl/>
              <w:jc w:val="left"/>
              <w:rPr>
                <w:rFonts w:ascii="Arial" w:hAnsi="Arial" w:cs="Arial"/>
                <w:color w:val="000000"/>
                <w:kern w:val="0"/>
                <w:sz w:val="16"/>
                <w:szCs w:val="16"/>
              </w:rPr>
            </w:pPr>
            <w:r w:rsidRPr="00301C87">
              <w:rPr>
                <w:rFonts w:ascii="Arial" w:hAnsi="Arial" w:cs="Arial"/>
                <w:color w:val="000000"/>
                <w:kern w:val="0"/>
                <w:sz w:val="16"/>
                <w:szCs w:val="16"/>
              </w:rPr>
              <w:t xml:space="preserve">　</w:t>
            </w:r>
          </w:p>
        </w:tc>
      </w:tr>
      <w:tr w:rsidTr="00301C87">
        <w:trPr>
          <w:trHeight w:val="308"/>
        </w:trPr>
        <w:tc>
          <w:tcPr>
            <w:tcW w:w="1020"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2040103</w:t>
            </w:r>
          </w:p>
        </w:tc>
        <w:tc>
          <w:tcPr>
            <w:tcW w:w="394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  消防</w:t>
            </w:r>
          </w:p>
        </w:tc>
        <w:tc>
          <w:tcPr>
            <w:tcW w:w="16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197.06</w:t>
            </w:r>
          </w:p>
        </w:tc>
        <w:tc>
          <w:tcPr>
            <w:tcW w:w="14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197.06</w:t>
            </w:r>
          </w:p>
        </w:tc>
        <w:tc>
          <w:tcPr>
            <w:tcW w:w="1540" w:type="dxa"/>
            <w:tcBorders>
              <w:top w:val="nil"/>
              <w:left w:val="nil"/>
              <w:bottom w:val="single" w:sz="4" w:space="0" w:color="auto"/>
              <w:right w:val="single" w:sz="4" w:space="0" w:color="auto"/>
            </w:tcBorders>
            <w:shd w:val="clear" w:color="auto" w:fill="auto"/>
            <w:noWrap w:val="1"/>
            <w:vAlign w:val="bottom"/>
            <w:hideMark/>
          </w:tcPr>
          <w:p>
            <w:pPr>
              <w:widowControl/>
              <w:jc w:val="left"/>
              <w:rPr>
                <w:rFonts w:ascii="Arial" w:hAnsi="Arial" w:cs="Arial"/>
                <w:color w:val="000000"/>
                <w:kern w:val="0"/>
                <w:sz w:val="16"/>
                <w:szCs w:val="16"/>
              </w:rPr>
            </w:pPr>
            <w:r w:rsidRPr="00301C87">
              <w:rPr>
                <w:rFonts w:ascii="Arial" w:hAnsi="Arial" w:cs="Arial"/>
                <w:color w:val="000000"/>
                <w:kern w:val="0"/>
                <w:sz w:val="16"/>
                <w:szCs w:val="16"/>
              </w:rPr>
              <w:t xml:space="preserve">　</w:t>
            </w:r>
          </w:p>
        </w:tc>
      </w:tr>
      <w:tr w:rsidTr="00301C87">
        <w:trPr>
          <w:trHeight w:val="308"/>
        </w:trPr>
        <w:tc>
          <w:tcPr>
            <w:tcW w:w="1020"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20402</w:t>
            </w:r>
          </w:p>
        </w:tc>
        <w:tc>
          <w:tcPr>
            <w:tcW w:w="394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公安</w:t>
            </w:r>
          </w:p>
        </w:tc>
        <w:tc>
          <w:tcPr>
            <w:tcW w:w="16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1,396.26</w:t>
            </w:r>
          </w:p>
        </w:tc>
        <w:tc>
          <w:tcPr>
            <w:tcW w:w="14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1,396.26</w:t>
            </w:r>
          </w:p>
        </w:tc>
        <w:tc>
          <w:tcPr>
            <w:tcW w:w="1540" w:type="dxa"/>
            <w:tcBorders>
              <w:top w:val="nil"/>
              <w:left w:val="nil"/>
              <w:bottom w:val="single" w:sz="4" w:space="0" w:color="auto"/>
              <w:right w:val="single" w:sz="4" w:space="0" w:color="auto"/>
            </w:tcBorders>
            <w:shd w:val="clear" w:color="auto" w:fill="auto"/>
            <w:noWrap w:val="1"/>
            <w:vAlign w:val="bottom"/>
            <w:hideMark/>
          </w:tcPr>
          <w:p>
            <w:pPr>
              <w:widowControl/>
              <w:jc w:val="left"/>
              <w:rPr>
                <w:rFonts w:ascii="Arial" w:hAnsi="Arial" w:cs="Arial"/>
                <w:color w:val="000000"/>
                <w:kern w:val="0"/>
                <w:sz w:val="16"/>
                <w:szCs w:val="16"/>
              </w:rPr>
            </w:pPr>
            <w:r w:rsidRPr="00301C87">
              <w:rPr>
                <w:rFonts w:ascii="Arial" w:hAnsi="Arial" w:cs="Arial"/>
                <w:color w:val="000000"/>
                <w:kern w:val="0"/>
                <w:sz w:val="16"/>
                <w:szCs w:val="16"/>
              </w:rPr>
              <w:t xml:space="preserve">　</w:t>
            </w:r>
          </w:p>
        </w:tc>
      </w:tr>
      <w:tr w:rsidTr="00301C87">
        <w:trPr>
          <w:trHeight w:val="308"/>
        </w:trPr>
        <w:tc>
          <w:tcPr>
            <w:tcW w:w="1020"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2040201</w:t>
            </w:r>
          </w:p>
        </w:tc>
        <w:tc>
          <w:tcPr>
            <w:tcW w:w="394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  行政运行</w:t>
            </w:r>
          </w:p>
        </w:tc>
        <w:tc>
          <w:tcPr>
            <w:tcW w:w="16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1,396.26</w:t>
            </w:r>
          </w:p>
        </w:tc>
        <w:tc>
          <w:tcPr>
            <w:tcW w:w="14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1,396.26</w:t>
            </w:r>
          </w:p>
        </w:tc>
        <w:tc>
          <w:tcPr>
            <w:tcW w:w="1540" w:type="dxa"/>
            <w:tcBorders>
              <w:top w:val="nil"/>
              <w:left w:val="nil"/>
              <w:bottom w:val="single" w:sz="4" w:space="0" w:color="auto"/>
              <w:right w:val="single" w:sz="4" w:space="0" w:color="auto"/>
            </w:tcBorders>
            <w:shd w:val="clear" w:color="auto" w:fill="auto"/>
            <w:noWrap w:val="1"/>
            <w:vAlign w:val="bottom"/>
            <w:hideMark/>
          </w:tcPr>
          <w:p>
            <w:pPr>
              <w:widowControl/>
              <w:jc w:val="left"/>
              <w:rPr>
                <w:rFonts w:ascii="Arial" w:hAnsi="Arial" w:cs="Arial"/>
                <w:color w:val="000000"/>
                <w:kern w:val="0"/>
                <w:sz w:val="16"/>
                <w:szCs w:val="16"/>
              </w:rPr>
            </w:pPr>
            <w:r w:rsidRPr="00301C87">
              <w:rPr>
                <w:rFonts w:ascii="Arial" w:hAnsi="Arial" w:cs="Arial"/>
                <w:color w:val="000000"/>
                <w:kern w:val="0"/>
                <w:sz w:val="16"/>
                <w:szCs w:val="16"/>
              </w:rPr>
              <w:t xml:space="preserve">　</w:t>
            </w:r>
          </w:p>
        </w:tc>
      </w:tr>
      <w:tr w:rsidTr="00301C87">
        <w:trPr>
          <w:trHeight w:val="308"/>
        </w:trPr>
        <w:tc>
          <w:tcPr>
            <w:tcW w:w="1020"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208</w:t>
            </w:r>
          </w:p>
        </w:tc>
        <w:tc>
          <w:tcPr>
            <w:tcW w:w="394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社会保障和就业支出</w:t>
            </w:r>
          </w:p>
        </w:tc>
        <w:tc>
          <w:tcPr>
            <w:tcW w:w="16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3.17</w:t>
            </w:r>
          </w:p>
        </w:tc>
        <w:tc>
          <w:tcPr>
            <w:tcW w:w="14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3.17</w:t>
            </w:r>
          </w:p>
        </w:tc>
        <w:tc>
          <w:tcPr>
            <w:tcW w:w="1540" w:type="dxa"/>
            <w:tcBorders>
              <w:top w:val="nil"/>
              <w:left w:val="nil"/>
              <w:bottom w:val="single" w:sz="4" w:space="0" w:color="auto"/>
              <w:right w:val="single" w:sz="4" w:space="0" w:color="auto"/>
            </w:tcBorders>
            <w:shd w:val="clear" w:color="auto" w:fill="auto"/>
            <w:noWrap w:val="1"/>
            <w:vAlign w:val="bottom"/>
            <w:hideMark/>
          </w:tcPr>
          <w:p>
            <w:pPr>
              <w:widowControl/>
              <w:jc w:val="left"/>
              <w:rPr>
                <w:rFonts w:ascii="Arial" w:hAnsi="Arial" w:cs="Arial"/>
                <w:color w:val="000000"/>
                <w:kern w:val="0"/>
                <w:sz w:val="16"/>
                <w:szCs w:val="16"/>
              </w:rPr>
            </w:pPr>
            <w:r w:rsidRPr="00301C87">
              <w:rPr>
                <w:rFonts w:ascii="Arial" w:hAnsi="Arial" w:cs="Arial"/>
                <w:color w:val="000000"/>
                <w:kern w:val="0"/>
                <w:sz w:val="16"/>
                <w:szCs w:val="16"/>
              </w:rPr>
              <w:t xml:space="preserve">　</w:t>
            </w:r>
          </w:p>
        </w:tc>
      </w:tr>
      <w:tr w:rsidTr="00301C87">
        <w:trPr>
          <w:trHeight w:val="308"/>
        </w:trPr>
        <w:tc>
          <w:tcPr>
            <w:tcW w:w="1020"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20803</w:t>
            </w:r>
          </w:p>
        </w:tc>
        <w:tc>
          <w:tcPr>
            <w:tcW w:w="394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财政对社会保险基金的补助</w:t>
            </w:r>
          </w:p>
        </w:tc>
        <w:tc>
          <w:tcPr>
            <w:tcW w:w="16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3.17</w:t>
            </w:r>
          </w:p>
        </w:tc>
        <w:tc>
          <w:tcPr>
            <w:tcW w:w="14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3.17</w:t>
            </w:r>
          </w:p>
        </w:tc>
        <w:tc>
          <w:tcPr>
            <w:tcW w:w="1540" w:type="dxa"/>
            <w:tcBorders>
              <w:top w:val="nil"/>
              <w:left w:val="nil"/>
              <w:bottom w:val="single" w:sz="4" w:space="0" w:color="auto"/>
              <w:right w:val="single" w:sz="4" w:space="0" w:color="auto"/>
            </w:tcBorders>
            <w:shd w:val="clear" w:color="auto" w:fill="auto"/>
            <w:noWrap w:val="1"/>
            <w:vAlign w:val="bottom"/>
            <w:hideMark/>
          </w:tcPr>
          <w:p>
            <w:pPr>
              <w:widowControl/>
              <w:jc w:val="left"/>
              <w:rPr>
                <w:rFonts w:ascii="Arial" w:hAnsi="Arial" w:cs="Arial"/>
                <w:color w:val="000000"/>
                <w:kern w:val="0"/>
                <w:sz w:val="16"/>
                <w:szCs w:val="16"/>
              </w:rPr>
            </w:pPr>
            <w:r w:rsidRPr="00301C87">
              <w:rPr>
                <w:rFonts w:ascii="Arial" w:hAnsi="Arial" w:cs="Arial"/>
                <w:color w:val="000000"/>
                <w:kern w:val="0"/>
                <w:sz w:val="16"/>
                <w:szCs w:val="16"/>
              </w:rPr>
              <w:t xml:space="preserve">　</w:t>
            </w:r>
          </w:p>
        </w:tc>
      </w:tr>
      <w:tr w:rsidTr="00301C87">
        <w:trPr>
          <w:trHeight w:val="308"/>
        </w:trPr>
        <w:tc>
          <w:tcPr>
            <w:tcW w:w="1020"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2080305</w:t>
            </w:r>
          </w:p>
        </w:tc>
        <w:tc>
          <w:tcPr>
            <w:tcW w:w="394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  财政对生育保险基金的补助</w:t>
            </w:r>
          </w:p>
        </w:tc>
        <w:tc>
          <w:tcPr>
            <w:tcW w:w="16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3.17</w:t>
            </w:r>
          </w:p>
        </w:tc>
        <w:tc>
          <w:tcPr>
            <w:tcW w:w="14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3.17</w:t>
            </w:r>
          </w:p>
        </w:tc>
        <w:tc>
          <w:tcPr>
            <w:tcW w:w="1540" w:type="dxa"/>
            <w:tcBorders>
              <w:top w:val="nil"/>
              <w:left w:val="nil"/>
              <w:bottom w:val="single" w:sz="4" w:space="0" w:color="auto"/>
              <w:right w:val="single" w:sz="4" w:space="0" w:color="auto"/>
            </w:tcBorders>
            <w:shd w:val="clear" w:color="auto" w:fill="auto"/>
            <w:noWrap w:val="1"/>
            <w:vAlign w:val="bottom"/>
            <w:hideMark/>
          </w:tcPr>
          <w:p>
            <w:pPr>
              <w:widowControl/>
              <w:jc w:val="left"/>
              <w:rPr>
                <w:rFonts w:ascii="Arial" w:hAnsi="Arial" w:cs="Arial"/>
                <w:color w:val="000000"/>
                <w:kern w:val="0"/>
                <w:sz w:val="16"/>
                <w:szCs w:val="16"/>
              </w:rPr>
            </w:pPr>
            <w:r w:rsidRPr="00301C87">
              <w:rPr>
                <w:rFonts w:ascii="Arial" w:hAnsi="Arial" w:cs="Arial"/>
                <w:color w:val="000000"/>
                <w:kern w:val="0"/>
                <w:sz w:val="16"/>
                <w:szCs w:val="16"/>
              </w:rPr>
              <w:t xml:space="preserve">　</w:t>
            </w:r>
          </w:p>
        </w:tc>
      </w:tr>
      <w:tr w:rsidTr="00301C87">
        <w:trPr>
          <w:trHeight w:val="308"/>
        </w:trPr>
        <w:tc>
          <w:tcPr>
            <w:tcW w:w="1020"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210</w:t>
            </w:r>
          </w:p>
        </w:tc>
        <w:tc>
          <w:tcPr>
            <w:tcW w:w="394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医疗卫生与计划生育支出</w:t>
            </w:r>
          </w:p>
        </w:tc>
        <w:tc>
          <w:tcPr>
            <w:tcW w:w="16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94.95</w:t>
            </w:r>
          </w:p>
        </w:tc>
        <w:tc>
          <w:tcPr>
            <w:tcW w:w="14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94.95</w:t>
            </w:r>
          </w:p>
        </w:tc>
        <w:tc>
          <w:tcPr>
            <w:tcW w:w="1540" w:type="dxa"/>
            <w:tcBorders>
              <w:top w:val="nil"/>
              <w:left w:val="nil"/>
              <w:bottom w:val="single" w:sz="4" w:space="0" w:color="auto"/>
              <w:right w:val="single" w:sz="4" w:space="0" w:color="auto"/>
            </w:tcBorders>
            <w:shd w:val="clear" w:color="auto" w:fill="auto"/>
            <w:noWrap w:val="1"/>
            <w:vAlign w:val="bottom"/>
            <w:hideMark/>
          </w:tcPr>
          <w:p>
            <w:pPr>
              <w:widowControl/>
              <w:jc w:val="left"/>
              <w:rPr>
                <w:rFonts w:ascii="Arial" w:hAnsi="Arial" w:cs="Arial"/>
                <w:color w:val="000000"/>
                <w:kern w:val="0"/>
                <w:sz w:val="16"/>
                <w:szCs w:val="16"/>
              </w:rPr>
            </w:pPr>
            <w:r w:rsidRPr="00301C87">
              <w:rPr>
                <w:rFonts w:ascii="Arial" w:hAnsi="Arial" w:cs="Arial"/>
                <w:color w:val="000000"/>
                <w:kern w:val="0"/>
                <w:sz w:val="16"/>
                <w:szCs w:val="16"/>
              </w:rPr>
              <w:t xml:space="preserve">　</w:t>
            </w:r>
          </w:p>
        </w:tc>
      </w:tr>
      <w:tr w:rsidTr="00301C87">
        <w:trPr>
          <w:trHeight w:val="308"/>
        </w:trPr>
        <w:tc>
          <w:tcPr>
            <w:tcW w:w="1020"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21005</w:t>
            </w:r>
          </w:p>
        </w:tc>
        <w:tc>
          <w:tcPr>
            <w:tcW w:w="394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医疗保障</w:t>
            </w:r>
          </w:p>
        </w:tc>
        <w:tc>
          <w:tcPr>
            <w:tcW w:w="16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94.95</w:t>
            </w:r>
          </w:p>
        </w:tc>
        <w:tc>
          <w:tcPr>
            <w:tcW w:w="14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94.95</w:t>
            </w:r>
          </w:p>
        </w:tc>
        <w:tc>
          <w:tcPr>
            <w:tcW w:w="1540" w:type="dxa"/>
            <w:tcBorders>
              <w:top w:val="nil"/>
              <w:left w:val="nil"/>
              <w:bottom w:val="single" w:sz="4" w:space="0" w:color="auto"/>
              <w:right w:val="single" w:sz="4" w:space="0" w:color="auto"/>
            </w:tcBorders>
            <w:shd w:val="clear" w:color="auto" w:fill="auto"/>
            <w:noWrap w:val="1"/>
            <w:vAlign w:val="bottom"/>
            <w:hideMark/>
          </w:tcPr>
          <w:p>
            <w:pPr>
              <w:widowControl/>
              <w:jc w:val="left"/>
              <w:rPr>
                <w:rFonts w:ascii="Arial" w:hAnsi="Arial" w:cs="Arial"/>
                <w:color w:val="000000"/>
                <w:kern w:val="0"/>
                <w:sz w:val="16"/>
                <w:szCs w:val="16"/>
              </w:rPr>
            </w:pPr>
            <w:r w:rsidRPr="00301C87">
              <w:rPr>
                <w:rFonts w:ascii="Arial" w:hAnsi="Arial" w:cs="Arial"/>
                <w:color w:val="000000"/>
                <w:kern w:val="0"/>
                <w:sz w:val="16"/>
                <w:szCs w:val="16"/>
              </w:rPr>
              <w:t xml:space="preserve">　</w:t>
            </w:r>
          </w:p>
        </w:tc>
      </w:tr>
      <w:tr w:rsidTr="00301C87">
        <w:trPr>
          <w:trHeight w:val="308"/>
        </w:trPr>
        <w:tc>
          <w:tcPr>
            <w:tcW w:w="1020"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2100501</w:t>
            </w:r>
          </w:p>
        </w:tc>
        <w:tc>
          <w:tcPr>
            <w:tcW w:w="394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  行政单位医疗</w:t>
            </w:r>
          </w:p>
        </w:tc>
        <w:tc>
          <w:tcPr>
            <w:tcW w:w="16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63.30</w:t>
            </w:r>
          </w:p>
        </w:tc>
        <w:tc>
          <w:tcPr>
            <w:tcW w:w="14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63.30</w:t>
            </w:r>
          </w:p>
        </w:tc>
        <w:tc>
          <w:tcPr>
            <w:tcW w:w="1540" w:type="dxa"/>
            <w:tcBorders>
              <w:top w:val="nil"/>
              <w:left w:val="nil"/>
              <w:bottom w:val="single" w:sz="4" w:space="0" w:color="auto"/>
              <w:right w:val="single" w:sz="4" w:space="0" w:color="auto"/>
            </w:tcBorders>
            <w:shd w:val="clear" w:color="auto" w:fill="auto"/>
            <w:noWrap w:val="1"/>
            <w:vAlign w:val="bottom"/>
            <w:hideMark/>
          </w:tcPr>
          <w:p>
            <w:pPr>
              <w:widowControl/>
              <w:jc w:val="left"/>
              <w:rPr>
                <w:rFonts w:ascii="Arial" w:hAnsi="Arial" w:cs="Arial"/>
                <w:color w:val="000000"/>
                <w:kern w:val="0"/>
                <w:sz w:val="16"/>
                <w:szCs w:val="16"/>
              </w:rPr>
            </w:pPr>
            <w:r w:rsidRPr="00301C87">
              <w:rPr>
                <w:rFonts w:ascii="Arial" w:hAnsi="Arial" w:cs="Arial"/>
                <w:color w:val="000000"/>
                <w:kern w:val="0"/>
                <w:sz w:val="16"/>
                <w:szCs w:val="16"/>
              </w:rPr>
              <w:t xml:space="preserve">　</w:t>
            </w:r>
          </w:p>
        </w:tc>
      </w:tr>
      <w:tr w:rsidTr="00301C87">
        <w:trPr>
          <w:trHeight w:val="308"/>
        </w:trPr>
        <w:tc>
          <w:tcPr>
            <w:tcW w:w="1020"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2100503</w:t>
            </w:r>
          </w:p>
        </w:tc>
        <w:tc>
          <w:tcPr>
            <w:tcW w:w="394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  公务员医疗补助</w:t>
            </w:r>
          </w:p>
        </w:tc>
        <w:tc>
          <w:tcPr>
            <w:tcW w:w="16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31.65</w:t>
            </w:r>
          </w:p>
        </w:tc>
        <w:tc>
          <w:tcPr>
            <w:tcW w:w="14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31.65</w:t>
            </w:r>
          </w:p>
        </w:tc>
        <w:tc>
          <w:tcPr>
            <w:tcW w:w="1540" w:type="dxa"/>
            <w:tcBorders>
              <w:top w:val="nil"/>
              <w:left w:val="nil"/>
              <w:bottom w:val="single" w:sz="4" w:space="0" w:color="auto"/>
              <w:right w:val="single" w:sz="4" w:space="0" w:color="auto"/>
            </w:tcBorders>
            <w:shd w:val="clear" w:color="auto" w:fill="auto"/>
            <w:noWrap w:val="1"/>
            <w:vAlign w:val="bottom"/>
            <w:hideMark/>
          </w:tcPr>
          <w:p>
            <w:pPr>
              <w:widowControl/>
              <w:jc w:val="left"/>
              <w:rPr>
                <w:rFonts w:ascii="Arial" w:hAnsi="Arial" w:cs="Arial"/>
                <w:color w:val="000000"/>
                <w:kern w:val="0"/>
                <w:sz w:val="16"/>
                <w:szCs w:val="16"/>
              </w:rPr>
            </w:pPr>
            <w:r w:rsidRPr="00301C87">
              <w:rPr>
                <w:rFonts w:ascii="Arial" w:hAnsi="Arial" w:cs="Arial"/>
                <w:color w:val="000000"/>
                <w:kern w:val="0"/>
                <w:sz w:val="16"/>
                <w:szCs w:val="16"/>
              </w:rPr>
              <w:t xml:space="preserve">　</w:t>
            </w:r>
          </w:p>
        </w:tc>
      </w:tr>
      <w:tr w:rsidTr="00301C87">
        <w:trPr>
          <w:trHeight w:val="308"/>
        </w:trPr>
        <w:tc>
          <w:tcPr>
            <w:tcW w:w="1020"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221</w:t>
            </w:r>
          </w:p>
        </w:tc>
        <w:tc>
          <w:tcPr>
            <w:tcW w:w="394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住房保障支出</w:t>
            </w:r>
          </w:p>
        </w:tc>
        <w:tc>
          <w:tcPr>
            <w:tcW w:w="16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79.38</w:t>
            </w:r>
          </w:p>
        </w:tc>
        <w:tc>
          <w:tcPr>
            <w:tcW w:w="14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79.38</w:t>
            </w:r>
          </w:p>
        </w:tc>
        <w:tc>
          <w:tcPr>
            <w:tcW w:w="1540" w:type="dxa"/>
            <w:tcBorders>
              <w:top w:val="nil"/>
              <w:left w:val="nil"/>
              <w:bottom w:val="single" w:sz="4" w:space="0" w:color="auto"/>
              <w:right w:val="single" w:sz="4" w:space="0" w:color="auto"/>
            </w:tcBorders>
            <w:shd w:val="clear" w:color="auto" w:fill="auto"/>
            <w:noWrap w:val="1"/>
            <w:vAlign w:val="bottom"/>
            <w:hideMark/>
          </w:tcPr>
          <w:p>
            <w:pPr>
              <w:widowControl/>
              <w:jc w:val="left"/>
              <w:rPr>
                <w:rFonts w:ascii="Arial" w:hAnsi="Arial" w:cs="Arial"/>
                <w:color w:val="000000"/>
                <w:kern w:val="0"/>
                <w:sz w:val="16"/>
                <w:szCs w:val="16"/>
              </w:rPr>
            </w:pPr>
            <w:r w:rsidRPr="00301C87">
              <w:rPr>
                <w:rFonts w:ascii="Arial" w:hAnsi="Arial" w:cs="Arial"/>
                <w:color w:val="000000"/>
                <w:kern w:val="0"/>
                <w:sz w:val="16"/>
                <w:szCs w:val="16"/>
              </w:rPr>
              <w:t xml:space="preserve">　</w:t>
            </w:r>
          </w:p>
        </w:tc>
      </w:tr>
      <w:tr w:rsidTr="00301C87">
        <w:trPr>
          <w:trHeight w:val="308"/>
        </w:trPr>
        <w:tc>
          <w:tcPr>
            <w:tcW w:w="1020"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22102</w:t>
            </w:r>
          </w:p>
        </w:tc>
        <w:tc>
          <w:tcPr>
            <w:tcW w:w="394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住房改革支出</w:t>
            </w:r>
          </w:p>
        </w:tc>
        <w:tc>
          <w:tcPr>
            <w:tcW w:w="16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79.38</w:t>
            </w:r>
          </w:p>
        </w:tc>
        <w:tc>
          <w:tcPr>
            <w:tcW w:w="14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79.38</w:t>
            </w:r>
          </w:p>
        </w:tc>
        <w:tc>
          <w:tcPr>
            <w:tcW w:w="1540" w:type="dxa"/>
            <w:tcBorders>
              <w:top w:val="nil"/>
              <w:left w:val="nil"/>
              <w:bottom w:val="single" w:sz="4" w:space="0" w:color="auto"/>
              <w:right w:val="single" w:sz="4" w:space="0" w:color="auto"/>
            </w:tcBorders>
            <w:shd w:val="clear" w:color="auto" w:fill="auto"/>
            <w:noWrap w:val="1"/>
            <w:vAlign w:val="bottom"/>
            <w:hideMark/>
          </w:tcPr>
          <w:p>
            <w:pPr>
              <w:widowControl/>
              <w:jc w:val="left"/>
              <w:rPr>
                <w:rFonts w:ascii="Arial" w:hAnsi="Arial" w:cs="Arial"/>
                <w:color w:val="000000"/>
                <w:kern w:val="0"/>
                <w:sz w:val="16"/>
                <w:szCs w:val="16"/>
              </w:rPr>
            </w:pPr>
            <w:r w:rsidRPr="00301C87">
              <w:rPr>
                <w:rFonts w:ascii="Arial" w:hAnsi="Arial" w:cs="Arial"/>
                <w:color w:val="000000"/>
                <w:kern w:val="0"/>
                <w:sz w:val="16"/>
                <w:szCs w:val="16"/>
              </w:rPr>
              <w:t xml:space="preserve">　</w:t>
            </w:r>
          </w:p>
        </w:tc>
      </w:tr>
      <w:tr w:rsidTr="00301C87">
        <w:trPr>
          <w:trHeight w:val="308"/>
        </w:trPr>
        <w:tc>
          <w:tcPr>
            <w:tcW w:w="1020"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2210201</w:t>
            </w:r>
          </w:p>
        </w:tc>
        <w:tc>
          <w:tcPr>
            <w:tcW w:w="394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  住房公积金</w:t>
            </w:r>
          </w:p>
        </w:tc>
        <w:tc>
          <w:tcPr>
            <w:tcW w:w="16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79.38</w:t>
            </w:r>
          </w:p>
        </w:tc>
        <w:tc>
          <w:tcPr>
            <w:tcW w:w="14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79.38</w:t>
            </w:r>
          </w:p>
        </w:tc>
        <w:tc>
          <w:tcPr>
            <w:tcW w:w="1540" w:type="dxa"/>
            <w:tcBorders>
              <w:top w:val="nil"/>
              <w:left w:val="nil"/>
              <w:bottom w:val="single" w:sz="4" w:space="0" w:color="auto"/>
              <w:right w:val="single" w:sz="4" w:space="0" w:color="auto"/>
            </w:tcBorders>
            <w:shd w:val="clear" w:color="auto" w:fill="auto"/>
            <w:noWrap w:val="1"/>
            <w:vAlign w:val="bottom"/>
            <w:hideMark/>
          </w:tcPr>
          <w:p>
            <w:pPr>
              <w:widowControl/>
              <w:jc w:val="left"/>
              <w:rPr>
                <w:rFonts w:ascii="Arial" w:hAnsi="Arial" w:cs="Arial"/>
                <w:color w:val="000000"/>
                <w:kern w:val="0"/>
                <w:sz w:val="16"/>
                <w:szCs w:val="16"/>
              </w:rPr>
            </w:pPr>
            <w:r w:rsidRPr="00301C87">
              <w:rPr>
                <w:rFonts w:ascii="Arial" w:hAnsi="Arial" w:cs="Arial"/>
                <w:color w:val="000000"/>
                <w:kern w:val="0"/>
                <w:sz w:val="16"/>
                <w:szCs w:val="16"/>
              </w:rPr>
              <w:t xml:space="preserve">　</w:t>
            </w:r>
          </w:p>
        </w:tc>
      </w:tr>
      <w:tr w:rsidTr="00301C87">
        <w:trPr>
          <w:trHeight w:val="255"/>
        </w:trPr>
        <w:tc>
          <w:tcPr>
            <w:tcW w:w="1020"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204</w:t>
            </w:r>
          </w:p>
        </w:tc>
        <w:tc>
          <w:tcPr>
            <w:tcW w:w="394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公共安全支出</w:t>
            </w:r>
          </w:p>
        </w:tc>
        <w:tc>
          <w:tcPr>
            <w:tcW w:w="16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504.94</w:t>
            </w:r>
          </w:p>
        </w:tc>
        <w:tc>
          <w:tcPr>
            <w:tcW w:w="1480" w:type="dxa"/>
            <w:tcBorders>
              <w:top w:val="nil"/>
              <w:left w:val="nil"/>
              <w:bottom w:val="single" w:sz="4" w:space="0" w:color="auto"/>
              <w:right w:val="single" w:sz="4" w:space="0" w:color="auto"/>
            </w:tcBorders>
            <w:shd w:val="clear" w:color="auto" w:fill="auto"/>
            <w:noWrap w:val="1"/>
            <w:vAlign w:val="bottom"/>
            <w:hideMark/>
          </w:tcPr>
          <w:p>
            <w:pPr>
              <w:widowControl/>
              <w:jc w:val="left"/>
              <w:rPr>
                <w:rFonts w:ascii="Arial" w:hAnsi="Arial" w:cs="Arial"/>
                <w:color w:val="000000"/>
                <w:kern w:val="0"/>
                <w:sz w:val="16"/>
                <w:szCs w:val="16"/>
              </w:rPr>
            </w:pPr>
            <w:r w:rsidRPr="00301C87">
              <w:rPr>
                <w:rFonts w:ascii="Arial" w:hAnsi="Arial" w:cs="Arial"/>
                <w:color w:val="000000"/>
                <w:kern w:val="0"/>
                <w:sz w:val="16"/>
                <w:szCs w:val="16"/>
              </w:rPr>
              <w:t xml:space="preserve">　</w:t>
            </w:r>
          </w:p>
        </w:tc>
        <w:tc>
          <w:tcPr>
            <w:tcW w:w="154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504.94</w:t>
            </w:r>
          </w:p>
        </w:tc>
      </w:tr>
      <w:tr w:rsidTr="00301C87">
        <w:trPr>
          <w:trHeight w:val="255"/>
        </w:trPr>
        <w:tc>
          <w:tcPr>
            <w:tcW w:w="1020"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20402</w:t>
            </w:r>
          </w:p>
        </w:tc>
        <w:tc>
          <w:tcPr>
            <w:tcW w:w="394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公安</w:t>
            </w:r>
          </w:p>
        </w:tc>
        <w:tc>
          <w:tcPr>
            <w:tcW w:w="16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504.94</w:t>
            </w:r>
          </w:p>
        </w:tc>
        <w:tc>
          <w:tcPr>
            <w:tcW w:w="1480" w:type="dxa"/>
            <w:tcBorders>
              <w:top w:val="nil"/>
              <w:left w:val="nil"/>
              <w:bottom w:val="single" w:sz="4" w:space="0" w:color="auto"/>
              <w:right w:val="single" w:sz="4" w:space="0" w:color="auto"/>
            </w:tcBorders>
            <w:shd w:val="clear" w:color="auto" w:fill="auto"/>
            <w:noWrap w:val="1"/>
            <w:vAlign w:val="bottom"/>
            <w:hideMark/>
          </w:tcPr>
          <w:p>
            <w:pPr>
              <w:widowControl/>
              <w:jc w:val="left"/>
              <w:rPr>
                <w:rFonts w:ascii="Arial" w:hAnsi="Arial" w:cs="Arial"/>
                <w:color w:val="000000"/>
                <w:kern w:val="0"/>
                <w:sz w:val="16"/>
                <w:szCs w:val="16"/>
              </w:rPr>
            </w:pPr>
            <w:r w:rsidRPr="00301C87">
              <w:rPr>
                <w:rFonts w:ascii="Arial" w:hAnsi="Arial" w:cs="Arial"/>
                <w:color w:val="000000"/>
                <w:kern w:val="0"/>
                <w:sz w:val="16"/>
                <w:szCs w:val="16"/>
              </w:rPr>
              <w:t xml:space="preserve">　</w:t>
            </w:r>
          </w:p>
        </w:tc>
        <w:tc>
          <w:tcPr>
            <w:tcW w:w="154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504.94</w:t>
            </w:r>
          </w:p>
        </w:tc>
      </w:tr>
      <w:tr w:rsidTr="00301C87">
        <w:trPr>
          <w:trHeight w:val="255"/>
        </w:trPr>
        <w:tc>
          <w:tcPr>
            <w:tcW w:w="1020"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2040211</w:t>
            </w:r>
          </w:p>
        </w:tc>
        <w:tc>
          <w:tcPr>
            <w:tcW w:w="394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  禁毒管理</w:t>
            </w:r>
          </w:p>
        </w:tc>
        <w:tc>
          <w:tcPr>
            <w:tcW w:w="16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5.00</w:t>
            </w:r>
          </w:p>
        </w:tc>
        <w:tc>
          <w:tcPr>
            <w:tcW w:w="1480" w:type="dxa"/>
            <w:tcBorders>
              <w:top w:val="nil"/>
              <w:left w:val="nil"/>
              <w:bottom w:val="single" w:sz="4" w:space="0" w:color="auto"/>
              <w:right w:val="single" w:sz="4" w:space="0" w:color="auto"/>
            </w:tcBorders>
            <w:shd w:val="clear" w:color="auto" w:fill="auto"/>
            <w:noWrap w:val="1"/>
            <w:vAlign w:val="bottom"/>
            <w:hideMark/>
          </w:tcPr>
          <w:p>
            <w:pPr>
              <w:widowControl/>
              <w:jc w:val="left"/>
              <w:rPr>
                <w:rFonts w:ascii="Arial" w:hAnsi="Arial" w:cs="Arial"/>
                <w:color w:val="000000"/>
                <w:kern w:val="0"/>
                <w:sz w:val="16"/>
                <w:szCs w:val="16"/>
              </w:rPr>
            </w:pPr>
            <w:r w:rsidRPr="00301C87">
              <w:rPr>
                <w:rFonts w:ascii="Arial" w:hAnsi="Arial" w:cs="Arial"/>
                <w:color w:val="000000"/>
                <w:kern w:val="0"/>
                <w:sz w:val="16"/>
                <w:szCs w:val="16"/>
              </w:rPr>
              <w:t xml:space="preserve">　</w:t>
            </w:r>
          </w:p>
        </w:tc>
        <w:tc>
          <w:tcPr>
            <w:tcW w:w="154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5.00</w:t>
            </w:r>
          </w:p>
        </w:tc>
      </w:tr>
      <w:tr w:rsidTr="00301C87">
        <w:trPr>
          <w:trHeight w:val="255"/>
        </w:trPr>
        <w:tc>
          <w:tcPr>
            <w:tcW w:w="1020"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2040213</w:t>
            </w:r>
          </w:p>
        </w:tc>
        <w:tc>
          <w:tcPr>
            <w:tcW w:w="394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  网络</w:t>
            </w:r>
            <w:r w:rsidRPr="00301C87">
              <w:rPr>
                <w:rFonts w:ascii="宋体" w:hAnsi="宋体" w:cs="Arial" w:hint="eastAsia"/>
                <w:color w:val="000000"/>
                <w:kern w:val="0"/>
                <w:sz w:val="16"/>
                <w:szCs w:val="16"/>
              </w:rPr>
              <w:t xml:space="preserve">侦</w:t>
            </w:r>
            <w:r w:rsidRPr="00301C87">
              <w:rPr>
                <w:rFonts w:ascii="宋体" w:hAnsi="宋体" w:cs="Arial" w:hint="eastAsia"/>
                <w:color w:val="000000"/>
                <w:kern w:val="0"/>
                <w:sz w:val="16"/>
                <w:szCs w:val="16"/>
              </w:rPr>
              <w:t xml:space="preserve">控管理</w:t>
            </w:r>
          </w:p>
        </w:tc>
        <w:tc>
          <w:tcPr>
            <w:tcW w:w="16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45.00</w:t>
            </w:r>
          </w:p>
        </w:tc>
        <w:tc>
          <w:tcPr>
            <w:tcW w:w="1480" w:type="dxa"/>
            <w:tcBorders>
              <w:top w:val="nil"/>
              <w:left w:val="nil"/>
              <w:bottom w:val="single" w:sz="4" w:space="0" w:color="auto"/>
              <w:right w:val="single" w:sz="4" w:space="0" w:color="auto"/>
            </w:tcBorders>
            <w:shd w:val="clear" w:color="auto" w:fill="auto"/>
            <w:noWrap w:val="1"/>
            <w:vAlign w:val="bottom"/>
            <w:hideMark/>
          </w:tcPr>
          <w:p>
            <w:pPr>
              <w:widowControl/>
              <w:jc w:val="left"/>
              <w:rPr>
                <w:rFonts w:ascii="Arial" w:hAnsi="Arial" w:cs="Arial"/>
                <w:color w:val="000000"/>
                <w:kern w:val="0"/>
                <w:sz w:val="16"/>
                <w:szCs w:val="16"/>
              </w:rPr>
            </w:pPr>
            <w:r w:rsidRPr="00301C87">
              <w:rPr>
                <w:rFonts w:ascii="Arial" w:hAnsi="Arial" w:cs="Arial"/>
                <w:color w:val="000000"/>
                <w:kern w:val="0"/>
                <w:sz w:val="16"/>
                <w:szCs w:val="16"/>
              </w:rPr>
              <w:t xml:space="preserve">　</w:t>
            </w:r>
          </w:p>
        </w:tc>
        <w:tc>
          <w:tcPr>
            <w:tcW w:w="154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45.00</w:t>
            </w:r>
          </w:p>
        </w:tc>
      </w:tr>
      <w:tr w:rsidTr="00301C87">
        <w:trPr>
          <w:trHeight w:val="255"/>
        </w:trPr>
        <w:tc>
          <w:tcPr>
            <w:tcW w:w="1020"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2040216</w:t>
            </w:r>
          </w:p>
        </w:tc>
        <w:tc>
          <w:tcPr>
            <w:tcW w:w="394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  网络运行及维护</w:t>
            </w:r>
          </w:p>
        </w:tc>
        <w:tc>
          <w:tcPr>
            <w:tcW w:w="16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6.00</w:t>
            </w:r>
          </w:p>
        </w:tc>
        <w:tc>
          <w:tcPr>
            <w:tcW w:w="1480" w:type="dxa"/>
            <w:tcBorders>
              <w:top w:val="nil"/>
              <w:left w:val="nil"/>
              <w:bottom w:val="single" w:sz="4" w:space="0" w:color="auto"/>
              <w:right w:val="single" w:sz="4" w:space="0" w:color="auto"/>
            </w:tcBorders>
            <w:shd w:val="clear" w:color="auto" w:fill="auto"/>
            <w:noWrap w:val="1"/>
            <w:vAlign w:val="bottom"/>
            <w:hideMark/>
          </w:tcPr>
          <w:p>
            <w:pPr>
              <w:widowControl/>
              <w:jc w:val="left"/>
              <w:rPr>
                <w:rFonts w:ascii="Arial" w:hAnsi="Arial" w:cs="Arial"/>
                <w:color w:val="000000"/>
                <w:kern w:val="0"/>
                <w:sz w:val="16"/>
                <w:szCs w:val="16"/>
              </w:rPr>
            </w:pPr>
            <w:r w:rsidRPr="00301C87">
              <w:rPr>
                <w:rFonts w:ascii="Arial" w:hAnsi="Arial" w:cs="Arial"/>
                <w:color w:val="000000"/>
                <w:kern w:val="0"/>
                <w:sz w:val="16"/>
                <w:szCs w:val="16"/>
              </w:rPr>
              <w:t xml:space="preserve">　</w:t>
            </w:r>
          </w:p>
        </w:tc>
        <w:tc>
          <w:tcPr>
            <w:tcW w:w="154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6.00</w:t>
            </w:r>
          </w:p>
        </w:tc>
      </w:tr>
      <w:tr w:rsidTr="00301C87">
        <w:trPr>
          <w:trHeight w:val="255"/>
        </w:trPr>
        <w:tc>
          <w:tcPr>
            <w:tcW w:w="1020"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2040217</w:t>
            </w:r>
          </w:p>
        </w:tc>
        <w:tc>
          <w:tcPr>
            <w:tcW w:w="394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  拘押收教场所管理</w:t>
            </w:r>
          </w:p>
        </w:tc>
        <w:tc>
          <w:tcPr>
            <w:tcW w:w="16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21.66</w:t>
            </w:r>
          </w:p>
        </w:tc>
        <w:tc>
          <w:tcPr>
            <w:tcW w:w="1480" w:type="dxa"/>
            <w:tcBorders>
              <w:top w:val="nil"/>
              <w:left w:val="nil"/>
              <w:bottom w:val="single" w:sz="4" w:space="0" w:color="auto"/>
              <w:right w:val="single" w:sz="4" w:space="0" w:color="auto"/>
            </w:tcBorders>
            <w:shd w:val="clear" w:color="auto" w:fill="auto"/>
            <w:noWrap w:val="1"/>
            <w:vAlign w:val="bottom"/>
            <w:hideMark/>
          </w:tcPr>
          <w:p>
            <w:pPr>
              <w:widowControl/>
              <w:jc w:val="left"/>
              <w:rPr>
                <w:rFonts w:ascii="Arial" w:hAnsi="Arial" w:cs="Arial"/>
                <w:color w:val="000000"/>
                <w:kern w:val="0"/>
                <w:sz w:val="16"/>
                <w:szCs w:val="16"/>
              </w:rPr>
            </w:pPr>
            <w:r w:rsidRPr="00301C87">
              <w:rPr>
                <w:rFonts w:ascii="Arial" w:hAnsi="Arial" w:cs="Arial"/>
                <w:color w:val="000000"/>
                <w:kern w:val="0"/>
                <w:sz w:val="16"/>
                <w:szCs w:val="16"/>
              </w:rPr>
              <w:t xml:space="preserve">　</w:t>
            </w:r>
          </w:p>
        </w:tc>
        <w:tc>
          <w:tcPr>
            <w:tcW w:w="154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21.66</w:t>
            </w:r>
          </w:p>
        </w:tc>
      </w:tr>
      <w:tr w:rsidTr="00301C87">
        <w:trPr>
          <w:trHeight w:val="255"/>
        </w:trPr>
        <w:tc>
          <w:tcPr>
            <w:tcW w:w="1020"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2040299</w:t>
            </w:r>
          </w:p>
        </w:tc>
        <w:tc>
          <w:tcPr>
            <w:tcW w:w="394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  其他公安支出</w:t>
            </w:r>
          </w:p>
        </w:tc>
        <w:tc>
          <w:tcPr>
            <w:tcW w:w="16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427.27</w:t>
            </w:r>
          </w:p>
        </w:tc>
        <w:tc>
          <w:tcPr>
            <w:tcW w:w="1480" w:type="dxa"/>
            <w:tcBorders>
              <w:top w:val="nil"/>
              <w:left w:val="nil"/>
              <w:bottom w:val="single" w:sz="4" w:space="0" w:color="auto"/>
              <w:right w:val="single" w:sz="4" w:space="0" w:color="auto"/>
            </w:tcBorders>
            <w:shd w:val="clear" w:color="auto" w:fill="auto"/>
            <w:noWrap w:val="1"/>
            <w:vAlign w:val="bottom"/>
            <w:hideMark/>
          </w:tcPr>
          <w:p>
            <w:pPr>
              <w:widowControl/>
              <w:jc w:val="left"/>
              <w:rPr>
                <w:rFonts w:ascii="Arial" w:hAnsi="Arial" w:cs="Arial"/>
                <w:color w:val="000000"/>
                <w:kern w:val="0"/>
                <w:sz w:val="16"/>
                <w:szCs w:val="16"/>
              </w:rPr>
            </w:pPr>
            <w:r w:rsidRPr="00301C87">
              <w:rPr>
                <w:rFonts w:ascii="Arial" w:hAnsi="Arial" w:cs="Arial"/>
                <w:color w:val="000000"/>
                <w:kern w:val="0"/>
                <w:sz w:val="16"/>
                <w:szCs w:val="16"/>
              </w:rPr>
              <w:t xml:space="preserve">　</w:t>
            </w:r>
          </w:p>
        </w:tc>
        <w:tc>
          <w:tcPr>
            <w:tcW w:w="154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427.27</w:t>
            </w:r>
          </w:p>
        </w:tc>
      </w:tr>
      <w:tr w:rsidTr="00301C87">
        <w:trPr>
          <w:trHeight w:val="255"/>
        </w:trPr>
        <w:tc>
          <w:tcPr>
            <w:tcW w:w="1020"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206</w:t>
            </w:r>
          </w:p>
        </w:tc>
        <w:tc>
          <w:tcPr>
            <w:tcW w:w="394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科学技术支出</w:t>
            </w:r>
          </w:p>
        </w:tc>
        <w:tc>
          <w:tcPr>
            <w:tcW w:w="16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20.37</w:t>
            </w:r>
          </w:p>
        </w:tc>
        <w:tc>
          <w:tcPr>
            <w:tcW w:w="1480" w:type="dxa"/>
            <w:tcBorders>
              <w:top w:val="nil"/>
              <w:left w:val="nil"/>
              <w:bottom w:val="single" w:sz="4" w:space="0" w:color="auto"/>
              <w:right w:val="single" w:sz="4" w:space="0" w:color="auto"/>
            </w:tcBorders>
            <w:shd w:val="clear" w:color="auto" w:fill="auto"/>
            <w:noWrap w:val="1"/>
            <w:vAlign w:val="bottom"/>
            <w:hideMark/>
          </w:tcPr>
          <w:p>
            <w:pPr>
              <w:widowControl/>
              <w:jc w:val="left"/>
              <w:rPr>
                <w:rFonts w:ascii="Arial" w:hAnsi="Arial" w:cs="Arial"/>
                <w:color w:val="000000"/>
                <w:kern w:val="0"/>
                <w:sz w:val="16"/>
                <w:szCs w:val="16"/>
              </w:rPr>
            </w:pPr>
            <w:r w:rsidRPr="00301C87">
              <w:rPr>
                <w:rFonts w:ascii="Arial" w:hAnsi="Arial" w:cs="Arial"/>
                <w:color w:val="000000"/>
                <w:kern w:val="0"/>
                <w:sz w:val="16"/>
                <w:szCs w:val="16"/>
              </w:rPr>
              <w:t xml:space="preserve">　</w:t>
            </w:r>
          </w:p>
        </w:tc>
        <w:tc>
          <w:tcPr>
            <w:tcW w:w="154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20.37</w:t>
            </w:r>
          </w:p>
        </w:tc>
      </w:tr>
      <w:tr w:rsidTr="00301C87">
        <w:trPr>
          <w:trHeight w:val="255"/>
        </w:trPr>
        <w:tc>
          <w:tcPr>
            <w:tcW w:w="1020"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20607</w:t>
            </w:r>
          </w:p>
        </w:tc>
        <w:tc>
          <w:tcPr>
            <w:tcW w:w="394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科学技术普及</w:t>
            </w:r>
          </w:p>
        </w:tc>
        <w:tc>
          <w:tcPr>
            <w:tcW w:w="16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20.37</w:t>
            </w:r>
          </w:p>
        </w:tc>
        <w:tc>
          <w:tcPr>
            <w:tcW w:w="1480" w:type="dxa"/>
            <w:tcBorders>
              <w:top w:val="nil"/>
              <w:left w:val="nil"/>
              <w:bottom w:val="single" w:sz="4" w:space="0" w:color="auto"/>
              <w:right w:val="single" w:sz="4" w:space="0" w:color="auto"/>
            </w:tcBorders>
            <w:shd w:val="clear" w:color="auto" w:fill="auto"/>
            <w:noWrap w:val="1"/>
            <w:vAlign w:val="bottom"/>
            <w:hideMark/>
          </w:tcPr>
          <w:p>
            <w:pPr>
              <w:widowControl/>
              <w:jc w:val="left"/>
              <w:rPr>
                <w:rFonts w:ascii="Arial" w:hAnsi="Arial" w:cs="Arial"/>
                <w:color w:val="000000"/>
                <w:kern w:val="0"/>
                <w:sz w:val="16"/>
                <w:szCs w:val="16"/>
              </w:rPr>
            </w:pPr>
            <w:r w:rsidRPr="00301C87">
              <w:rPr>
                <w:rFonts w:ascii="Arial" w:hAnsi="Arial" w:cs="Arial"/>
                <w:color w:val="000000"/>
                <w:kern w:val="0"/>
                <w:sz w:val="16"/>
                <w:szCs w:val="16"/>
              </w:rPr>
              <w:t xml:space="preserve">　</w:t>
            </w:r>
          </w:p>
        </w:tc>
        <w:tc>
          <w:tcPr>
            <w:tcW w:w="154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20.37</w:t>
            </w:r>
          </w:p>
        </w:tc>
      </w:tr>
      <w:tr w:rsidTr="00301C87">
        <w:trPr>
          <w:trHeight w:val="255"/>
        </w:trPr>
        <w:tc>
          <w:tcPr>
            <w:tcW w:w="1020" w:type="dxa"/>
            <w:gridSpan w:val="3"/>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2060799</w:t>
            </w:r>
          </w:p>
        </w:tc>
        <w:tc>
          <w:tcPr>
            <w:tcW w:w="3940" w:type="dxa"/>
            <w:tcBorders>
              <w:top w:val="nil"/>
              <w:left w:val="nil"/>
              <w:bottom w:val="single" w:sz="4" w:space="0" w:color="auto"/>
              <w:right w:val="single" w:sz="4" w:space="0" w:color="auto"/>
            </w:tcBorders>
            <w:shd w:val="clear" w:color="auto" w:fill="auto"/>
            <w:noWrap w:val="1"/>
            <w:vAlign w:val="center"/>
            <w:hideMark/>
          </w:tcPr>
          <w:p>
            <w:pPr>
              <w:widowControl/>
              <w:jc w:val="left"/>
              <w:rPr>
                <w:rFonts w:ascii="宋体" w:hAnsi="宋体" w:cs="Arial"/>
                <w:color w:val="000000"/>
                <w:kern w:val="0"/>
                <w:sz w:val="16"/>
                <w:szCs w:val="16"/>
              </w:rPr>
            </w:pPr>
            <w:r w:rsidRPr="00301C87">
              <w:rPr>
                <w:rFonts w:ascii="宋体" w:hAnsi="宋体" w:cs="Arial" w:hint="eastAsia"/>
                <w:color w:val="000000"/>
                <w:kern w:val="0"/>
                <w:sz w:val="16"/>
                <w:szCs w:val="16"/>
              </w:rPr>
              <w:t xml:space="preserve">  其他科学技术普及支出</w:t>
            </w:r>
          </w:p>
        </w:tc>
        <w:tc>
          <w:tcPr>
            <w:tcW w:w="168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20.37</w:t>
            </w:r>
          </w:p>
        </w:tc>
        <w:tc>
          <w:tcPr>
            <w:tcW w:w="1480" w:type="dxa"/>
            <w:tcBorders>
              <w:top w:val="nil"/>
              <w:left w:val="nil"/>
              <w:bottom w:val="single" w:sz="4" w:space="0" w:color="auto"/>
              <w:right w:val="single" w:sz="4" w:space="0" w:color="auto"/>
            </w:tcBorders>
            <w:shd w:val="clear" w:color="auto" w:fill="auto"/>
            <w:noWrap w:val="1"/>
            <w:vAlign w:val="bottom"/>
            <w:hideMark/>
          </w:tcPr>
          <w:p>
            <w:pPr>
              <w:widowControl/>
              <w:jc w:val="left"/>
              <w:rPr>
                <w:rFonts w:ascii="Arial" w:hAnsi="Arial" w:cs="Arial"/>
                <w:color w:val="000000"/>
                <w:kern w:val="0"/>
                <w:sz w:val="16"/>
                <w:szCs w:val="16"/>
              </w:rPr>
            </w:pPr>
            <w:r w:rsidRPr="00301C87">
              <w:rPr>
                <w:rFonts w:ascii="Arial" w:hAnsi="Arial" w:cs="Arial"/>
                <w:color w:val="000000"/>
                <w:kern w:val="0"/>
                <w:sz w:val="16"/>
                <w:szCs w:val="16"/>
              </w:rPr>
              <w:t xml:space="preserve">　</w:t>
            </w:r>
          </w:p>
        </w:tc>
        <w:tc>
          <w:tcPr>
            <w:tcW w:w="1540" w:type="dxa"/>
            <w:tcBorders>
              <w:top w:val="nil"/>
              <w:left w:val="nil"/>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6"/>
                <w:szCs w:val="16"/>
              </w:rPr>
            </w:pPr>
            <w:r w:rsidRPr="00301C87">
              <w:rPr>
                <w:rFonts w:ascii="宋体" w:hAnsi="宋体" w:cs="Arial" w:hint="eastAsia"/>
                <w:color w:val="000000"/>
                <w:kern w:val="0"/>
                <w:sz w:val="16"/>
                <w:szCs w:val="16"/>
              </w:rPr>
              <w:t xml:space="preserve">20.37</w:t>
            </w:r>
          </w:p>
        </w:tc>
      </w:tr>
    </w:tbl>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tbl>
      <w:tblPr>
        <w:tblStyle w:val="TableNormal"/>
        <w:tblW w:w="7420" w:type="dxa"/>
        <w:tblInd w:w="93" w:type="dxa"/>
        <w:tblLook w:val="04A0" w:firstRow="1" w:lastRow="0" w:firstColumn="1" w:lastColumn="0" w:noHBand="0" w:noVBand="1"/>
      </w:tblPr>
      <w:tblGrid>
        <w:gridCol w:w="1280"/>
        <w:gridCol w:w="320"/>
        <w:gridCol w:w="2020"/>
        <w:gridCol w:w="820"/>
        <w:gridCol w:w="1900"/>
        <w:gridCol w:w="1080"/>
      </w:tblGrid>
      <w:tr w:rsidTr="009B215A">
        <w:trPr>
          <w:trHeight w:val="270"/>
        </w:trPr>
        <w:tc>
          <w:tcPr>
            <w:tcW w:w="7420" w:type="dxa"/>
            <w:gridSpan w:val="6"/>
            <w:tcBorders>
              <w:top w:val="nil"/>
              <w:left w:val="nil"/>
              <w:bottom w:val="nil"/>
              <w:right w:val="nil"/>
            </w:tcBorders>
            <w:shd w:val="clear" w:color="auto" w:fill="auto"/>
            <w:vAlign w:val="bottom"/>
            <w:hideMark/>
          </w:tcPr>
          <w:p>
            <w:pPr>
              <w:widowControl/>
              <w:jc w:val="center"/>
              <w:rPr>
                <w:rFonts w:ascii="宋体" w:hAnsi="宋体" w:cs="宋体"/>
                <w:b/>
                <w:bCs/>
                <w:color w:val="000000"/>
                <w:kern w:val="0"/>
                <w:sz w:val="16"/>
                <w:szCs w:val="16"/>
              </w:rPr>
            </w:pPr>
            <w:r w:rsidRPr="009B215A">
              <w:rPr>
                <w:rFonts w:ascii="宋体" w:hAnsi="宋体" w:cs="宋体" w:hint="eastAsia"/>
                <w:b/>
                <w:bCs/>
                <w:color w:val="000000"/>
                <w:kern w:val="0"/>
                <w:sz w:val="16"/>
                <w:szCs w:val="16"/>
              </w:rPr>
              <w:t xml:space="preserve">一般公共预算财政拨款基本支出决算表</w:t>
            </w:r>
          </w:p>
        </w:tc>
      </w:tr>
      <w:tr w:rsidTr="009B215A">
        <w:trPr>
          <w:trHeight w:val="270"/>
        </w:trPr>
        <w:tc>
          <w:tcPr>
            <w:tcW w:w="1280" w:type="dxa"/>
            <w:tcBorders>
              <w:top w:val="nil"/>
              <w:left w:val="nil"/>
              <w:bottom w:val="nil"/>
              <w:right w:val="nil"/>
            </w:tcBorders>
            <w:shd w:val="clear" w:color="auto" w:fill="auto"/>
            <w:vAlign w:val="bottom"/>
            <w:hideMark/>
          </w:tcPr>
          <w:p>
            <w:pPr>
              <w:widowControl/>
              <w:jc w:val="left"/>
              <w:rPr>
                <w:rFonts w:ascii="宋体" w:hAnsi="宋体" w:cs="宋体"/>
                <w:color w:val="000000"/>
                <w:kern w:val="0"/>
                <w:sz w:val="16"/>
                <w:szCs w:val="16"/>
              </w:rPr>
            </w:pPr>
          </w:p>
        </w:tc>
        <w:tc>
          <w:tcPr>
            <w:tcW w:w="2340" w:type="dxa"/>
            <w:gridSpan w:val="2"/>
            <w:tcBorders>
              <w:top w:val="nil"/>
              <w:left w:val="nil"/>
              <w:bottom w:val="nil"/>
              <w:right w:val="nil"/>
            </w:tcBorders>
            <w:shd w:val="clear" w:color="auto" w:fill="auto"/>
            <w:vAlign w:val="bottom"/>
            <w:hideMark/>
          </w:tcPr>
          <w:p>
            <w:pPr>
              <w:widowControl/>
              <w:jc w:val="left"/>
              <w:rPr>
                <w:rFonts w:ascii="宋体" w:hAnsi="宋体" w:cs="宋体"/>
                <w:color w:val="000000"/>
                <w:kern w:val="0"/>
                <w:sz w:val="16"/>
                <w:szCs w:val="16"/>
              </w:rPr>
            </w:pPr>
          </w:p>
        </w:tc>
        <w:tc>
          <w:tcPr>
            <w:tcW w:w="820" w:type="dxa"/>
            <w:tcBorders>
              <w:top w:val="nil"/>
              <w:left w:val="nil"/>
              <w:bottom w:val="nil"/>
              <w:right w:val="nil"/>
            </w:tcBorders>
            <w:shd w:val="clear" w:color="auto" w:fill="auto"/>
            <w:vAlign w:val="bottom"/>
            <w:hideMark/>
          </w:tcPr>
          <w:p>
            <w:pPr>
              <w:widowControl/>
              <w:jc w:val="left"/>
              <w:rPr>
                <w:rFonts w:ascii="宋体" w:hAnsi="宋体" w:cs="宋体"/>
                <w:color w:val="000000"/>
                <w:kern w:val="0"/>
                <w:sz w:val="16"/>
                <w:szCs w:val="16"/>
              </w:rPr>
            </w:pPr>
          </w:p>
        </w:tc>
        <w:tc>
          <w:tcPr>
            <w:tcW w:w="1900" w:type="dxa"/>
            <w:tcBorders>
              <w:top w:val="nil"/>
              <w:left w:val="nil"/>
              <w:bottom w:val="nil"/>
              <w:right w:val="nil"/>
            </w:tcBorders>
            <w:shd w:val="clear" w:color="auto" w:fill="auto"/>
            <w:vAlign w:val="bottom"/>
            <w:hideMark/>
          </w:tcPr>
          <w:p>
            <w:pPr>
              <w:widowControl/>
              <w:jc w:val="left"/>
              <w:rPr>
                <w:rFonts w:ascii="宋体" w:hAnsi="宋体" w:cs="宋体"/>
                <w:color w:val="000000"/>
                <w:kern w:val="0"/>
                <w:sz w:val="16"/>
                <w:szCs w:val="16"/>
              </w:rPr>
            </w:pPr>
          </w:p>
        </w:tc>
        <w:tc>
          <w:tcPr>
            <w:tcW w:w="1080" w:type="dxa"/>
            <w:tcBorders>
              <w:top w:val="nil"/>
              <w:left w:val="nil"/>
              <w:bottom w:val="nil"/>
              <w:right w:val="nil"/>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公开06表</w:t>
            </w:r>
          </w:p>
        </w:tc>
      </w:tr>
      <w:tr w:rsidTr="009B215A">
        <w:trPr>
          <w:trHeight w:val="270"/>
        </w:trPr>
        <w:tc>
          <w:tcPr>
            <w:tcW w:w="3620" w:type="dxa"/>
            <w:gridSpan w:val="3"/>
            <w:tcBorders>
              <w:top w:val="nil"/>
              <w:left w:val="nil"/>
              <w:bottom w:val="nil"/>
              <w:right w:val="nil"/>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部门：刚察县公安局</w:t>
            </w:r>
          </w:p>
        </w:tc>
        <w:tc>
          <w:tcPr>
            <w:tcW w:w="820" w:type="dxa"/>
            <w:tcBorders>
              <w:top w:val="nil"/>
              <w:left w:val="nil"/>
              <w:bottom w:val="nil"/>
              <w:right w:val="nil"/>
            </w:tcBorders>
            <w:shd w:val="clear" w:color="auto" w:fill="auto"/>
            <w:vAlign w:val="bottom"/>
            <w:hideMark/>
          </w:tcPr>
          <w:p>
            <w:pPr>
              <w:widowControl/>
              <w:jc w:val="left"/>
              <w:rPr>
                <w:rFonts w:ascii="宋体" w:hAnsi="宋体" w:cs="宋体"/>
                <w:color w:val="000000"/>
                <w:kern w:val="0"/>
                <w:sz w:val="16"/>
                <w:szCs w:val="16"/>
              </w:rPr>
            </w:pPr>
          </w:p>
        </w:tc>
        <w:tc>
          <w:tcPr>
            <w:tcW w:w="1900" w:type="dxa"/>
            <w:tcBorders>
              <w:top w:val="nil"/>
              <w:left w:val="nil"/>
              <w:bottom w:val="nil"/>
              <w:right w:val="nil"/>
            </w:tcBorders>
            <w:shd w:val="clear" w:color="auto" w:fill="auto"/>
            <w:vAlign w:val="bottom"/>
            <w:hideMark/>
          </w:tcPr>
          <w:p>
            <w:pPr>
              <w:widowControl/>
              <w:jc w:val="left"/>
              <w:rPr>
                <w:rFonts w:ascii="宋体" w:hAnsi="宋体" w:cs="宋体"/>
                <w:color w:val="000000"/>
                <w:kern w:val="0"/>
                <w:sz w:val="16"/>
                <w:szCs w:val="16"/>
              </w:rPr>
            </w:pPr>
          </w:p>
        </w:tc>
        <w:tc>
          <w:tcPr>
            <w:tcW w:w="1080" w:type="dxa"/>
            <w:tcBorders>
              <w:top w:val="nil"/>
              <w:left w:val="nil"/>
              <w:bottom w:val="nil"/>
              <w:right w:val="nil"/>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单位：万元</w:t>
            </w:r>
          </w:p>
        </w:tc>
      </w:tr>
      <w:tr w:rsidTr="009B215A">
        <w:trPr>
          <w:trHeight w:val="285"/>
        </w:trPr>
        <w:tc>
          <w:tcPr>
            <w:tcW w:w="3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center"/>
              <w:rPr>
                <w:rFonts w:ascii="宋体" w:hAnsi="宋体" w:cs="宋体"/>
                <w:color w:val="000000"/>
                <w:kern w:val="0"/>
                <w:sz w:val="16"/>
                <w:szCs w:val="16"/>
              </w:rPr>
            </w:pPr>
            <w:r w:rsidRPr="009B215A">
              <w:rPr>
                <w:rFonts w:ascii="宋体" w:hAnsi="宋体" w:cs="宋体" w:hint="eastAsia"/>
                <w:color w:val="000000"/>
                <w:kern w:val="0"/>
                <w:sz w:val="16"/>
                <w:szCs w:val="16"/>
              </w:rPr>
              <w:t xml:space="preserve">项目</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center"/>
              <w:rPr>
                <w:rFonts w:ascii="宋体" w:hAnsi="宋体" w:cs="宋体"/>
                <w:color w:val="000000"/>
                <w:kern w:val="0"/>
                <w:sz w:val="16"/>
                <w:szCs w:val="16"/>
              </w:rPr>
            </w:pPr>
            <w:r w:rsidRPr="009B215A">
              <w:rPr>
                <w:rFonts w:ascii="宋体" w:hAnsi="宋体" w:cs="宋体" w:hint="eastAsia"/>
                <w:color w:val="000000"/>
                <w:kern w:val="0"/>
                <w:sz w:val="16"/>
                <w:szCs w:val="16"/>
              </w:rPr>
              <w:t xml:space="preserve">本年支出合计</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center"/>
              <w:rPr>
                <w:rFonts w:ascii="宋体" w:hAnsi="宋体" w:cs="宋体"/>
                <w:color w:val="000000"/>
                <w:kern w:val="0"/>
                <w:sz w:val="16"/>
                <w:szCs w:val="16"/>
              </w:rPr>
            </w:pPr>
            <w:r w:rsidRPr="009B215A">
              <w:rPr>
                <w:rFonts w:ascii="宋体" w:hAnsi="宋体" w:cs="宋体" w:hint="eastAsia"/>
                <w:color w:val="000000"/>
                <w:kern w:val="0"/>
                <w:sz w:val="16"/>
                <w:szCs w:val="16"/>
              </w:rPr>
              <w:t xml:space="preserve">人员经费</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center"/>
              <w:rPr>
                <w:rFonts w:ascii="宋体" w:hAnsi="宋体" w:cs="宋体"/>
                <w:color w:val="000000"/>
                <w:kern w:val="0"/>
                <w:sz w:val="16"/>
                <w:szCs w:val="16"/>
              </w:rPr>
            </w:pPr>
            <w:r w:rsidRPr="009B215A">
              <w:rPr>
                <w:rFonts w:ascii="宋体" w:hAnsi="宋体" w:cs="宋体" w:hint="eastAsia"/>
                <w:color w:val="000000"/>
                <w:kern w:val="0"/>
                <w:sz w:val="16"/>
                <w:szCs w:val="16"/>
              </w:rPr>
              <w:t xml:space="preserve">公用经费</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center"/>
              <w:rPr>
                <w:rFonts w:ascii="宋体" w:hAnsi="宋体" w:cs="宋体"/>
                <w:color w:val="000000"/>
                <w:kern w:val="0"/>
                <w:sz w:val="16"/>
                <w:szCs w:val="16"/>
              </w:rPr>
            </w:pPr>
            <w:r w:rsidRPr="009B215A">
              <w:rPr>
                <w:rFonts w:ascii="宋体" w:hAnsi="宋体" w:cs="宋体" w:hint="eastAsia"/>
                <w:color w:val="000000"/>
                <w:kern w:val="0"/>
                <w:sz w:val="16"/>
                <w:szCs w:val="16"/>
              </w:rPr>
              <w:t xml:space="preserve">经济分类科目编码</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pPr>
              <w:widowControl/>
              <w:jc w:val="center"/>
              <w:rPr>
                <w:rFonts w:ascii="宋体" w:hAnsi="宋体" w:cs="宋体"/>
                <w:color w:val="000000"/>
                <w:kern w:val="0"/>
                <w:sz w:val="16"/>
                <w:szCs w:val="16"/>
              </w:rPr>
            </w:pPr>
            <w:r w:rsidRPr="009B215A">
              <w:rPr>
                <w:rFonts w:ascii="宋体" w:hAnsi="宋体" w:cs="宋体" w:hint="eastAsia"/>
                <w:color w:val="000000"/>
                <w:kern w:val="0"/>
                <w:sz w:val="16"/>
                <w:szCs w:val="16"/>
              </w:rPr>
              <w:t xml:space="preserve">科目名称</w:t>
            </w:r>
          </w:p>
        </w:tc>
        <w:tc>
          <w:tcPr>
            <w:tcW w:w="82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宋体"/>
                <w:color w:val="000000"/>
                <w:kern w:val="0"/>
                <w:sz w:val="16"/>
                <w:szCs w:val="16"/>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宋体"/>
                <w:color w:val="000000"/>
                <w:kern w:val="0"/>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宋体"/>
                <w:color w:val="000000"/>
                <w:kern w:val="0"/>
                <w:sz w:val="16"/>
                <w:szCs w:val="16"/>
              </w:rPr>
            </w:pPr>
          </w:p>
        </w:tc>
      </w:tr>
      <w:tr w:rsidTr="009B215A">
        <w:trPr>
          <w:trHeight w:val="270"/>
        </w:trPr>
        <w:tc>
          <w:tcPr>
            <w:tcW w:w="3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center"/>
              <w:rPr>
                <w:rFonts w:ascii="宋体" w:hAnsi="宋体" w:cs="宋体"/>
                <w:color w:val="000000"/>
                <w:kern w:val="0"/>
                <w:sz w:val="16"/>
                <w:szCs w:val="16"/>
              </w:rPr>
            </w:pPr>
            <w:r w:rsidRPr="009B215A">
              <w:rPr>
                <w:rFonts w:ascii="宋体" w:hAnsi="宋体" w:cs="宋体" w:hint="eastAsia"/>
                <w:color w:val="000000"/>
                <w:kern w:val="0"/>
                <w:sz w:val="16"/>
                <w:szCs w:val="16"/>
              </w:rPr>
              <w:t xml:space="preserve">栏次</w:t>
            </w:r>
          </w:p>
        </w:tc>
        <w:tc>
          <w:tcPr>
            <w:tcW w:w="820" w:type="dxa"/>
            <w:tcBorders>
              <w:top w:val="nil"/>
              <w:left w:val="nil"/>
              <w:bottom w:val="single" w:sz="4" w:space="0" w:color="auto"/>
              <w:right w:val="single" w:sz="4" w:space="0" w:color="auto"/>
            </w:tcBorders>
            <w:shd w:val="clear" w:color="auto" w:fill="auto"/>
            <w:vAlign w:val="bottom"/>
            <w:hideMark/>
          </w:tcPr>
          <w:p>
            <w:pPr>
              <w:widowControl/>
              <w:jc w:val="center"/>
              <w:rPr>
                <w:rFonts w:ascii="宋体" w:hAnsi="宋体" w:cs="宋体"/>
                <w:color w:val="000000"/>
                <w:kern w:val="0"/>
                <w:sz w:val="16"/>
                <w:szCs w:val="16"/>
              </w:rPr>
            </w:pPr>
            <w:r w:rsidRPr="009B215A">
              <w:rPr>
                <w:rFonts w:ascii="宋体" w:hAnsi="宋体" w:cs="宋体" w:hint="eastAsia"/>
                <w:color w:val="000000"/>
                <w:kern w:val="0"/>
                <w:sz w:val="16"/>
                <w:szCs w:val="16"/>
              </w:rPr>
              <w:t xml:space="preserve">1</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center"/>
              <w:rPr>
                <w:rFonts w:ascii="宋体" w:hAnsi="宋体" w:cs="宋体"/>
                <w:color w:val="000000"/>
                <w:kern w:val="0"/>
                <w:sz w:val="16"/>
                <w:szCs w:val="16"/>
              </w:rPr>
            </w:pPr>
            <w:r w:rsidRPr="009B215A">
              <w:rPr>
                <w:rFonts w:ascii="宋体" w:hAnsi="宋体" w:cs="宋体" w:hint="eastAsia"/>
                <w:color w:val="000000"/>
                <w:kern w:val="0"/>
                <w:sz w:val="16"/>
                <w:szCs w:val="16"/>
              </w:rPr>
              <w:t xml:space="preserve">2</w:t>
            </w:r>
          </w:p>
        </w:tc>
        <w:tc>
          <w:tcPr>
            <w:tcW w:w="1080" w:type="dxa"/>
            <w:tcBorders>
              <w:top w:val="nil"/>
              <w:left w:val="nil"/>
              <w:bottom w:val="single" w:sz="4" w:space="0" w:color="auto"/>
              <w:right w:val="single" w:sz="4" w:space="0" w:color="auto"/>
            </w:tcBorders>
            <w:shd w:val="clear" w:color="auto" w:fill="auto"/>
            <w:vAlign w:val="bottom"/>
            <w:hideMark/>
          </w:tcPr>
          <w:p>
            <w:pPr>
              <w:widowControl/>
              <w:jc w:val="center"/>
              <w:rPr>
                <w:rFonts w:ascii="宋体" w:hAnsi="宋体" w:cs="宋体"/>
                <w:color w:val="000000"/>
                <w:kern w:val="0"/>
                <w:sz w:val="16"/>
                <w:szCs w:val="16"/>
              </w:rPr>
            </w:pPr>
            <w:r w:rsidRPr="009B215A">
              <w:rPr>
                <w:rFonts w:ascii="宋体" w:hAnsi="宋体" w:cs="宋体" w:hint="eastAsia"/>
                <w:color w:val="000000"/>
                <w:kern w:val="0"/>
                <w:sz w:val="16"/>
                <w:szCs w:val="16"/>
              </w:rPr>
              <w:t xml:space="preserve">3</w:t>
            </w:r>
          </w:p>
        </w:tc>
      </w:tr>
      <w:tr w:rsidTr="009B215A">
        <w:trPr>
          <w:trHeight w:val="270"/>
        </w:trPr>
        <w:tc>
          <w:tcPr>
            <w:tcW w:w="3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center"/>
              <w:rPr>
                <w:rFonts w:ascii="宋体" w:hAnsi="宋体" w:cs="宋体"/>
                <w:color w:val="000000"/>
                <w:kern w:val="0"/>
                <w:sz w:val="16"/>
                <w:szCs w:val="16"/>
              </w:rPr>
            </w:pPr>
            <w:r w:rsidRPr="009B215A">
              <w:rPr>
                <w:rFonts w:ascii="宋体" w:hAnsi="宋体" w:cs="宋体" w:hint="eastAsia"/>
                <w:color w:val="000000"/>
                <w:kern w:val="0"/>
                <w:sz w:val="16"/>
                <w:szCs w:val="16"/>
              </w:rPr>
              <w:t xml:space="preserve">合计</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Pr>
                <w:rFonts w:ascii="宋体" w:hAnsi="宋体" w:cs="宋体" w:hint="eastAsia"/>
                <w:color w:val="000000"/>
                <w:kern w:val="0"/>
                <w:sz w:val="16"/>
                <w:szCs w:val="16"/>
              </w:rPr>
              <w:t xml:space="preserve">1782.85</w:t>
            </w:r>
            <w:r w:rsidRPr="009B215A" w:rsidR="009B215A">
              <w:rPr>
                <w:rFonts w:ascii="宋体" w:hAnsi="宋体" w:cs="宋体" w:hint="eastAsia"/>
                <w:color w:val="000000"/>
                <w:kern w:val="0"/>
                <w:sz w:val="16"/>
                <w:szCs w:val="16"/>
              </w:rPr>
              <w:t xml:space="preserve">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b/>
                <w:bCs/>
                <w:color w:val="000000"/>
                <w:kern w:val="0"/>
                <w:sz w:val="16"/>
                <w:szCs w:val="16"/>
              </w:rPr>
            </w:pPr>
            <w:r w:rsidRPr="009B215A">
              <w:rPr>
                <w:rFonts w:ascii="宋体" w:hAnsi="宋体" w:cs="宋体" w:hint="eastAsia"/>
                <w:b/>
                <w:bCs/>
                <w:color w:val="000000"/>
                <w:kern w:val="0"/>
                <w:sz w:val="16"/>
                <w:szCs w:val="16"/>
              </w:rPr>
              <w:t xml:space="preserve">301</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b/>
                <w:bCs/>
                <w:color w:val="000000"/>
                <w:kern w:val="0"/>
                <w:sz w:val="16"/>
                <w:szCs w:val="16"/>
              </w:rPr>
            </w:pPr>
            <w:r w:rsidRPr="009B215A">
              <w:rPr>
                <w:rFonts w:ascii="宋体" w:hAnsi="宋体" w:cs="宋体" w:hint="eastAsia"/>
                <w:b/>
                <w:bCs/>
                <w:color w:val="000000"/>
                <w:kern w:val="0"/>
                <w:sz w:val="16"/>
                <w:szCs w:val="16"/>
              </w:rPr>
              <w:t xml:space="preserve">工资福利支出</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Pr>
                <w:rFonts w:ascii="宋体" w:hAnsi="宋体" w:cs="宋体" w:hint="eastAsia"/>
                <w:color w:val="000000"/>
                <w:kern w:val="0"/>
                <w:sz w:val="16"/>
                <w:szCs w:val="16"/>
              </w:rPr>
              <w:t xml:space="preserve">1138.57</w:t>
            </w:r>
            <w:r w:rsidRPr="009B215A" w:rsidR="009B215A">
              <w:rPr>
                <w:rFonts w:ascii="宋体" w:hAnsi="宋体" w:cs="宋体" w:hint="eastAsia"/>
                <w:color w:val="000000"/>
                <w:kern w:val="0"/>
                <w:sz w:val="16"/>
                <w:szCs w:val="16"/>
              </w:rPr>
              <w:t xml:space="preserve">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30101</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基本工资</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146.18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30102</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津贴补贴</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763.98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30103</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奖金</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102.05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30104</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社会保障缴费</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1</w:t>
            </w:r>
            <w:r w:rsidR="00523380">
              <w:rPr>
                <w:rFonts w:ascii="宋体" w:hAnsi="宋体" w:cs="宋体" w:hint="eastAsia"/>
                <w:color w:val="000000"/>
                <w:kern w:val="0"/>
                <w:sz w:val="16"/>
                <w:szCs w:val="16"/>
              </w:rPr>
              <w:t xml:space="preserve">3.47</w:t>
            </w:r>
            <w:r w:rsidRPr="009B215A">
              <w:rPr>
                <w:rFonts w:ascii="宋体" w:hAnsi="宋体" w:cs="宋体" w:hint="eastAsia"/>
                <w:color w:val="000000"/>
                <w:kern w:val="0"/>
                <w:sz w:val="16"/>
                <w:szCs w:val="16"/>
              </w:rPr>
              <w:t xml:space="preserve">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30106</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伙食补助费</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30107</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绩效工资</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30199</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其他工资福利支出</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11</w:t>
            </w:r>
            <w:r w:rsidR="00523380">
              <w:rPr>
                <w:rFonts w:ascii="宋体" w:hAnsi="宋体" w:cs="宋体" w:hint="eastAsia"/>
                <w:color w:val="000000"/>
                <w:kern w:val="0"/>
                <w:sz w:val="16"/>
                <w:szCs w:val="16"/>
              </w:rPr>
              <w:t xml:space="preserve">2.89</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b/>
                <w:bCs/>
                <w:color w:val="000000"/>
                <w:kern w:val="0"/>
                <w:sz w:val="16"/>
                <w:szCs w:val="16"/>
              </w:rPr>
            </w:pPr>
            <w:r w:rsidRPr="009B215A">
              <w:rPr>
                <w:rFonts w:ascii="宋体" w:hAnsi="宋体" w:cs="宋体" w:hint="eastAsia"/>
                <w:b/>
                <w:bCs/>
                <w:color w:val="000000"/>
                <w:kern w:val="0"/>
                <w:sz w:val="16"/>
                <w:szCs w:val="16"/>
              </w:rPr>
              <w:t xml:space="preserve">302</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b/>
                <w:bCs/>
                <w:color w:val="000000"/>
                <w:kern w:val="0"/>
                <w:sz w:val="16"/>
                <w:szCs w:val="16"/>
              </w:rPr>
            </w:pPr>
            <w:r w:rsidRPr="009B215A">
              <w:rPr>
                <w:rFonts w:ascii="宋体" w:hAnsi="宋体" w:cs="宋体" w:hint="eastAsia"/>
                <w:b/>
                <w:bCs/>
                <w:color w:val="000000"/>
                <w:kern w:val="0"/>
                <w:sz w:val="16"/>
                <w:szCs w:val="16"/>
              </w:rPr>
              <w:t xml:space="preserve">商品和服务支出</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469.95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30201</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办公费</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163.85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30202</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印刷费</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9.58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30203</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咨询费</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30204</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手续费</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0.13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30205</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水费</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1.44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30206</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电费</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13.55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30207</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邮电费</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1.04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30208</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取暖费</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80.15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30209</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物业管理费</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30211</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差旅费</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1.89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30212</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因公出国（境）费用</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30213</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维修(护)费</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57.49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30214</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租赁费</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30215</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会议费</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30216</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培训费</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1.56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30217</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公务接待费</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30218</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专用材料费</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30224</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被装购置费</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30225</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专用燃料费</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30226</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劳务费</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58.17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30227</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委托业务费</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30228</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工会经费</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14.26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30229</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福利费</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30231</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公务用车运行维护费</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23.90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30239</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其他交通费用</w:t>
            </w:r>
          </w:p>
        </w:tc>
        <w:tc>
          <w:tcPr>
            <w:tcW w:w="820" w:type="dxa"/>
            <w:tcBorders>
              <w:top w:val="single" w:sz="4" w:space="0" w:color="auto"/>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7.94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30299</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其他商品和服务支出</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35.00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b/>
                <w:bCs/>
                <w:color w:val="000000"/>
                <w:kern w:val="0"/>
                <w:sz w:val="16"/>
                <w:szCs w:val="16"/>
              </w:rPr>
            </w:pPr>
            <w:r w:rsidRPr="009B215A">
              <w:rPr>
                <w:rFonts w:ascii="宋体" w:hAnsi="宋体" w:cs="宋体" w:hint="eastAsia"/>
                <w:b/>
                <w:bCs/>
                <w:color w:val="000000"/>
                <w:kern w:val="0"/>
                <w:sz w:val="16"/>
                <w:szCs w:val="16"/>
              </w:rPr>
              <w:t xml:space="preserve">303</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b/>
                <w:bCs/>
                <w:color w:val="000000"/>
                <w:kern w:val="0"/>
                <w:sz w:val="16"/>
                <w:szCs w:val="16"/>
              </w:rPr>
            </w:pPr>
            <w:r w:rsidRPr="009B215A">
              <w:rPr>
                <w:rFonts w:ascii="宋体" w:hAnsi="宋体" w:cs="宋体" w:hint="eastAsia"/>
                <w:b/>
                <w:bCs/>
                <w:color w:val="000000"/>
                <w:kern w:val="0"/>
                <w:sz w:val="16"/>
                <w:szCs w:val="16"/>
              </w:rPr>
              <w:t xml:space="preserve">对个人和家庭的补助</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174.33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30301</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离休费</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30302</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退休费</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30303</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退职（役）费</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30304</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抚恤金</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30305</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生活补助</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30307</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医疗费</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94.95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30309</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奖励金</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30311</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住房公积金</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79.38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30312</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提租补贴</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30313</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购房补贴</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30399</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其他对个人和家庭的补助支出</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b/>
                <w:bCs/>
                <w:color w:val="000000"/>
                <w:kern w:val="0"/>
                <w:sz w:val="16"/>
                <w:szCs w:val="16"/>
              </w:rPr>
            </w:pPr>
            <w:r w:rsidRPr="009B215A">
              <w:rPr>
                <w:rFonts w:ascii="宋体" w:hAnsi="宋体" w:cs="宋体" w:hint="eastAsia"/>
                <w:b/>
                <w:bCs/>
                <w:color w:val="000000"/>
                <w:kern w:val="0"/>
                <w:sz w:val="16"/>
                <w:szCs w:val="16"/>
              </w:rPr>
              <w:t xml:space="preserve">310</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b/>
                <w:bCs/>
                <w:color w:val="000000"/>
                <w:kern w:val="0"/>
                <w:sz w:val="16"/>
                <w:szCs w:val="16"/>
              </w:rPr>
            </w:pPr>
            <w:r w:rsidRPr="009B215A">
              <w:rPr>
                <w:rFonts w:ascii="宋体" w:hAnsi="宋体" w:cs="宋体" w:hint="eastAsia"/>
                <w:b/>
                <w:bCs/>
                <w:color w:val="000000"/>
                <w:kern w:val="0"/>
                <w:sz w:val="16"/>
                <w:szCs w:val="16"/>
              </w:rPr>
              <w:t xml:space="preserve">其他资本性支出</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31002</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办公设备购置</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31003</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专用设备购置</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31007</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信息网络及软件购置更新</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31019</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其他交通工具购置</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7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31099</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其他资本性支出</w:t>
            </w:r>
          </w:p>
        </w:tc>
        <w:tc>
          <w:tcPr>
            <w:tcW w:w="820" w:type="dxa"/>
            <w:tcBorders>
              <w:top w:val="nil"/>
              <w:left w:val="nil"/>
              <w:bottom w:val="single" w:sz="4" w:space="0" w:color="auto"/>
              <w:right w:val="single" w:sz="4" w:space="0" w:color="auto"/>
            </w:tcBorders>
            <w:shd w:val="clear" w:color="auto" w:fill="auto"/>
            <w:vAlign w:val="bottom"/>
            <w:hideMark/>
          </w:tcPr>
          <w:p>
            <w:pPr>
              <w:widowControl/>
              <w:jc w:val="righ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noWrap w:val="1"/>
            <w:vAlign w:val="bottom"/>
            <w:hideMark/>
          </w:tcPr>
          <w:p>
            <w:pPr>
              <w:widowControl/>
              <w:jc w:val="left"/>
              <w:rPr>
                <w:rFonts w:ascii="宋体" w:hAnsi="宋体" w:cs="宋体"/>
                <w:color w:val="000000"/>
                <w:kern w:val="0"/>
                <w:sz w:val="16"/>
                <w:szCs w:val="16"/>
              </w:rPr>
            </w:pPr>
            <w:r w:rsidRPr="009B215A">
              <w:rPr>
                <w:rFonts w:ascii="宋体" w:hAnsi="宋体" w:cs="宋体" w:hint="eastAsia"/>
                <w:color w:val="000000"/>
                <w:kern w:val="0"/>
                <w:sz w:val="16"/>
                <w:szCs w:val="16"/>
              </w:rPr>
              <w:t xml:space="preserve">　</w:t>
            </w:r>
          </w:p>
        </w:tc>
      </w:tr>
      <w:tr w:rsidTr="009B215A">
        <w:trPr>
          <w:trHeight w:val="285"/>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Calibri" w:hAnsi="Calibri" w:cs="宋体"/>
                <w:color w:val="000000"/>
                <w:kern w:val="0"/>
                <w:szCs w:val="21"/>
              </w:rPr>
            </w:pPr>
            <w:r w:rsidRPr="009B215A">
              <w:rPr>
                <w:rFonts w:ascii="Calibri" w:hAnsi="Calibri" w:cs="宋体"/>
                <w:color w:val="000000"/>
                <w:kern w:val="0"/>
                <w:szCs w:val="21"/>
              </w:rPr>
              <w:t xml:space="preserve">　</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Calibri" w:hAnsi="Calibri" w:cs="宋体"/>
                <w:color w:val="000000"/>
                <w:kern w:val="0"/>
                <w:szCs w:val="21"/>
              </w:rPr>
            </w:pPr>
            <w:r w:rsidRPr="009B215A">
              <w:rPr>
                <w:rFonts w:ascii="Calibri" w:hAnsi="Calibri" w:cs="宋体"/>
                <w:color w:val="000000"/>
                <w:kern w:val="0"/>
                <w:szCs w:val="21"/>
              </w:rPr>
              <w:t xml:space="preserve">　</w:t>
            </w:r>
          </w:p>
        </w:tc>
        <w:tc>
          <w:tcPr>
            <w:tcW w:w="820" w:type="dxa"/>
            <w:tcBorders>
              <w:top w:val="nil"/>
              <w:left w:val="nil"/>
              <w:bottom w:val="single" w:sz="4" w:space="0" w:color="auto"/>
              <w:right w:val="single" w:sz="4" w:space="0" w:color="auto"/>
            </w:tcBorders>
            <w:shd w:val="clear" w:color="auto" w:fill="auto"/>
            <w:vAlign w:val="bottom"/>
            <w:hideMark/>
          </w:tcPr>
          <w:p>
            <w:pPr>
              <w:widowControl/>
              <w:jc w:val="left"/>
              <w:rPr>
                <w:rFonts w:ascii="Calibri" w:hAnsi="Calibri" w:cs="宋体"/>
                <w:color w:val="000000"/>
                <w:kern w:val="0"/>
                <w:szCs w:val="21"/>
              </w:rPr>
            </w:pPr>
            <w:r w:rsidRPr="009B215A">
              <w:rPr>
                <w:rFonts w:ascii="Calibri" w:hAnsi="Calibri" w:cs="宋体"/>
                <w:color w:val="000000"/>
                <w:kern w:val="0"/>
                <w:szCs w:val="21"/>
              </w:rPr>
              <w:t xml:space="preserve">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pPr>
              <w:widowControl/>
              <w:jc w:val="left"/>
              <w:rPr>
                <w:rFonts w:ascii="Calibri" w:hAnsi="Calibri" w:cs="宋体"/>
                <w:color w:val="000000"/>
                <w:kern w:val="0"/>
                <w:szCs w:val="21"/>
              </w:rPr>
            </w:pPr>
            <w:r w:rsidRPr="009B215A">
              <w:rPr>
                <w:rFonts w:ascii="Calibri" w:hAnsi="Calibri" w:cs="宋体"/>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1"/>
            <w:vAlign w:val="bottom"/>
            <w:hideMark/>
          </w:tcPr>
          <w:p>
            <w:pPr>
              <w:widowControl/>
              <w:jc w:val="left"/>
              <w:rPr>
                <w:rFonts w:ascii="Calibri" w:hAnsi="Calibri" w:cs="宋体"/>
                <w:color w:val="000000"/>
                <w:kern w:val="0"/>
                <w:szCs w:val="21"/>
              </w:rPr>
            </w:pPr>
            <w:r w:rsidRPr="009B215A">
              <w:rPr>
                <w:rFonts w:ascii="Calibri" w:hAnsi="Calibri" w:cs="宋体"/>
                <w:color w:val="000000"/>
                <w:kern w:val="0"/>
                <w:szCs w:val="21"/>
              </w:rPr>
              <w:t xml:space="preserve">　</w:t>
            </w:r>
          </w:p>
        </w:tc>
      </w:tr>
    </w:tbl>
    <w:p>
      <w:pPr>
        <w:rPr>
          <w:rFonts w:ascii="仿宋_GB2312" w:eastAsia="仿宋_GB2312"/>
          <w:b/>
          <w:sz w:val="32"/>
          <w:szCs w:val="32"/>
        </w:rPr>
      </w:pPr>
    </w:p>
    <w:p>
      <w:pPr>
        <w:rPr>
          <w:rFonts w:ascii="仿宋_GB2312" w:eastAsia="仿宋_GB2312"/>
          <w:b/>
          <w:sz w:val="32"/>
          <w:szCs w:val="32"/>
        </w:rPr>
      </w:pPr>
    </w:p>
    <w:tbl>
      <w:tblPr>
        <w:tblStyle w:val="TableNormal"/>
        <w:tblW w:w="9264" w:type="dxa"/>
        <w:tblInd w:w="93" w:type="dxa"/>
        <w:tblLook w:val="04A0" w:firstRow="1" w:lastRow="0" w:firstColumn="1" w:lastColumn="0" w:noHBand="0" w:noVBand="1"/>
      </w:tblPr>
      <w:tblGrid>
        <w:gridCol w:w="730"/>
        <w:gridCol w:w="787"/>
        <w:gridCol w:w="683"/>
        <w:gridCol w:w="683"/>
        <w:gridCol w:w="437"/>
        <w:gridCol w:w="871"/>
        <w:gridCol w:w="358"/>
        <w:gridCol w:w="613"/>
        <w:gridCol w:w="439"/>
        <w:gridCol w:w="643"/>
        <w:gridCol w:w="3020"/>
      </w:tblGrid>
      <w:tr w:rsidTr="003719DE">
        <w:trPr>
          <w:trHeight w:val="300"/>
        </w:trPr>
        <w:tc>
          <w:tcPr>
            <w:tcW w:w="9264" w:type="dxa"/>
            <w:gridSpan w:val="11"/>
            <w:tcBorders>
              <w:top w:val="nil"/>
              <w:left w:val="nil"/>
              <w:bottom w:val="nil"/>
              <w:right w:val="nil"/>
            </w:tcBorders>
            <w:shd w:val="clear" w:color="auto" w:fill="auto"/>
            <w:vAlign w:val="bottom"/>
            <w:hideMark/>
          </w:tcPr>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tbl>
            <w:tblPr>
              <w:tblStyle w:val="TableNormal"/>
              <w:tblW w:w="9028" w:type="dxa"/>
              <w:tblLook w:val="04A0" w:firstRow="1" w:lastRow="0" w:firstColumn="1" w:lastColumn="0" w:noHBand="0" w:noVBand="1"/>
            </w:tblPr>
            <w:tblGrid>
              <w:gridCol w:w="460"/>
              <w:gridCol w:w="880"/>
              <w:gridCol w:w="540"/>
              <w:gridCol w:w="780"/>
              <w:gridCol w:w="224"/>
              <w:gridCol w:w="536"/>
              <w:gridCol w:w="315"/>
              <w:gridCol w:w="708"/>
              <w:gridCol w:w="617"/>
              <w:gridCol w:w="780"/>
              <w:gridCol w:w="528"/>
              <w:gridCol w:w="60"/>
              <w:gridCol w:w="760"/>
              <w:gridCol w:w="281"/>
              <w:gridCol w:w="850"/>
              <w:gridCol w:w="709"/>
            </w:tblGrid>
            <w:tr w:rsidTr="003719DE">
              <w:trPr>
                <w:trHeight w:val="255"/>
              </w:trPr>
              <w:tc>
                <w:tcPr>
                  <w:tcW w:w="9028" w:type="dxa"/>
                  <w:gridSpan w:val="16"/>
                  <w:tcBorders>
                    <w:top w:val="nil"/>
                    <w:left w:val="nil"/>
                    <w:bottom w:val="nil"/>
                    <w:right w:val="nil"/>
                  </w:tcBorders>
                  <w:shd w:val="clear" w:color="auto" w:fill="auto"/>
                  <w:noWrap w:val="1"/>
                  <w:vAlign w:val="bottom"/>
                  <w:hideMark/>
                </w:tcPr>
                <w:p>
                  <w:pPr>
                    <w:widowControl/>
                    <w:jc w:val="center"/>
                    <w:rPr>
                      <w:rFonts w:ascii="宋体" w:hAnsi="宋体" w:cs="Arial"/>
                      <w:color w:val="000000"/>
                      <w:kern w:val="0"/>
                      <w:sz w:val="16"/>
                      <w:szCs w:val="16"/>
                    </w:rPr>
                  </w:pPr>
                  <w:r w:rsidRPr="003719DE">
                    <w:rPr>
                      <w:rFonts w:ascii="宋体" w:hAnsi="宋体" w:cs="Arial" w:hint="eastAsia"/>
                      <w:color w:val="000000"/>
                      <w:kern w:val="0"/>
                      <w:sz w:val="16"/>
                      <w:szCs w:val="16"/>
                    </w:rPr>
                    <w:t xml:space="preserve">一般公共预算财政拨款“三公”经费支出决算表</w:t>
                  </w:r>
                </w:p>
              </w:tc>
            </w:tr>
            <w:tr w:rsidTr="003719DE">
              <w:trPr>
                <w:trHeight w:val="255"/>
              </w:trPr>
              <w:tc>
                <w:tcPr>
                  <w:tcW w:w="460"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6"/>
                      <w:szCs w:val="16"/>
                    </w:rPr>
                  </w:pPr>
                </w:p>
              </w:tc>
              <w:tc>
                <w:tcPr>
                  <w:tcW w:w="880"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6"/>
                      <w:szCs w:val="16"/>
                    </w:rPr>
                  </w:pPr>
                </w:p>
              </w:tc>
              <w:tc>
                <w:tcPr>
                  <w:tcW w:w="540" w:type="dxa"/>
                  <w:tcBorders>
                    <w:top w:val="nil"/>
                    <w:left w:val="nil"/>
                    <w:bottom w:val="nil"/>
                    <w:right w:val="nil"/>
                  </w:tcBorders>
                  <w:shd w:val="clear" w:color="auto" w:fill="auto"/>
                  <w:noWrap w:val="1"/>
                  <w:vAlign w:val="bottom"/>
                  <w:hideMark/>
                </w:tcPr>
                <w:p>
                  <w:pPr>
                    <w:widowControl/>
                    <w:jc w:val="center"/>
                    <w:rPr>
                      <w:rFonts w:ascii="宋体" w:hAnsi="宋体" w:cs="Arial"/>
                      <w:color w:val="000000"/>
                      <w:kern w:val="0"/>
                      <w:sz w:val="16"/>
                      <w:szCs w:val="16"/>
                    </w:rPr>
                  </w:pPr>
                </w:p>
              </w:tc>
              <w:tc>
                <w:tcPr>
                  <w:tcW w:w="780"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6"/>
                      <w:szCs w:val="16"/>
                    </w:rPr>
                  </w:pPr>
                </w:p>
              </w:tc>
              <w:tc>
                <w:tcPr>
                  <w:tcW w:w="760" w:type="dxa"/>
                  <w:gridSpan w:val="2"/>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20"/>
                      <w:szCs w:val="20"/>
                    </w:rPr>
                  </w:pPr>
                </w:p>
              </w:tc>
              <w:tc>
                <w:tcPr>
                  <w:tcW w:w="1023" w:type="dxa"/>
                  <w:gridSpan w:val="2"/>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6"/>
                      <w:szCs w:val="16"/>
                    </w:rPr>
                  </w:pPr>
                </w:p>
              </w:tc>
              <w:tc>
                <w:tcPr>
                  <w:tcW w:w="617"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6"/>
                      <w:szCs w:val="16"/>
                    </w:rPr>
                  </w:pPr>
                </w:p>
              </w:tc>
              <w:tc>
                <w:tcPr>
                  <w:tcW w:w="780"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6"/>
                      <w:szCs w:val="16"/>
                    </w:rPr>
                  </w:pPr>
                </w:p>
              </w:tc>
              <w:tc>
                <w:tcPr>
                  <w:tcW w:w="528"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6"/>
                      <w:szCs w:val="16"/>
                    </w:rPr>
                  </w:pPr>
                </w:p>
              </w:tc>
              <w:tc>
                <w:tcPr>
                  <w:tcW w:w="820" w:type="dxa"/>
                  <w:gridSpan w:val="2"/>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6"/>
                      <w:szCs w:val="16"/>
                    </w:rPr>
                  </w:pPr>
                </w:p>
              </w:tc>
              <w:tc>
                <w:tcPr>
                  <w:tcW w:w="1840" w:type="dxa"/>
                  <w:gridSpan w:val="3"/>
                  <w:tcBorders>
                    <w:top w:val="nil"/>
                    <w:left w:val="nil"/>
                    <w:bottom w:val="nil"/>
                    <w:right w:val="nil"/>
                  </w:tcBorders>
                  <w:shd w:val="clear" w:color="auto" w:fill="auto"/>
                  <w:noWrap w:val="1"/>
                  <w:vAlign w:val="bottom"/>
                  <w:hideMark/>
                </w:tcPr>
                <w:p>
                  <w:pPr>
                    <w:widowControl/>
                    <w:jc w:val="center"/>
                    <w:rPr>
                      <w:rFonts w:ascii="Arial" w:hAnsi="Arial" w:cs="Arial"/>
                      <w:color w:val="000000"/>
                      <w:kern w:val="0"/>
                      <w:sz w:val="16"/>
                      <w:szCs w:val="16"/>
                    </w:rPr>
                  </w:pPr>
                  <w:r>
                    <w:rPr>
                      <w:rFonts w:ascii="宋体" w:hAnsi="宋体" w:cs="Arial" w:hint="eastAsia"/>
                      <w:color w:val="000000"/>
                      <w:kern w:val="0"/>
                      <w:sz w:val="16"/>
                      <w:szCs w:val="16"/>
                    </w:rPr>
                    <w:t xml:space="preserve">          </w:t>
                  </w:r>
                  <w:r w:rsidRPr="003719DE">
                    <w:rPr>
                      <w:rFonts w:ascii="宋体" w:hAnsi="宋体" w:cs="Arial" w:hint="eastAsia"/>
                      <w:color w:val="000000"/>
                      <w:kern w:val="0"/>
                      <w:sz w:val="16"/>
                      <w:szCs w:val="16"/>
                    </w:rPr>
                    <w:t xml:space="preserve">公开</w:t>
                  </w:r>
                  <w:r w:rsidRPr="003719DE">
                    <w:rPr>
                      <w:rFonts w:ascii="Arial" w:hAnsi="Arial" w:cs="Arial"/>
                      <w:color w:val="000000"/>
                      <w:kern w:val="0"/>
                      <w:sz w:val="16"/>
                      <w:szCs w:val="16"/>
                    </w:rPr>
                    <w:t xml:space="preserve">07</w:t>
                  </w:r>
                  <w:r w:rsidRPr="003719DE">
                    <w:rPr>
                      <w:rFonts w:ascii="宋体" w:hAnsi="宋体" w:cs="Arial" w:hint="eastAsia"/>
                      <w:color w:val="000000"/>
                      <w:kern w:val="0"/>
                      <w:sz w:val="16"/>
                      <w:szCs w:val="16"/>
                    </w:rPr>
                    <w:t xml:space="preserve">表</w:t>
                  </w:r>
                </w:p>
              </w:tc>
            </w:tr>
            <w:tr w:rsidTr="003719DE">
              <w:trPr>
                <w:trHeight w:val="255"/>
              </w:trPr>
              <w:tc>
                <w:tcPr>
                  <w:tcW w:w="1880" w:type="dxa"/>
                  <w:gridSpan w:val="3"/>
                  <w:tcBorders>
                    <w:top w:val="nil"/>
                    <w:left w:val="nil"/>
                    <w:bottom w:val="nil"/>
                    <w:right w:val="nil"/>
                  </w:tcBorders>
                  <w:shd w:val="clear" w:color="auto" w:fill="auto"/>
                  <w:noWrap w:val="1"/>
                  <w:vAlign w:val="bottom"/>
                  <w:hideMark/>
                </w:tcPr>
                <w:p>
                  <w:pPr>
                    <w:widowControl/>
                    <w:jc w:val="left"/>
                    <w:rPr>
                      <w:rFonts w:ascii="宋体" w:hAnsi="宋体" w:cs="Arial"/>
                      <w:color w:val="000000"/>
                      <w:kern w:val="0"/>
                      <w:sz w:val="16"/>
                      <w:szCs w:val="16"/>
                    </w:rPr>
                  </w:pPr>
                  <w:r w:rsidRPr="003719DE">
                    <w:rPr>
                      <w:rFonts w:ascii="宋体" w:hAnsi="宋体" w:cs="Arial" w:hint="eastAsia"/>
                      <w:color w:val="000000"/>
                      <w:kern w:val="0"/>
                      <w:sz w:val="16"/>
                      <w:szCs w:val="16"/>
                    </w:rPr>
                    <w:t xml:space="preserve">部门：刚察县公安局</w:t>
                  </w:r>
                </w:p>
              </w:tc>
              <w:tc>
                <w:tcPr>
                  <w:tcW w:w="780"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6"/>
                      <w:szCs w:val="16"/>
                    </w:rPr>
                  </w:pPr>
                </w:p>
              </w:tc>
              <w:tc>
                <w:tcPr>
                  <w:tcW w:w="760" w:type="dxa"/>
                  <w:gridSpan w:val="2"/>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20"/>
                      <w:szCs w:val="20"/>
                    </w:rPr>
                  </w:pPr>
                </w:p>
              </w:tc>
              <w:tc>
                <w:tcPr>
                  <w:tcW w:w="1023" w:type="dxa"/>
                  <w:gridSpan w:val="2"/>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6"/>
                      <w:szCs w:val="16"/>
                    </w:rPr>
                  </w:pPr>
                </w:p>
              </w:tc>
              <w:tc>
                <w:tcPr>
                  <w:tcW w:w="617"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6"/>
                      <w:szCs w:val="16"/>
                    </w:rPr>
                  </w:pPr>
                </w:p>
              </w:tc>
              <w:tc>
                <w:tcPr>
                  <w:tcW w:w="780"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6"/>
                      <w:szCs w:val="16"/>
                    </w:rPr>
                  </w:pPr>
                </w:p>
              </w:tc>
              <w:tc>
                <w:tcPr>
                  <w:tcW w:w="528"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6"/>
                      <w:szCs w:val="16"/>
                    </w:rPr>
                  </w:pPr>
                </w:p>
              </w:tc>
              <w:tc>
                <w:tcPr>
                  <w:tcW w:w="820" w:type="dxa"/>
                  <w:gridSpan w:val="2"/>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6"/>
                      <w:szCs w:val="16"/>
                    </w:rPr>
                  </w:pPr>
                </w:p>
              </w:tc>
              <w:tc>
                <w:tcPr>
                  <w:tcW w:w="1840" w:type="dxa"/>
                  <w:gridSpan w:val="3"/>
                  <w:tcBorders>
                    <w:top w:val="nil"/>
                    <w:left w:val="nil"/>
                    <w:bottom w:val="single" w:sz="4" w:space="0" w:color="auto"/>
                    <w:right w:val="nil"/>
                  </w:tcBorders>
                  <w:shd w:val="clear" w:color="auto" w:fill="auto"/>
                  <w:noWrap w:val="1"/>
                  <w:vAlign w:val="bottom"/>
                  <w:hideMark/>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          </w:t>
                  </w:r>
                  <w:r w:rsidRPr="003719DE">
                    <w:rPr>
                      <w:rFonts w:ascii="宋体" w:hAnsi="宋体" w:cs="Arial" w:hint="eastAsia"/>
                      <w:color w:val="000000"/>
                      <w:kern w:val="0"/>
                      <w:sz w:val="16"/>
                      <w:szCs w:val="16"/>
                    </w:rPr>
                    <w:t xml:space="preserve">单位：万元</w:t>
                  </w:r>
                </w:p>
              </w:tc>
            </w:tr>
            <w:tr w:rsidTr="003719DE">
              <w:trPr>
                <w:trHeight w:val="255"/>
              </w:trPr>
              <w:tc>
                <w:tcPr>
                  <w:tcW w:w="4443" w:type="dxa"/>
                  <w:gridSpan w:val="8"/>
                  <w:tcBorders>
                    <w:top w:val="single" w:sz="4" w:space="0" w:color="auto"/>
                    <w:left w:val="single" w:sz="4" w:space="0" w:color="auto"/>
                    <w:bottom w:val="single" w:sz="4" w:space="0" w:color="auto"/>
                    <w:right w:val="single" w:sz="4" w:space="0" w:color="000000"/>
                  </w:tcBorders>
                  <w:shd w:val="clear" w:color="auto" w:fill="auto"/>
                  <w:noWrap w:val="1"/>
                  <w:vAlign w:val="bottom"/>
                  <w:hideMark/>
                </w:tcPr>
                <w:p>
                  <w:pPr>
                    <w:widowControl/>
                    <w:jc w:val="center"/>
                    <w:rPr>
                      <w:rFonts w:ascii="宋体" w:hAnsi="宋体" w:cs="Arial"/>
                      <w:color w:val="000000"/>
                      <w:kern w:val="0"/>
                      <w:sz w:val="16"/>
                      <w:szCs w:val="16"/>
                    </w:rPr>
                  </w:pPr>
                  <w:r w:rsidRPr="003719DE">
                    <w:rPr>
                      <w:rFonts w:ascii="宋体" w:hAnsi="宋体" w:cs="Arial" w:hint="eastAsia"/>
                      <w:color w:val="000000"/>
                      <w:kern w:val="0"/>
                      <w:sz w:val="16"/>
                      <w:szCs w:val="16"/>
                    </w:rPr>
                    <w:t xml:space="preserve">2015年度预算数</w:t>
                  </w:r>
                </w:p>
              </w:tc>
              <w:tc>
                <w:tcPr>
                  <w:tcW w:w="4585" w:type="dxa"/>
                  <w:gridSpan w:val="8"/>
                  <w:tcBorders>
                    <w:top w:val="single" w:sz="4" w:space="0" w:color="auto"/>
                    <w:left w:val="nil"/>
                    <w:bottom w:val="single" w:sz="4" w:space="0" w:color="auto"/>
                    <w:right w:val="single" w:sz="4" w:space="0" w:color="000000"/>
                  </w:tcBorders>
                  <w:shd w:val="clear" w:color="auto" w:fill="auto"/>
                  <w:noWrap w:val="1"/>
                  <w:vAlign w:val="bottom"/>
                  <w:hideMark/>
                </w:tcPr>
                <w:p>
                  <w:pPr>
                    <w:widowControl/>
                    <w:jc w:val="center"/>
                    <w:rPr>
                      <w:rFonts w:ascii="宋体" w:hAnsi="宋体" w:cs="Arial"/>
                      <w:color w:val="000000"/>
                      <w:kern w:val="0"/>
                      <w:sz w:val="16"/>
                      <w:szCs w:val="16"/>
                    </w:rPr>
                  </w:pPr>
                  <w:r w:rsidRPr="003719DE">
                    <w:rPr>
                      <w:rFonts w:ascii="宋体" w:hAnsi="宋体" w:cs="Arial" w:hint="eastAsia"/>
                      <w:color w:val="000000"/>
                      <w:kern w:val="0"/>
                      <w:sz w:val="16"/>
                      <w:szCs w:val="16"/>
                    </w:rPr>
                    <w:t xml:space="preserve">2015年度决算数</w:t>
                  </w:r>
                </w:p>
              </w:tc>
            </w:tr>
            <w:tr w:rsidTr="003719DE">
              <w:trPr>
                <w:trHeight w:val="255"/>
              </w:trPr>
              <w:tc>
                <w:tcPr>
                  <w:tcW w:w="460" w:type="dxa"/>
                  <w:vMerge w:val="restart"/>
                  <w:tcBorders>
                    <w:top w:val="nil"/>
                    <w:left w:val="single" w:sz="4" w:space="0" w:color="auto"/>
                    <w:bottom w:val="single" w:sz="4" w:space="0" w:color="000000"/>
                    <w:right w:val="single" w:sz="4" w:space="0" w:color="auto"/>
                  </w:tcBorders>
                  <w:shd w:val="clear" w:color="auto" w:fill="auto"/>
                  <w:vAlign w:val="bottom"/>
                  <w:hideMark/>
                </w:tcPr>
                <w:p>
                  <w:pPr>
                    <w:widowControl/>
                    <w:jc w:val="center"/>
                    <w:rPr>
                      <w:rFonts w:ascii="宋体" w:hAnsi="宋体" w:cs="Arial"/>
                      <w:color w:val="000000"/>
                      <w:kern w:val="0"/>
                      <w:sz w:val="16"/>
                      <w:szCs w:val="16"/>
                    </w:rPr>
                  </w:pPr>
                  <w:r w:rsidRPr="003719DE">
                    <w:rPr>
                      <w:rFonts w:ascii="宋体" w:hAnsi="宋体" w:cs="Arial" w:hint="eastAsia"/>
                      <w:color w:val="000000"/>
                      <w:kern w:val="0"/>
                      <w:sz w:val="16"/>
                      <w:szCs w:val="16"/>
                    </w:rPr>
                    <w:t xml:space="preserve">合计</w:t>
                  </w:r>
                </w:p>
              </w:tc>
              <w:tc>
                <w:tcPr>
                  <w:tcW w:w="880" w:type="dxa"/>
                  <w:vMerge w:val="restart"/>
                  <w:tcBorders>
                    <w:top w:val="nil"/>
                    <w:left w:val="single" w:sz="4" w:space="0" w:color="auto"/>
                    <w:bottom w:val="single" w:sz="4" w:space="0" w:color="000000"/>
                    <w:right w:val="single" w:sz="4" w:space="0" w:color="auto"/>
                  </w:tcBorders>
                  <w:shd w:val="clear" w:color="auto" w:fill="auto"/>
                  <w:vAlign w:val="bottom"/>
                  <w:hideMark/>
                </w:tcPr>
                <w:p>
                  <w:pPr>
                    <w:widowControl/>
                    <w:jc w:val="center"/>
                    <w:rPr>
                      <w:rFonts w:ascii="宋体" w:hAnsi="宋体" w:cs="Arial"/>
                      <w:color w:val="000000"/>
                      <w:kern w:val="0"/>
                      <w:sz w:val="16"/>
                      <w:szCs w:val="16"/>
                    </w:rPr>
                  </w:pPr>
                  <w:r w:rsidRPr="003719DE">
                    <w:rPr>
                      <w:rFonts w:ascii="宋体" w:hAnsi="宋体" w:cs="Arial" w:hint="eastAsia"/>
                      <w:color w:val="000000"/>
                      <w:kern w:val="0"/>
                      <w:sz w:val="16"/>
                      <w:szCs w:val="16"/>
                    </w:rPr>
                    <w:t xml:space="preserve">因公出国（境）费</w:t>
                  </w:r>
                </w:p>
              </w:tc>
              <w:tc>
                <w:tcPr>
                  <w:tcW w:w="2395" w:type="dxa"/>
                  <w:gridSpan w:val="5"/>
                  <w:tcBorders>
                    <w:top w:val="single" w:sz="4" w:space="0" w:color="auto"/>
                    <w:left w:val="nil"/>
                    <w:bottom w:val="single" w:sz="4" w:space="0" w:color="auto"/>
                    <w:right w:val="single" w:sz="4" w:space="0" w:color="000000"/>
                  </w:tcBorders>
                  <w:shd w:val="clear" w:color="auto" w:fill="auto"/>
                  <w:vAlign w:val="bottom"/>
                  <w:hideMark/>
                </w:tcPr>
                <w:p>
                  <w:pPr>
                    <w:widowControl/>
                    <w:jc w:val="center"/>
                    <w:rPr>
                      <w:rFonts w:ascii="宋体" w:hAnsi="宋体" w:cs="Arial"/>
                      <w:color w:val="000000"/>
                      <w:kern w:val="0"/>
                      <w:sz w:val="16"/>
                      <w:szCs w:val="16"/>
                    </w:rPr>
                  </w:pPr>
                  <w:r w:rsidRPr="003719DE">
                    <w:rPr>
                      <w:rFonts w:ascii="宋体" w:hAnsi="宋体" w:cs="Arial" w:hint="eastAsia"/>
                      <w:color w:val="000000"/>
                      <w:kern w:val="0"/>
                      <w:sz w:val="16"/>
                      <w:szCs w:val="16"/>
                    </w:rPr>
                    <w:t xml:space="preserve">公务用车购置及运行费</w:t>
                  </w:r>
                </w:p>
              </w:tc>
              <w:tc>
                <w:tcPr>
                  <w:tcW w:w="708" w:type="dxa"/>
                  <w:vMerge w:val="restart"/>
                  <w:tcBorders>
                    <w:top w:val="nil"/>
                    <w:left w:val="single" w:sz="4" w:space="0" w:color="auto"/>
                    <w:bottom w:val="single" w:sz="4" w:space="0" w:color="000000"/>
                    <w:right w:val="single" w:sz="4" w:space="0" w:color="auto"/>
                  </w:tcBorders>
                  <w:shd w:val="clear" w:color="auto" w:fill="auto"/>
                  <w:vAlign w:val="bottom"/>
                  <w:hideMark/>
                </w:tcPr>
                <w:p>
                  <w:pPr>
                    <w:widowControl/>
                    <w:jc w:val="center"/>
                    <w:rPr>
                      <w:rFonts w:ascii="宋体" w:hAnsi="宋体" w:cs="Arial"/>
                      <w:color w:val="000000"/>
                      <w:kern w:val="0"/>
                      <w:sz w:val="16"/>
                      <w:szCs w:val="16"/>
                    </w:rPr>
                  </w:pPr>
                  <w:r w:rsidRPr="003719DE">
                    <w:rPr>
                      <w:rFonts w:ascii="宋体" w:hAnsi="宋体" w:cs="Arial" w:hint="eastAsia"/>
                      <w:color w:val="000000"/>
                      <w:kern w:val="0"/>
                      <w:sz w:val="16"/>
                      <w:szCs w:val="16"/>
                    </w:rPr>
                    <w:t xml:space="preserve">公务接待费</w:t>
                  </w:r>
                </w:p>
              </w:tc>
              <w:tc>
                <w:tcPr>
                  <w:tcW w:w="617" w:type="dxa"/>
                  <w:vMerge w:val="restart"/>
                  <w:tcBorders>
                    <w:top w:val="nil"/>
                    <w:left w:val="single" w:sz="4" w:space="0" w:color="auto"/>
                    <w:bottom w:val="single" w:sz="4" w:space="0" w:color="000000"/>
                    <w:right w:val="single" w:sz="4" w:space="0" w:color="auto"/>
                  </w:tcBorders>
                  <w:shd w:val="clear" w:color="auto" w:fill="auto"/>
                  <w:vAlign w:val="bottom"/>
                  <w:hideMark/>
                </w:tcPr>
                <w:p>
                  <w:pPr>
                    <w:widowControl/>
                    <w:jc w:val="center"/>
                    <w:rPr>
                      <w:rFonts w:ascii="宋体" w:hAnsi="宋体" w:cs="Arial"/>
                      <w:color w:val="000000"/>
                      <w:kern w:val="0"/>
                      <w:sz w:val="16"/>
                      <w:szCs w:val="16"/>
                    </w:rPr>
                  </w:pPr>
                  <w:r w:rsidRPr="003719DE">
                    <w:rPr>
                      <w:rFonts w:ascii="宋体" w:hAnsi="宋体" w:cs="Arial" w:hint="eastAsia"/>
                      <w:color w:val="000000"/>
                      <w:kern w:val="0"/>
                      <w:sz w:val="16"/>
                      <w:szCs w:val="16"/>
                    </w:rPr>
                    <w:t xml:space="preserve">合计</w:t>
                  </w:r>
                </w:p>
              </w:tc>
              <w:tc>
                <w:tcPr>
                  <w:tcW w:w="780" w:type="dxa"/>
                  <w:vMerge w:val="restart"/>
                  <w:tcBorders>
                    <w:top w:val="nil"/>
                    <w:left w:val="single" w:sz="4" w:space="0" w:color="auto"/>
                    <w:bottom w:val="single" w:sz="4" w:space="0" w:color="000000"/>
                    <w:right w:val="single" w:sz="4" w:space="0" w:color="auto"/>
                  </w:tcBorders>
                  <w:shd w:val="clear" w:color="auto" w:fill="auto"/>
                  <w:vAlign w:val="bottom"/>
                  <w:hideMark/>
                </w:tcPr>
                <w:p>
                  <w:pPr>
                    <w:widowControl/>
                    <w:jc w:val="center"/>
                    <w:rPr>
                      <w:rFonts w:ascii="宋体" w:hAnsi="宋体" w:cs="Arial"/>
                      <w:color w:val="000000"/>
                      <w:kern w:val="0"/>
                      <w:sz w:val="16"/>
                      <w:szCs w:val="16"/>
                    </w:rPr>
                  </w:pPr>
                  <w:r w:rsidRPr="003719DE">
                    <w:rPr>
                      <w:rFonts w:ascii="宋体" w:hAnsi="宋体" w:cs="Arial" w:hint="eastAsia"/>
                      <w:color w:val="000000"/>
                      <w:kern w:val="0"/>
                      <w:sz w:val="16"/>
                      <w:szCs w:val="16"/>
                    </w:rPr>
                    <w:t xml:space="preserve">因公出国（境）费</w:t>
                  </w:r>
                </w:p>
              </w:tc>
              <w:tc>
                <w:tcPr>
                  <w:tcW w:w="2479" w:type="dxa"/>
                  <w:gridSpan w:val="5"/>
                  <w:tcBorders>
                    <w:top w:val="single" w:sz="4" w:space="0" w:color="auto"/>
                    <w:left w:val="nil"/>
                    <w:bottom w:val="single" w:sz="4" w:space="0" w:color="auto"/>
                    <w:right w:val="single" w:sz="4" w:space="0" w:color="000000"/>
                  </w:tcBorders>
                  <w:shd w:val="clear" w:color="auto" w:fill="auto"/>
                  <w:vAlign w:val="bottom"/>
                  <w:hideMark/>
                </w:tcPr>
                <w:p>
                  <w:pPr>
                    <w:widowControl/>
                    <w:jc w:val="center"/>
                    <w:rPr>
                      <w:rFonts w:ascii="宋体" w:hAnsi="宋体" w:cs="Arial"/>
                      <w:color w:val="000000"/>
                      <w:kern w:val="0"/>
                      <w:sz w:val="16"/>
                      <w:szCs w:val="16"/>
                    </w:rPr>
                  </w:pPr>
                  <w:r w:rsidRPr="003719DE">
                    <w:rPr>
                      <w:rFonts w:ascii="宋体" w:hAnsi="宋体" w:cs="Arial" w:hint="eastAsia"/>
                      <w:color w:val="000000"/>
                      <w:kern w:val="0"/>
                      <w:sz w:val="16"/>
                      <w:szCs w:val="16"/>
                    </w:rPr>
                    <w:t xml:space="preserve">公务用车购置及运行费</w:t>
                  </w:r>
                </w:p>
              </w:tc>
              <w:tc>
                <w:tcPr>
                  <w:tcW w:w="709" w:type="dxa"/>
                  <w:vMerge w:val="restart"/>
                  <w:tcBorders>
                    <w:top w:val="nil"/>
                    <w:left w:val="single" w:sz="4" w:space="0" w:color="auto"/>
                    <w:bottom w:val="single" w:sz="4" w:space="0" w:color="000000"/>
                    <w:right w:val="single" w:sz="4" w:space="0" w:color="auto"/>
                  </w:tcBorders>
                  <w:shd w:val="clear" w:color="auto" w:fill="auto"/>
                  <w:vAlign w:val="bottom"/>
                  <w:hideMark/>
                </w:tcPr>
                <w:p>
                  <w:pPr>
                    <w:widowControl/>
                    <w:jc w:val="center"/>
                    <w:rPr>
                      <w:rFonts w:ascii="宋体" w:hAnsi="宋体" w:cs="Arial"/>
                      <w:color w:val="000000"/>
                      <w:kern w:val="0"/>
                      <w:sz w:val="16"/>
                      <w:szCs w:val="16"/>
                    </w:rPr>
                  </w:pPr>
                  <w:r w:rsidRPr="003719DE">
                    <w:rPr>
                      <w:rFonts w:ascii="宋体" w:hAnsi="宋体" w:cs="Arial" w:hint="eastAsia"/>
                      <w:color w:val="000000"/>
                      <w:kern w:val="0"/>
                      <w:sz w:val="16"/>
                      <w:szCs w:val="16"/>
                    </w:rPr>
                    <w:t xml:space="preserve">公务接待费</w:t>
                  </w:r>
                </w:p>
              </w:tc>
            </w:tr>
            <w:tr w:rsidTr="003719DE">
              <w:trPr>
                <w:trHeight w:val="1125"/>
              </w:trPr>
              <w:tc>
                <w:tcPr>
                  <w:tcW w:w="460" w:type="dxa"/>
                  <w:vMerge/>
                  <w:tcBorders>
                    <w:top w:val="nil"/>
                    <w:left w:val="single" w:sz="4" w:space="0" w:color="auto"/>
                    <w:bottom w:val="single" w:sz="4" w:space="0" w:color="000000"/>
                    <w:right w:val="single" w:sz="4" w:space="0" w:color="auto"/>
                  </w:tcBorders>
                  <w:vAlign w:val="center"/>
                  <w:hideMark/>
                </w:tcPr>
                <w:p>
                  <w:pPr>
                    <w:widowControl/>
                    <w:jc w:val="left"/>
                    <w:rPr>
                      <w:rFonts w:ascii="宋体" w:hAnsi="宋体" w:cs="Arial"/>
                      <w:color w:val="000000"/>
                      <w:kern w:val="0"/>
                      <w:sz w:val="16"/>
                      <w:szCs w:val="16"/>
                    </w:rPr>
                  </w:pPr>
                </w:p>
              </w:tc>
              <w:tc>
                <w:tcPr>
                  <w:tcW w:w="880" w:type="dxa"/>
                  <w:vMerge/>
                  <w:tcBorders>
                    <w:top w:val="nil"/>
                    <w:left w:val="single" w:sz="4" w:space="0" w:color="auto"/>
                    <w:bottom w:val="single" w:sz="4" w:space="0" w:color="000000"/>
                    <w:right w:val="single" w:sz="4" w:space="0" w:color="auto"/>
                  </w:tcBorders>
                  <w:vAlign w:val="center"/>
                  <w:hideMark/>
                </w:tcPr>
                <w:p>
                  <w:pPr>
                    <w:widowControl/>
                    <w:jc w:val="left"/>
                    <w:rPr>
                      <w:rFonts w:ascii="宋体" w:hAnsi="宋体" w:cs="Arial"/>
                      <w:color w:val="000000"/>
                      <w:kern w:val="0"/>
                      <w:sz w:val="16"/>
                      <w:szCs w:val="16"/>
                    </w:rPr>
                  </w:pPr>
                </w:p>
              </w:tc>
              <w:tc>
                <w:tcPr>
                  <w:tcW w:w="540" w:type="dxa"/>
                  <w:tcBorders>
                    <w:top w:val="nil"/>
                    <w:left w:val="nil"/>
                    <w:bottom w:val="single" w:sz="4" w:space="0" w:color="auto"/>
                    <w:right w:val="single" w:sz="4" w:space="0" w:color="auto"/>
                  </w:tcBorders>
                  <w:shd w:val="clear" w:color="auto" w:fill="auto"/>
                  <w:vAlign w:val="bottom"/>
                  <w:hideMark/>
                </w:tcPr>
                <w:p>
                  <w:pPr>
                    <w:widowControl/>
                    <w:jc w:val="left"/>
                    <w:rPr>
                      <w:rFonts w:ascii="宋体" w:hAnsi="宋体" w:cs="Arial"/>
                      <w:color w:val="000000"/>
                      <w:kern w:val="0"/>
                      <w:sz w:val="16"/>
                      <w:szCs w:val="16"/>
                    </w:rPr>
                  </w:pPr>
                  <w:r w:rsidRPr="003719DE">
                    <w:rPr>
                      <w:rFonts w:ascii="宋体" w:hAnsi="宋体" w:cs="Arial" w:hint="eastAsia"/>
                      <w:color w:val="000000"/>
                      <w:kern w:val="0"/>
                      <w:sz w:val="16"/>
                      <w:szCs w:val="16"/>
                    </w:rPr>
                    <w:t xml:space="preserve">小计</w:t>
                  </w:r>
                </w:p>
              </w:tc>
              <w:tc>
                <w:tcPr>
                  <w:tcW w:w="1004" w:type="dxa"/>
                  <w:gridSpan w:val="2"/>
                  <w:tcBorders>
                    <w:top w:val="nil"/>
                    <w:left w:val="nil"/>
                    <w:bottom w:val="single" w:sz="4" w:space="0" w:color="auto"/>
                    <w:right w:val="single" w:sz="4" w:space="0" w:color="auto"/>
                  </w:tcBorders>
                  <w:shd w:val="clear" w:color="auto" w:fill="auto"/>
                  <w:vAlign w:val="bottom"/>
                  <w:hideMark/>
                </w:tcPr>
                <w:p>
                  <w:pPr>
                    <w:widowControl/>
                    <w:jc w:val="left"/>
                    <w:rPr>
                      <w:rFonts w:ascii="宋体" w:hAnsi="宋体" w:cs="Arial"/>
                      <w:color w:val="000000"/>
                      <w:kern w:val="0"/>
                      <w:sz w:val="16"/>
                      <w:szCs w:val="16"/>
                    </w:rPr>
                  </w:pPr>
                  <w:r w:rsidRPr="003719DE">
                    <w:rPr>
                      <w:rFonts w:ascii="宋体" w:hAnsi="宋体" w:cs="Arial" w:hint="eastAsia"/>
                      <w:color w:val="000000"/>
                      <w:kern w:val="0"/>
                      <w:sz w:val="16"/>
                      <w:szCs w:val="16"/>
                    </w:rPr>
                    <w:t xml:space="preserve">公务用车购置费</w:t>
                  </w:r>
                </w:p>
              </w:tc>
              <w:tc>
                <w:tcPr>
                  <w:tcW w:w="851" w:type="dxa"/>
                  <w:gridSpan w:val="2"/>
                  <w:tcBorders>
                    <w:top w:val="nil"/>
                    <w:left w:val="nil"/>
                    <w:bottom w:val="single" w:sz="4" w:space="0" w:color="auto"/>
                    <w:right w:val="single" w:sz="4" w:space="0" w:color="auto"/>
                  </w:tcBorders>
                  <w:shd w:val="clear" w:color="auto" w:fill="auto"/>
                  <w:vAlign w:val="bottom"/>
                  <w:hideMark/>
                </w:tcPr>
                <w:p>
                  <w:pPr>
                    <w:widowControl/>
                    <w:jc w:val="left"/>
                    <w:rPr>
                      <w:rFonts w:ascii="宋体" w:hAnsi="宋体" w:cs="Arial"/>
                      <w:color w:val="000000"/>
                      <w:kern w:val="0"/>
                      <w:sz w:val="16"/>
                      <w:szCs w:val="16"/>
                    </w:rPr>
                  </w:pPr>
                  <w:r w:rsidRPr="003719DE">
                    <w:rPr>
                      <w:rFonts w:ascii="宋体" w:hAnsi="宋体" w:cs="Arial" w:hint="eastAsia"/>
                      <w:color w:val="000000"/>
                      <w:kern w:val="0"/>
                      <w:sz w:val="16"/>
                      <w:szCs w:val="16"/>
                    </w:rPr>
                    <w:t xml:space="preserve">公务用车运行费</w:t>
                  </w:r>
                </w:p>
              </w:tc>
              <w:tc>
                <w:tcPr>
                  <w:tcW w:w="708" w:type="dxa"/>
                  <w:vMerge/>
                  <w:tcBorders>
                    <w:top w:val="nil"/>
                    <w:left w:val="single" w:sz="4" w:space="0" w:color="auto"/>
                    <w:bottom w:val="single" w:sz="4" w:space="0" w:color="000000"/>
                    <w:right w:val="single" w:sz="4" w:space="0" w:color="auto"/>
                  </w:tcBorders>
                  <w:vAlign w:val="center"/>
                  <w:hideMark/>
                </w:tcPr>
                <w:p>
                  <w:pPr>
                    <w:widowControl/>
                    <w:jc w:val="left"/>
                    <w:rPr>
                      <w:rFonts w:ascii="宋体" w:hAnsi="宋体" w:cs="Arial"/>
                      <w:color w:val="000000"/>
                      <w:kern w:val="0"/>
                      <w:sz w:val="16"/>
                      <w:szCs w:val="16"/>
                    </w:rPr>
                  </w:pPr>
                </w:p>
              </w:tc>
              <w:tc>
                <w:tcPr>
                  <w:tcW w:w="617" w:type="dxa"/>
                  <w:vMerge/>
                  <w:tcBorders>
                    <w:top w:val="nil"/>
                    <w:left w:val="single" w:sz="4" w:space="0" w:color="auto"/>
                    <w:bottom w:val="single" w:sz="4" w:space="0" w:color="000000"/>
                    <w:right w:val="single" w:sz="4" w:space="0" w:color="auto"/>
                  </w:tcBorders>
                  <w:vAlign w:val="center"/>
                  <w:hideMark/>
                </w:tcPr>
                <w:p>
                  <w:pPr>
                    <w:widowControl/>
                    <w:jc w:val="left"/>
                    <w:rPr>
                      <w:rFonts w:ascii="宋体" w:hAnsi="宋体" w:cs="Arial"/>
                      <w:color w:val="000000"/>
                      <w:kern w:val="0"/>
                      <w:sz w:val="16"/>
                      <w:szCs w:val="16"/>
                    </w:rPr>
                  </w:pPr>
                </w:p>
              </w:tc>
              <w:tc>
                <w:tcPr>
                  <w:tcW w:w="780" w:type="dxa"/>
                  <w:vMerge/>
                  <w:tcBorders>
                    <w:top w:val="nil"/>
                    <w:left w:val="single" w:sz="4" w:space="0" w:color="auto"/>
                    <w:bottom w:val="single" w:sz="4" w:space="0" w:color="000000"/>
                    <w:right w:val="single" w:sz="4" w:space="0" w:color="auto"/>
                  </w:tcBorders>
                  <w:vAlign w:val="center"/>
                  <w:hideMark/>
                </w:tcPr>
                <w:p>
                  <w:pPr>
                    <w:widowControl/>
                    <w:jc w:val="left"/>
                    <w:rPr>
                      <w:rFonts w:ascii="宋体" w:hAnsi="宋体" w:cs="Arial"/>
                      <w:color w:val="000000"/>
                      <w:kern w:val="0"/>
                      <w:sz w:val="16"/>
                      <w:szCs w:val="16"/>
                    </w:rPr>
                  </w:pPr>
                </w:p>
              </w:tc>
              <w:tc>
                <w:tcPr>
                  <w:tcW w:w="588" w:type="dxa"/>
                  <w:gridSpan w:val="2"/>
                  <w:tcBorders>
                    <w:top w:val="nil"/>
                    <w:left w:val="nil"/>
                    <w:bottom w:val="single" w:sz="4" w:space="0" w:color="auto"/>
                    <w:right w:val="single" w:sz="4" w:space="0" w:color="auto"/>
                  </w:tcBorders>
                  <w:shd w:val="clear" w:color="auto" w:fill="auto"/>
                  <w:vAlign w:val="bottom"/>
                  <w:hideMark/>
                </w:tcPr>
                <w:p>
                  <w:pPr>
                    <w:widowControl/>
                    <w:jc w:val="left"/>
                    <w:rPr>
                      <w:rFonts w:ascii="宋体" w:hAnsi="宋体" w:cs="Arial"/>
                      <w:color w:val="000000"/>
                      <w:kern w:val="0"/>
                      <w:sz w:val="16"/>
                      <w:szCs w:val="16"/>
                    </w:rPr>
                  </w:pPr>
                  <w:r w:rsidRPr="003719DE">
                    <w:rPr>
                      <w:rFonts w:ascii="宋体" w:hAnsi="宋体" w:cs="Arial" w:hint="eastAsia"/>
                      <w:color w:val="000000"/>
                      <w:kern w:val="0"/>
                      <w:sz w:val="16"/>
                      <w:szCs w:val="16"/>
                    </w:rPr>
                    <w:t xml:space="preserve">小计</w:t>
                  </w:r>
                </w:p>
              </w:tc>
              <w:tc>
                <w:tcPr>
                  <w:tcW w:w="1041" w:type="dxa"/>
                  <w:gridSpan w:val="2"/>
                  <w:tcBorders>
                    <w:top w:val="nil"/>
                    <w:left w:val="nil"/>
                    <w:bottom w:val="single" w:sz="4" w:space="0" w:color="auto"/>
                    <w:right w:val="single" w:sz="4" w:space="0" w:color="auto"/>
                  </w:tcBorders>
                  <w:shd w:val="clear" w:color="auto" w:fill="auto"/>
                  <w:vAlign w:val="bottom"/>
                  <w:hideMark/>
                </w:tcPr>
                <w:p>
                  <w:pPr>
                    <w:widowControl/>
                    <w:jc w:val="left"/>
                    <w:rPr>
                      <w:rFonts w:ascii="宋体" w:hAnsi="宋体" w:cs="Arial"/>
                      <w:color w:val="000000"/>
                      <w:kern w:val="0"/>
                      <w:sz w:val="16"/>
                      <w:szCs w:val="16"/>
                    </w:rPr>
                  </w:pPr>
                  <w:r w:rsidRPr="003719DE">
                    <w:rPr>
                      <w:rFonts w:ascii="宋体" w:hAnsi="宋体" w:cs="Arial" w:hint="eastAsia"/>
                      <w:color w:val="000000"/>
                      <w:kern w:val="0"/>
                      <w:sz w:val="16"/>
                      <w:szCs w:val="16"/>
                    </w:rPr>
                    <w:t xml:space="preserve">公务用车购置费</w:t>
                  </w:r>
                </w:p>
              </w:tc>
              <w:tc>
                <w:tcPr>
                  <w:tcW w:w="850" w:type="dxa"/>
                  <w:tcBorders>
                    <w:top w:val="nil"/>
                    <w:left w:val="nil"/>
                    <w:bottom w:val="single" w:sz="4" w:space="0" w:color="auto"/>
                    <w:right w:val="single" w:sz="4" w:space="0" w:color="auto"/>
                  </w:tcBorders>
                  <w:shd w:val="clear" w:color="auto" w:fill="auto"/>
                  <w:vAlign w:val="bottom"/>
                  <w:hideMark/>
                </w:tcPr>
                <w:p>
                  <w:pPr>
                    <w:widowControl/>
                    <w:jc w:val="left"/>
                    <w:rPr>
                      <w:rFonts w:ascii="宋体" w:hAnsi="宋体" w:cs="Arial"/>
                      <w:color w:val="000000"/>
                      <w:kern w:val="0"/>
                      <w:sz w:val="16"/>
                      <w:szCs w:val="16"/>
                    </w:rPr>
                  </w:pPr>
                  <w:r w:rsidRPr="003719DE">
                    <w:rPr>
                      <w:rFonts w:ascii="宋体" w:hAnsi="宋体" w:cs="Arial" w:hint="eastAsia"/>
                      <w:color w:val="000000"/>
                      <w:kern w:val="0"/>
                      <w:sz w:val="16"/>
                      <w:szCs w:val="16"/>
                    </w:rPr>
                    <w:t xml:space="preserve">公务用车运行费</w:t>
                  </w:r>
                </w:p>
              </w:tc>
              <w:tc>
                <w:tcPr>
                  <w:tcW w:w="709" w:type="dxa"/>
                  <w:vMerge/>
                  <w:tcBorders>
                    <w:top w:val="nil"/>
                    <w:left w:val="single" w:sz="4" w:space="0" w:color="auto"/>
                    <w:bottom w:val="single" w:sz="4" w:space="0" w:color="000000"/>
                    <w:right w:val="single" w:sz="4" w:space="0" w:color="auto"/>
                  </w:tcBorders>
                  <w:vAlign w:val="center"/>
                  <w:hideMark/>
                </w:tcPr>
                <w:p>
                  <w:pPr>
                    <w:widowControl/>
                    <w:jc w:val="left"/>
                    <w:rPr>
                      <w:rFonts w:ascii="宋体" w:hAnsi="宋体" w:cs="Arial"/>
                      <w:color w:val="000000"/>
                      <w:kern w:val="0"/>
                      <w:sz w:val="16"/>
                      <w:szCs w:val="16"/>
                    </w:rPr>
                  </w:pPr>
                </w:p>
              </w:tc>
            </w:tr>
            <w:tr w:rsidTr="003719DE">
              <w:trPr>
                <w:trHeight w:val="255"/>
              </w:trPr>
              <w:tc>
                <w:tcPr>
                  <w:tcW w:w="460" w:type="dxa"/>
                  <w:tcBorders>
                    <w:top w:val="nil"/>
                    <w:left w:val="single" w:sz="4" w:space="0" w:color="auto"/>
                    <w:bottom w:val="single" w:sz="4" w:space="0" w:color="auto"/>
                    <w:right w:val="single" w:sz="4" w:space="0" w:color="auto"/>
                  </w:tcBorders>
                  <w:shd w:val="clear" w:color="auto" w:fill="auto"/>
                  <w:noWrap w:val="1"/>
                  <w:vAlign w:val="bottom"/>
                  <w:hideMark/>
                </w:tcPr>
                <w:p>
                  <w:pPr>
                    <w:widowControl/>
                    <w:jc w:val="right"/>
                    <w:rPr>
                      <w:rFonts w:ascii="Arial" w:hAnsi="Arial" w:cs="Arial"/>
                      <w:color w:val="000000"/>
                      <w:kern w:val="0"/>
                      <w:sz w:val="16"/>
                      <w:szCs w:val="16"/>
                    </w:rPr>
                  </w:pPr>
                  <w:r w:rsidRPr="003719DE">
                    <w:rPr>
                      <w:rFonts w:ascii="Arial" w:hAnsi="Arial" w:cs="Arial"/>
                      <w:color w:val="000000"/>
                      <w:kern w:val="0"/>
                      <w:sz w:val="16"/>
                      <w:szCs w:val="16"/>
                    </w:rPr>
                    <w:t xml:space="preserve">1</w:t>
                  </w:r>
                </w:p>
              </w:tc>
              <w:tc>
                <w:tcPr>
                  <w:tcW w:w="880" w:type="dxa"/>
                  <w:tcBorders>
                    <w:top w:val="nil"/>
                    <w:left w:val="nil"/>
                    <w:bottom w:val="single" w:sz="4" w:space="0" w:color="auto"/>
                    <w:right w:val="single" w:sz="4" w:space="0" w:color="auto"/>
                  </w:tcBorders>
                  <w:shd w:val="clear" w:color="auto" w:fill="auto"/>
                  <w:noWrap w:val="1"/>
                  <w:vAlign w:val="bottom"/>
                  <w:hideMark/>
                </w:tcPr>
                <w:p>
                  <w:pPr>
                    <w:widowControl/>
                    <w:jc w:val="right"/>
                    <w:rPr>
                      <w:rFonts w:ascii="Arial" w:hAnsi="Arial" w:cs="Arial"/>
                      <w:color w:val="000000"/>
                      <w:kern w:val="0"/>
                      <w:sz w:val="16"/>
                      <w:szCs w:val="16"/>
                    </w:rPr>
                  </w:pPr>
                  <w:r w:rsidRPr="003719DE">
                    <w:rPr>
                      <w:rFonts w:ascii="Arial" w:hAnsi="Arial" w:cs="Arial"/>
                      <w:color w:val="000000"/>
                      <w:kern w:val="0"/>
                      <w:sz w:val="16"/>
                      <w:szCs w:val="16"/>
                    </w:rPr>
                    <w:t xml:space="preserve">2</w:t>
                  </w:r>
                </w:p>
              </w:tc>
              <w:tc>
                <w:tcPr>
                  <w:tcW w:w="540" w:type="dxa"/>
                  <w:tcBorders>
                    <w:top w:val="nil"/>
                    <w:left w:val="nil"/>
                    <w:bottom w:val="single" w:sz="4" w:space="0" w:color="auto"/>
                    <w:right w:val="single" w:sz="4" w:space="0" w:color="auto"/>
                  </w:tcBorders>
                  <w:shd w:val="clear" w:color="auto" w:fill="auto"/>
                  <w:noWrap w:val="1"/>
                  <w:vAlign w:val="bottom"/>
                  <w:hideMark/>
                </w:tcPr>
                <w:p>
                  <w:pPr>
                    <w:widowControl/>
                    <w:jc w:val="right"/>
                    <w:rPr>
                      <w:rFonts w:ascii="Arial" w:hAnsi="Arial" w:cs="Arial"/>
                      <w:color w:val="000000"/>
                      <w:kern w:val="0"/>
                      <w:sz w:val="16"/>
                      <w:szCs w:val="16"/>
                    </w:rPr>
                  </w:pPr>
                  <w:r w:rsidRPr="003719DE">
                    <w:rPr>
                      <w:rFonts w:ascii="Arial" w:hAnsi="Arial" w:cs="Arial"/>
                      <w:color w:val="000000"/>
                      <w:kern w:val="0"/>
                      <w:sz w:val="16"/>
                      <w:szCs w:val="16"/>
                    </w:rPr>
                    <w:t xml:space="preserve">3</w:t>
                  </w:r>
                </w:p>
              </w:tc>
              <w:tc>
                <w:tcPr>
                  <w:tcW w:w="1004" w:type="dxa"/>
                  <w:gridSpan w:val="2"/>
                  <w:tcBorders>
                    <w:top w:val="nil"/>
                    <w:left w:val="nil"/>
                    <w:bottom w:val="single" w:sz="4" w:space="0" w:color="auto"/>
                    <w:right w:val="single" w:sz="4" w:space="0" w:color="auto"/>
                  </w:tcBorders>
                  <w:shd w:val="clear" w:color="auto" w:fill="auto"/>
                  <w:noWrap w:val="1"/>
                  <w:vAlign w:val="bottom"/>
                  <w:hideMark/>
                </w:tcPr>
                <w:p>
                  <w:pPr>
                    <w:widowControl/>
                    <w:jc w:val="right"/>
                    <w:rPr>
                      <w:rFonts w:ascii="Arial" w:hAnsi="Arial" w:cs="Arial"/>
                      <w:color w:val="000000"/>
                      <w:kern w:val="0"/>
                      <w:sz w:val="16"/>
                      <w:szCs w:val="16"/>
                    </w:rPr>
                  </w:pPr>
                  <w:r w:rsidRPr="003719DE">
                    <w:rPr>
                      <w:rFonts w:ascii="Arial" w:hAnsi="Arial" w:cs="Arial"/>
                      <w:color w:val="000000"/>
                      <w:kern w:val="0"/>
                      <w:sz w:val="16"/>
                      <w:szCs w:val="16"/>
                    </w:rPr>
                    <w:t xml:space="preserve">4</w:t>
                  </w:r>
                </w:p>
              </w:tc>
              <w:tc>
                <w:tcPr>
                  <w:tcW w:w="851" w:type="dxa"/>
                  <w:gridSpan w:val="2"/>
                  <w:tcBorders>
                    <w:top w:val="nil"/>
                    <w:left w:val="nil"/>
                    <w:bottom w:val="single" w:sz="4" w:space="0" w:color="auto"/>
                    <w:right w:val="single" w:sz="4" w:space="0" w:color="auto"/>
                  </w:tcBorders>
                  <w:shd w:val="clear" w:color="auto" w:fill="auto"/>
                  <w:noWrap w:val="1"/>
                  <w:vAlign w:val="bottom"/>
                  <w:hideMark/>
                </w:tcPr>
                <w:p>
                  <w:pPr>
                    <w:widowControl/>
                    <w:jc w:val="right"/>
                    <w:rPr>
                      <w:rFonts w:ascii="Arial" w:hAnsi="Arial" w:cs="Arial"/>
                      <w:color w:val="000000"/>
                      <w:kern w:val="0"/>
                      <w:sz w:val="16"/>
                      <w:szCs w:val="16"/>
                    </w:rPr>
                  </w:pPr>
                  <w:r w:rsidRPr="003719DE">
                    <w:rPr>
                      <w:rFonts w:ascii="Arial" w:hAnsi="Arial" w:cs="Arial"/>
                      <w:color w:val="000000"/>
                      <w:kern w:val="0"/>
                      <w:sz w:val="16"/>
                      <w:szCs w:val="16"/>
                    </w:rPr>
                    <w:t xml:space="preserve">5</w:t>
                  </w:r>
                </w:p>
              </w:tc>
              <w:tc>
                <w:tcPr>
                  <w:tcW w:w="708" w:type="dxa"/>
                  <w:tcBorders>
                    <w:top w:val="nil"/>
                    <w:left w:val="nil"/>
                    <w:bottom w:val="single" w:sz="4" w:space="0" w:color="auto"/>
                    <w:right w:val="single" w:sz="4" w:space="0" w:color="auto"/>
                  </w:tcBorders>
                  <w:shd w:val="clear" w:color="auto" w:fill="auto"/>
                  <w:noWrap w:val="1"/>
                  <w:vAlign w:val="bottom"/>
                  <w:hideMark/>
                </w:tcPr>
                <w:p>
                  <w:pPr>
                    <w:widowControl/>
                    <w:jc w:val="right"/>
                    <w:rPr>
                      <w:rFonts w:ascii="Arial" w:hAnsi="Arial" w:cs="Arial"/>
                      <w:color w:val="000000"/>
                      <w:kern w:val="0"/>
                      <w:sz w:val="16"/>
                      <w:szCs w:val="16"/>
                    </w:rPr>
                  </w:pPr>
                  <w:r w:rsidRPr="003719DE">
                    <w:rPr>
                      <w:rFonts w:ascii="Arial" w:hAnsi="Arial" w:cs="Arial"/>
                      <w:color w:val="000000"/>
                      <w:kern w:val="0"/>
                      <w:sz w:val="16"/>
                      <w:szCs w:val="16"/>
                    </w:rPr>
                    <w:t xml:space="preserve">6</w:t>
                  </w:r>
                </w:p>
              </w:tc>
              <w:tc>
                <w:tcPr>
                  <w:tcW w:w="617" w:type="dxa"/>
                  <w:tcBorders>
                    <w:top w:val="nil"/>
                    <w:left w:val="nil"/>
                    <w:bottom w:val="single" w:sz="4" w:space="0" w:color="auto"/>
                    <w:right w:val="single" w:sz="4" w:space="0" w:color="auto"/>
                  </w:tcBorders>
                  <w:shd w:val="clear" w:color="auto" w:fill="auto"/>
                  <w:noWrap w:val="1"/>
                  <w:vAlign w:val="bottom"/>
                  <w:hideMark/>
                </w:tcPr>
                <w:p>
                  <w:pPr>
                    <w:widowControl/>
                    <w:jc w:val="right"/>
                    <w:rPr>
                      <w:rFonts w:ascii="Arial" w:hAnsi="Arial" w:cs="Arial"/>
                      <w:color w:val="000000"/>
                      <w:kern w:val="0"/>
                      <w:sz w:val="16"/>
                      <w:szCs w:val="16"/>
                    </w:rPr>
                  </w:pPr>
                  <w:r w:rsidRPr="003719DE">
                    <w:rPr>
                      <w:rFonts w:ascii="Arial" w:hAnsi="Arial" w:cs="Arial"/>
                      <w:color w:val="000000"/>
                      <w:kern w:val="0"/>
                      <w:sz w:val="16"/>
                      <w:szCs w:val="16"/>
                    </w:rPr>
                    <w:t xml:space="preserve">7</w:t>
                  </w:r>
                </w:p>
              </w:tc>
              <w:tc>
                <w:tcPr>
                  <w:tcW w:w="780" w:type="dxa"/>
                  <w:tcBorders>
                    <w:top w:val="nil"/>
                    <w:left w:val="nil"/>
                    <w:bottom w:val="single" w:sz="4" w:space="0" w:color="auto"/>
                    <w:right w:val="single" w:sz="4" w:space="0" w:color="auto"/>
                  </w:tcBorders>
                  <w:shd w:val="clear" w:color="auto" w:fill="auto"/>
                  <w:noWrap w:val="1"/>
                  <w:vAlign w:val="bottom"/>
                  <w:hideMark/>
                </w:tcPr>
                <w:p>
                  <w:pPr>
                    <w:widowControl/>
                    <w:jc w:val="right"/>
                    <w:rPr>
                      <w:rFonts w:ascii="Arial" w:hAnsi="Arial" w:cs="Arial"/>
                      <w:color w:val="000000"/>
                      <w:kern w:val="0"/>
                      <w:sz w:val="16"/>
                      <w:szCs w:val="16"/>
                    </w:rPr>
                  </w:pPr>
                  <w:r w:rsidRPr="003719DE">
                    <w:rPr>
                      <w:rFonts w:ascii="Arial" w:hAnsi="Arial" w:cs="Arial"/>
                      <w:color w:val="000000"/>
                      <w:kern w:val="0"/>
                      <w:sz w:val="16"/>
                      <w:szCs w:val="16"/>
                    </w:rPr>
                    <w:t xml:space="preserve">8</w:t>
                  </w:r>
                </w:p>
              </w:tc>
              <w:tc>
                <w:tcPr>
                  <w:tcW w:w="588" w:type="dxa"/>
                  <w:gridSpan w:val="2"/>
                  <w:tcBorders>
                    <w:top w:val="nil"/>
                    <w:left w:val="nil"/>
                    <w:bottom w:val="single" w:sz="4" w:space="0" w:color="auto"/>
                    <w:right w:val="single" w:sz="4" w:space="0" w:color="auto"/>
                  </w:tcBorders>
                  <w:shd w:val="clear" w:color="auto" w:fill="auto"/>
                  <w:noWrap w:val="1"/>
                  <w:vAlign w:val="bottom"/>
                  <w:hideMark/>
                </w:tcPr>
                <w:p>
                  <w:pPr>
                    <w:widowControl/>
                    <w:jc w:val="right"/>
                    <w:rPr>
                      <w:rFonts w:ascii="Arial" w:hAnsi="Arial" w:cs="Arial"/>
                      <w:color w:val="000000"/>
                      <w:kern w:val="0"/>
                      <w:sz w:val="16"/>
                      <w:szCs w:val="16"/>
                    </w:rPr>
                  </w:pPr>
                  <w:r w:rsidRPr="003719DE">
                    <w:rPr>
                      <w:rFonts w:ascii="Arial" w:hAnsi="Arial" w:cs="Arial"/>
                      <w:color w:val="000000"/>
                      <w:kern w:val="0"/>
                      <w:sz w:val="16"/>
                      <w:szCs w:val="16"/>
                    </w:rPr>
                    <w:t xml:space="preserve">9</w:t>
                  </w:r>
                </w:p>
              </w:tc>
              <w:tc>
                <w:tcPr>
                  <w:tcW w:w="1041" w:type="dxa"/>
                  <w:gridSpan w:val="2"/>
                  <w:tcBorders>
                    <w:top w:val="nil"/>
                    <w:left w:val="nil"/>
                    <w:bottom w:val="single" w:sz="4" w:space="0" w:color="auto"/>
                    <w:right w:val="single" w:sz="4" w:space="0" w:color="auto"/>
                  </w:tcBorders>
                  <w:shd w:val="clear" w:color="auto" w:fill="auto"/>
                  <w:noWrap w:val="1"/>
                  <w:vAlign w:val="bottom"/>
                  <w:hideMark/>
                </w:tcPr>
                <w:p>
                  <w:pPr>
                    <w:widowControl/>
                    <w:jc w:val="right"/>
                    <w:rPr>
                      <w:rFonts w:ascii="Arial" w:hAnsi="Arial" w:cs="Arial"/>
                      <w:color w:val="000000"/>
                      <w:kern w:val="0"/>
                      <w:sz w:val="16"/>
                      <w:szCs w:val="16"/>
                    </w:rPr>
                  </w:pPr>
                  <w:r w:rsidRPr="003719DE">
                    <w:rPr>
                      <w:rFonts w:ascii="Arial" w:hAnsi="Arial" w:cs="Arial"/>
                      <w:color w:val="000000"/>
                      <w:kern w:val="0"/>
                      <w:sz w:val="16"/>
                      <w:szCs w:val="16"/>
                    </w:rPr>
                    <w:t xml:space="preserve">10</w:t>
                  </w:r>
                </w:p>
              </w:tc>
              <w:tc>
                <w:tcPr>
                  <w:tcW w:w="850" w:type="dxa"/>
                  <w:tcBorders>
                    <w:top w:val="nil"/>
                    <w:left w:val="nil"/>
                    <w:bottom w:val="single" w:sz="4" w:space="0" w:color="auto"/>
                    <w:right w:val="single" w:sz="4" w:space="0" w:color="auto"/>
                  </w:tcBorders>
                  <w:shd w:val="clear" w:color="auto" w:fill="auto"/>
                  <w:noWrap w:val="1"/>
                  <w:vAlign w:val="bottom"/>
                  <w:hideMark/>
                </w:tcPr>
                <w:p>
                  <w:pPr>
                    <w:widowControl/>
                    <w:jc w:val="right"/>
                    <w:rPr>
                      <w:rFonts w:ascii="Arial" w:hAnsi="Arial" w:cs="Arial"/>
                      <w:color w:val="000000"/>
                      <w:kern w:val="0"/>
                      <w:sz w:val="16"/>
                      <w:szCs w:val="16"/>
                    </w:rPr>
                  </w:pPr>
                  <w:r w:rsidRPr="003719DE">
                    <w:rPr>
                      <w:rFonts w:ascii="Arial" w:hAnsi="Arial" w:cs="Arial"/>
                      <w:color w:val="000000"/>
                      <w:kern w:val="0"/>
                      <w:sz w:val="16"/>
                      <w:szCs w:val="16"/>
                    </w:rPr>
                    <w:t xml:space="preserve">11</w:t>
                  </w:r>
                </w:p>
              </w:tc>
              <w:tc>
                <w:tcPr>
                  <w:tcW w:w="709" w:type="dxa"/>
                  <w:tcBorders>
                    <w:top w:val="nil"/>
                    <w:left w:val="nil"/>
                    <w:bottom w:val="single" w:sz="4" w:space="0" w:color="auto"/>
                    <w:right w:val="single" w:sz="4" w:space="0" w:color="auto"/>
                  </w:tcBorders>
                  <w:shd w:val="clear" w:color="auto" w:fill="auto"/>
                  <w:noWrap w:val="1"/>
                  <w:vAlign w:val="bottom"/>
                  <w:hideMark/>
                </w:tcPr>
                <w:p>
                  <w:pPr>
                    <w:widowControl/>
                    <w:jc w:val="right"/>
                    <w:rPr>
                      <w:rFonts w:ascii="Arial" w:hAnsi="Arial" w:cs="Arial"/>
                      <w:color w:val="000000"/>
                      <w:kern w:val="0"/>
                      <w:sz w:val="16"/>
                      <w:szCs w:val="16"/>
                    </w:rPr>
                  </w:pPr>
                  <w:r w:rsidRPr="003719DE">
                    <w:rPr>
                      <w:rFonts w:ascii="Arial" w:hAnsi="Arial" w:cs="Arial"/>
                      <w:color w:val="000000"/>
                      <w:kern w:val="0"/>
                      <w:sz w:val="16"/>
                      <w:szCs w:val="16"/>
                    </w:rPr>
                    <w:t xml:space="preserve">12</w:t>
                  </w:r>
                </w:p>
              </w:tc>
            </w:tr>
            <w:tr w:rsidTr="003719DE">
              <w:trPr>
                <w:trHeight w:val="255"/>
              </w:trPr>
              <w:tc>
                <w:tcPr>
                  <w:tcW w:w="460" w:type="dxa"/>
                  <w:tcBorders>
                    <w:top w:val="nil"/>
                    <w:left w:val="single" w:sz="4" w:space="0" w:color="auto"/>
                    <w:bottom w:val="single" w:sz="4" w:space="0" w:color="auto"/>
                    <w:right w:val="single" w:sz="4" w:space="0" w:color="auto"/>
                  </w:tcBorders>
                  <w:shd w:val="clear" w:color="auto" w:fill="auto"/>
                  <w:noWrap w:val="1"/>
                  <w:vAlign w:val="bottom"/>
                  <w:hideMark/>
                </w:tcPr>
                <w:p>
                  <w:pPr>
                    <w:widowControl/>
                    <w:jc w:val="right"/>
                    <w:rPr>
                      <w:rFonts w:ascii="Arial" w:hAnsi="Arial" w:cs="Arial"/>
                      <w:color w:val="000000"/>
                      <w:kern w:val="0"/>
                      <w:sz w:val="16"/>
                      <w:szCs w:val="16"/>
                    </w:rPr>
                  </w:pPr>
                  <w:r w:rsidRPr="003719DE">
                    <w:rPr>
                      <w:rFonts w:ascii="Arial" w:hAnsi="Arial" w:cs="Arial"/>
                      <w:color w:val="000000"/>
                      <w:kern w:val="0"/>
                      <w:sz w:val="16"/>
                      <w:szCs w:val="16"/>
                    </w:rPr>
                    <w:t xml:space="preserve">21</w:t>
                  </w:r>
                </w:p>
              </w:tc>
              <w:tc>
                <w:tcPr>
                  <w:tcW w:w="880" w:type="dxa"/>
                  <w:tcBorders>
                    <w:top w:val="nil"/>
                    <w:left w:val="nil"/>
                    <w:bottom w:val="single" w:sz="4" w:space="0" w:color="auto"/>
                    <w:right w:val="single" w:sz="4" w:space="0" w:color="auto"/>
                  </w:tcBorders>
                  <w:shd w:val="clear" w:color="auto" w:fill="auto"/>
                  <w:noWrap w:val="1"/>
                  <w:vAlign w:val="bottom"/>
                  <w:hideMark/>
                </w:tcPr>
                <w:p>
                  <w:pPr>
                    <w:widowControl/>
                    <w:jc w:val="right"/>
                    <w:rPr>
                      <w:rFonts w:ascii="Arial" w:hAnsi="Arial" w:cs="Arial"/>
                      <w:color w:val="000000"/>
                      <w:kern w:val="0"/>
                      <w:sz w:val="16"/>
                      <w:szCs w:val="16"/>
                    </w:rPr>
                  </w:pPr>
                </w:p>
              </w:tc>
              <w:tc>
                <w:tcPr>
                  <w:tcW w:w="540" w:type="dxa"/>
                  <w:tcBorders>
                    <w:top w:val="nil"/>
                    <w:left w:val="nil"/>
                    <w:bottom w:val="single" w:sz="4" w:space="0" w:color="auto"/>
                    <w:right w:val="single" w:sz="4" w:space="0" w:color="auto"/>
                  </w:tcBorders>
                  <w:shd w:val="clear" w:color="auto" w:fill="auto"/>
                  <w:noWrap w:val="1"/>
                  <w:vAlign w:val="bottom"/>
                  <w:hideMark/>
                </w:tcPr>
                <w:p>
                  <w:pPr>
                    <w:widowControl/>
                    <w:jc w:val="right"/>
                    <w:rPr>
                      <w:rFonts w:ascii="Arial" w:hAnsi="Arial" w:cs="Arial"/>
                      <w:color w:val="000000"/>
                      <w:kern w:val="0"/>
                      <w:sz w:val="16"/>
                      <w:szCs w:val="16"/>
                    </w:rPr>
                  </w:pPr>
                  <w:r w:rsidRPr="003719DE">
                    <w:rPr>
                      <w:rFonts w:ascii="Arial" w:hAnsi="Arial" w:cs="Arial"/>
                      <w:color w:val="000000"/>
                      <w:kern w:val="0"/>
                      <w:sz w:val="16"/>
                      <w:szCs w:val="16"/>
                    </w:rPr>
                    <w:t xml:space="preserve">21</w:t>
                  </w:r>
                </w:p>
              </w:tc>
              <w:tc>
                <w:tcPr>
                  <w:tcW w:w="1004" w:type="dxa"/>
                  <w:gridSpan w:val="2"/>
                  <w:tcBorders>
                    <w:top w:val="nil"/>
                    <w:left w:val="nil"/>
                    <w:bottom w:val="single" w:sz="4" w:space="0" w:color="auto"/>
                    <w:right w:val="single" w:sz="4" w:space="0" w:color="auto"/>
                  </w:tcBorders>
                  <w:shd w:val="clear" w:color="auto" w:fill="auto"/>
                  <w:noWrap w:val="1"/>
                  <w:vAlign w:val="bottom"/>
                  <w:hideMark/>
                </w:tcPr>
                <w:p>
                  <w:pPr>
                    <w:widowControl/>
                    <w:jc w:val="right"/>
                    <w:rPr>
                      <w:rFonts w:ascii="Arial" w:hAnsi="Arial" w:cs="Arial"/>
                      <w:color w:val="000000"/>
                      <w:kern w:val="0"/>
                      <w:sz w:val="16"/>
                      <w:szCs w:val="16"/>
                    </w:rPr>
                  </w:pPr>
                </w:p>
              </w:tc>
              <w:tc>
                <w:tcPr>
                  <w:tcW w:w="851" w:type="dxa"/>
                  <w:gridSpan w:val="2"/>
                  <w:tcBorders>
                    <w:top w:val="nil"/>
                    <w:left w:val="nil"/>
                    <w:bottom w:val="single" w:sz="4" w:space="0" w:color="auto"/>
                    <w:right w:val="single" w:sz="4" w:space="0" w:color="auto"/>
                  </w:tcBorders>
                  <w:shd w:val="clear" w:color="auto" w:fill="auto"/>
                  <w:noWrap w:val="1"/>
                  <w:vAlign w:val="bottom"/>
                  <w:hideMark/>
                </w:tcPr>
                <w:p>
                  <w:pPr>
                    <w:widowControl/>
                    <w:jc w:val="right"/>
                    <w:rPr>
                      <w:rFonts w:ascii="Arial" w:hAnsi="Arial" w:cs="Arial"/>
                      <w:color w:val="000000"/>
                      <w:kern w:val="0"/>
                      <w:sz w:val="16"/>
                      <w:szCs w:val="16"/>
                    </w:rPr>
                  </w:pPr>
                  <w:r w:rsidRPr="003719DE">
                    <w:rPr>
                      <w:rFonts w:ascii="Arial" w:hAnsi="Arial" w:cs="Arial"/>
                      <w:color w:val="000000"/>
                      <w:kern w:val="0"/>
                      <w:sz w:val="16"/>
                      <w:szCs w:val="16"/>
                    </w:rPr>
                    <w:t xml:space="preserve">21</w:t>
                  </w:r>
                </w:p>
              </w:tc>
              <w:tc>
                <w:tcPr>
                  <w:tcW w:w="708" w:type="dxa"/>
                  <w:tcBorders>
                    <w:top w:val="nil"/>
                    <w:left w:val="nil"/>
                    <w:bottom w:val="single" w:sz="4" w:space="0" w:color="auto"/>
                    <w:right w:val="single" w:sz="4" w:space="0" w:color="auto"/>
                  </w:tcBorders>
                  <w:shd w:val="clear" w:color="auto" w:fill="auto"/>
                  <w:noWrap w:val="1"/>
                  <w:vAlign w:val="bottom"/>
                  <w:hideMark/>
                </w:tcPr>
                <w:p>
                  <w:pPr>
                    <w:widowControl/>
                    <w:jc w:val="right"/>
                    <w:rPr>
                      <w:rFonts w:ascii="Arial" w:hAnsi="Arial" w:cs="Arial"/>
                      <w:color w:val="000000"/>
                      <w:kern w:val="0"/>
                      <w:sz w:val="16"/>
                      <w:szCs w:val="16"/>
                    </w:rPr>
                  </w:pPr>
                </w:p>
              </w:tc>
              <w:tc>
                <w:tcPr>
                  <w:tcW w:w="617" w:type="dxa"/>
                  <w:tcBorders>
                    <w:top w:val="nil"/>
                    <w:left w:val="nil"/>
                    <w:bottom w:val="single" w:sz="4" w:space="0" w:color="auto"/>
                    <w:right w:val="single" w:sz="4" w:space="0" w:color="auto"/>
                  </w:tcBorders>
                  <w:shd w:val="clear" w:color="auto" w:fill="auto"/>
                  <w:noWrap w:val="1"/>
                  <w:vAlign w:val="bottom"/>
                  <w:hideMark/>
                </w:tcPr>
                <w:p>
                  <w:pPr>
                    <w:widowControl/>
                    <w:jc w:val="right"/>
                    <w:rPr>
                      <w:rFonts w:ascii="Arial" w:hAnsi="Arial" w:cs="Arial"/>
                      <w:color w:val="000000"/>
                      <w:kern w:val="0"/>
                      <w:sz w:val="16"/>
                      <w:szCs w:val="16"/>
                    </w:rPr>
                  </w:pPr>
                  <w:r w:rsidRPr="003719DE">
                    <w:rPr>
                      <w:rFonts w:ascii="Arial" w:hAnsi="Arial" w:cs="Arial"/>
                      <w:color w:val="000000"/>
                      <w:kern w:val="0"/>
                      <w:sz w:val="16"/>
                      <w:szCs w:val="16"/>
                    </w:rPr>
                    <w:t xml:space="preserve">23.89</w:t>
                  </w:r>
                </w:p>
              </w:tc>
              <w:tc>
                <w:tcPr>
                  <w:tcW w:w="780" w:type="dxa"/>
                  <w:tcBorders>
                    <w:top w:val="nil"/>
                    <w:left w:val="nil"/>
                    <w:bottom w:val="single" w:sz="4" w:space="0" w:color="auto"/>
                    <w:right w:val="single" w:sz="4" w:space="0" w:color="auto"/>
                  </w:tcBorders>
                  <w:shd w:val="clear" w:color="auto" w:fill="auto"/>
                  <w:noWrap w:val="1"/>
                  <w:vAlign w:val="bottom"/>
                  <w:hideMark/>
                </w:tcPr>
                <w:p>
                  <w:pPr>
                    <w:widowControl/>
                    <w:jc w:val="left"/>
                    <w:rPr>
                      <w:rFonts w:ascii="Arial" w:hAnsi="Arial" w:cs="Arial"/>
                      <w:color w:val="000000"/>
                      <w:kern w:val="0"/>
                      <w:sz w:val="16"/>
                      <w:szCs w:val="16"/>
                    </w:rPr>
                  </w:pPr>
                  <w:r w:rsidRPr="003719DE">
                    <w:rPr>
                      <w:rFonts w:ascii="Arial" w:hAnsi="Arial" w:cs="Arial"/>
                      <w:color w:val="000000"/>
                      <w:kern w:val="0"/>
                      <w:sz w:val="16"/>
                      <w:szCs w:val="16"/>
                    </w:rPr>
                    <w:t xml:space="preserve">　</w:t>
                  </w:r>
                </w:p>
              </w:tc>
              <w:tc>
                <w:tcPr>
                  <w:tcW w:w="588" w:type="dxa"/>
                  <w:gridSpan w:val="2"/>
                  <w:tcBorders>
                    <w:top w:val="nil"/>
                    <w:left w:val="nil"/>
                    <w:bottom w:val="single" w:sz="4" w:space="0" w:color="auto"/>
                    <w:right w:val="single" w:sz="4" w:space="0" w:color="auto"/>
                  </w:tcBorders>
                  <w:shd w:val="clear" w:color="auto" w:fill="auto"/>
                  <w:noWrap w:val="1"/>
                  <w:vAlign w:val="bottom"/>
                  <w:hideMark/>
                </w:tcPr>
                <w:p>
                  <w:pPr>
                    <w:widowControl/>
                    <w:jc w:val="right"/>
                    <w:rPr>
                      <w:rFonts w:ascii="Arial" w:hAnsi="Arial" w:cs="Arial"/>
                      <w:color w:val="000000"/>
                      <w:kern w:val="0"/>
                      <w:sz w:val="16"/>
                      <w:szCs w:val="16"/>
                    </w:rPr>
                  </w:pPr>
                  <w:r w:rsidRPr="003719DE">
                    <w:rPr>
                      <w:rFonts w:ascii="Arial" w:hAnsi="Arial" w:cs="Arial"/>
                      <w:color w:val="000000"/>
                      <w:kern w:val="0"/>
                      <w:sz w:val="16"/>
                      <w:szCs w:val="16"/>
                    </w:rPr>
                    <w:t xml:space="preserve">23.9</w:t>
                  </w:r>
                </w:p>
              </w:tc>
              <w:tc>
                <w:tcPr>
                  <w:tcW w:w="1041" w:type="dxa"/>
                  <w:gridSpan w:val="2"/>
                  <w:tcBorders>
                    <w:top w:val="nil"/>
                    <w:left w:val="nil"/>
                    <w:bottom w:val="single" w:sz="4" w:space="0" w:color="auto"/>
                    <w:right w:val="single" w:sz="4" w:space="0" w:color="auto"/>
                  </w:tcBorders>
                  <w:shd w:val="clear" w:color="auto" w:fill="auto"/>
                  <w:noWrap w:val="1"/>
                  <w:vAlign w:val="bottom"/>
                  <w:hideMark/>
                </w:tcPr>
                <w:p>
                  <w:pPr>
                    <w:widowControl/>
                    <w:jc w:val="left"/>
                    <w:rPr>
                      <w:rFonts w:ascii="Arial" w:hAnsi="Arial" w:cs="Arial"/>
                      <w:color w:val="000000"/>
                      <w:kern w:val="0"/>
                      <w:sz w:val="16"/>
                      <w:szCs w:val="16"/>
                    </w:rPr>
                  </w:pPr>
                  <w:r w:rsidRPr="003719DE">
                    <w:rPr>
                      <w:rFonts w:ascii="Arial" w:hAnsi="Arial" w:cs="Arial"/>
                      <w:color w:val="000000"/>
                      <w:kern w:val="0"/>
                      <w:sz w:val="16"/>
                      <w:szCs w:val="16"/>
                    </w:rPr>
                    <w:t xml:space="preserve">　</w:t>
                  </w:r>
                </w:p>
              </w:tc>
              <w:tc>
                <w:tcPr>
                  <w:tcW w:w="850" w:type="dxa"/>
                  <w:tcBorders>
                    <w:top w:val="nil"/>
                    <w:left w:val="nil"/>
                    <w:bottom w:val="single" w:sz="4" w:space="0" w:color="auto"/>
                    <w:right w:val="single" w:sz="4" w:space="0" w:color="auto"/>
                  </w:tcBorders>
                  <w:shd w:val="clear" w:color="auto" w:fill="auto"/>
                  <w:noWrap w:val="1"/>
                  <w:vAlign w:val="bottom"/>
                  <w:hideMark/>
                </w:tcPr>
                <w:p>
                  <w:pPr>
                    <w:widowControl/>
                    <w:jc w:val="right"/>
                    <w:rPr>
                      <w:rFonts w:ascii="Arial" w:hAnsi="Arial" w:cs="Arial"/>
                      <w:color w:val="000000"/>
                      <w:kern w:val="0"/>
                      <w:sz w:val="16"/>
                      <w:szCs w:val="16"/>
                    </w:rPr>
                  </w:pPr>
                  <w:r w:rsidRPr="003719DE">
                    <w:rPr>
                      <w:rFonts w:ascii="Arial" w:hAnsi="Arial" w:cs="Arial"/>
                      <w:color w:val="000000"/>
                      <w:kern w:val="0"/>
                      <w:sz w:val="16"/>
                      <w:szCs w:val="16"/>
                    </w:rPr>
                    <w:t xml:space="preserve">23.89</w:t>
                  </w:r>
                </w:p>
              </w:tc>
              <w:tc>
                <w:tcPr>
                  <w:tcW w:w="709" w:type="dxa"/>
                  <w:tcBorders>
                    <w:top w:val="nil"/>
                    <w:left w:val="nil"/>
                    <w:bottom w:val="single" w:sz="4" w:space="0" w:color="auto"/>
                    <w:right w:val="single" w:sz="4" w:space="0" w:color="auto"/>
                  </w:tcBorders>
                  <w:shd w:val="clear" w:color="auto" w:fill="auto"/>
                  <w:noWrap w:val="1"/>
                  <w:vAlign w:val="bottom"/>
                  <w:hideMark/>
                </w:tcPr>
                <w:p>
                  <w:pPr>
                    <w:widowControl/>
                    <w:jc w:val="left"/>
                    <w:rPr>
                      <w:rFonts w:ascii="Arial" w:hAnsi="Arial" w:cs="Arial"/>
                      <w:color w:val="000000"/>
                      <w:kern w:val="0"/>
                      <w:sz w:val="16"/>
                      <w:szCs w:val="16"/>
                    </w:rPr>
                  </w:pPr>
                  <w:r w:rsidRPr="003719DE">
                    <w:rPr>
                      <w:rFonts w:ascii="Arial" w:hAnsi="Arial" w:cs="Arial"/>
                      <w:color w:val="000000"/>
                      <w:kern w:val="0"/>
                      <w:sz w:val="16"/>
                      <w:szCs w:val="16"/>
                    </w:rPr>
                    <w:t xml:space="preserve">　</w:t>
                  </w:r>
                </w:p>
              </w:tc>
            </w:tr>
          </w:tbl>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tc>
      </w:tr>
      <w:tr w:rsidTr="003719DE">
        <w:trPr>
          <w:trHeight w:val="285"/>
        </w:trPr>
        <w:tc>
          <w:tcPr>
            <w:tcW w:w="730" w:type="dxa"/>
            <w:tcBorders>
              <w:top w:val="nil"/>
              <w:left w:val="nil"/>
              <w:bottom w:val="nil"/>
              <w:right w:val="nil"/>
            </w:tcBorders>
            <w:shd w:val="clear" w:color="auto" w:fill="auto"/>
            <w:vAlign w:val="bottom"/>
            <w:hideMark/>
          </w:tcPr>
          <w:p>
            <w:pPr>
              <w:widowControl/>
              <w:jc w:val="left"/>
              <w:rPr>
                <w:rFonts w:ascii="仿宋_GB2312" w:eastAsia="仿宋_GB2312" w:hAnsi="Arial" w:cs="Arial"/>
                <w:color w:val="000000"/>
                <w:kern w:val="0"/>
                <w:sz w:val="16"/>
                <w:szCs w:val="16"/>
              </w:rPr>
            </w:pPr>
          </w:p>
        </w:tc>
        <w:tc>
          <w:tcPr>
            <w:tcW w:w="787" w:type="dxa"/>
            <w:tcBorders>
              <w:top w:val="nil"/>
              <w:left w:val="nil"/>
              <w:bottom w:val="nil"/>
              <w:right w:val="nil"/>
            </w:tcBorders>
            <w:shd w:val="clear" w:color="auto" w:fill="auto"/>
            <w:vAlign w:val="bottom"/>
            <w:hideMark/>
          </w:tcPr>
          <w:p>
            <w:pPr>
              <w:widowControl/>
              <w:jc w:val="left"/>
              <w:rPr>
                <w:rFonts w:ascii="仿宋_GB2312" w:eastAsia="仿宋_GB2312" w:hAnsi="Arial" w:cs="Arial"/>
                <w:color w:val="000000"/>
                <w:kern w:val="0"/>
                <w:sz w:val="16"/>
                <w:szCs w:val="16"/>
              </w:rPr>
            </w:pPr>
          </w:p>
        </w:tc>
        <w:tc>
          <w:tcPr>
            <w:tcW w:w="683" w:type="dxa"/>
            <w:tcBorders>
              <w:top w:val="nil"/>
              <w:left w:val="nil"/>
              <w:bottom w:val="nil"/>
              <w:right w:val="nil"/>
            </w:tcBorders>
            <w:shd w:val="clear" w:color="auto" w:fill="auto"/>
            <w:vAlign w:val="bottom"/>
            <w:hideMark/>
          </w:tcPr>
          <w:p>
            <w:pPr>
              <w:widowControl/>
              <w:jc w:val="left"/>
              <w:rPr>
                <w:rFonts w:ascii="仿宋_GB2312" w:eastAsia="仿宋_GB2312" w:hAnsi="Arial" w:cs="Arial"/>
                <w:color w:val="000000"/>
                <w:kern w:val="0"/>
                <w:sz w:val="16"/>
                <w:szCs w:val="16"/>
              </w:rPr>
            </w:pPr>
          </w:p>
        </w:tc>
        <w:tc>
          <w:tcPr>
            <w:tcW w:w="683" w:type="dxa"/>
            <w:tcBorders>
              <w:top w:val="nil"/>
              <w:left w:val="nil"/>
              <w:bottom w:val="nil"/>
              <w:right w:val="nil"/>
            </w:tcBorders>
            <w:shd w:val="clear" w:color="auto" w:fill="auto"/>
            <w:vAlign w:val="bottom"/>
            <w:hideMark/>
          </w:tcPr>
          <w:p>
            <w:pPr>
              <w:widowControl/>
              <w:jc w:val="left"/>
              <w:rPr>
                <w:rFonts w:ascii="仿宋_GB2312" w:eastAsia="仿宋_GB2312" w:hAnsi="Arial" w:cs="Arial"/>
                <w:color w:val="000000"/>
                <w:kern w:val="0"/>
                <w:sz w:val="16"/>
                <w:szCs w:val="16"/>
              </w:rPr>
            </w:pPr>
          </w:p>
        </w:tc>
        <w:tc>
          <w:tcPr>
            <w:tcW w:w="437" w:type="dxa"/>
            <w:tcBorders>
              <w:top w:val="nil"/>
              <w:left w:val="nil"/>
              <w:bottom w:val="nil"/>
              <w:right w:val="nil"/>
            </w:tcBorders>
            <w:shd w:val="clear" w:color="auto" w:fill="auto"/>
            <w:vAlign w:val="bottom"/>
            <w:hideMark/>
          </w:tcPr>
          <w:p>
            <w:pPr>
              <w:widowControl/>
              <w:jc w:val="left"/>
              <w:rPr>
                <w:rFonts w:ascii="仿宋_GB2312" w:eastAsia="仿宋_GB2312" w:hAnsi="Arial" w:cs="Arial"/>
                <w:color w:val="000000"/>
                <w:kern w:val="0"/>
                <w:sz w:val="16"/>
                <w:szCs w:val="16"/>
              </w:rPr>
            </w:pPr>
          </w:p>
        </w:tc>
        <w:tc>
          <w:tcPr>
            <w:tcW w:w="871" w:type="dxa"/>
            <w:tcBorders>
              <w:top w:val="nil"/>
              <w:left w:val="nil"/>
              <w:bottom w:val="nil"/>
              <w:right w:val="nil"/>
            </w:tcBorders>
            <w:shd w:val="clear" w:color="auto" w:fill="auto"/>
            <w:vAlign w:val="bottom"/>
            <w:hideMark/>
          </w:tcPr>
          <w:p>
            <w:pPr>
              <w:widowControl/>
              <w:jc w:val="left"/>
              <w:rPr>
                <w:rFonts w:ascii="仿宋_GB2312" w:eastAsia="仿宋_GB2312" w:hAnsi="Arial" w:cs="Arial"/>
                <w:color w:val="000000"/>
                <w:kern w:val="0"/>
                <w:sz w:val="16"/>
                <w:szCs w:val="16"/>
              </w:rPr>
            </w:pPr>
          </w:p>
        </w:tc>
        <w:tc>
          <w:tcPr>
            <w:tcW w:w="358" w:type="dxa"/>
            <w:tcBorders>
              <w:top w:val="nil"/>
              <w:left w:val="nil"/>
              <w:bottom w:val="nil"/>
              <w:right w:val="nil"/>
            </w:tcBorders>
            <w:shd w:val="clear" w:color="auto" w:fill="auto"/>
            <w:vAlign w:val="bottom"/>
            <w:hideMark/>
          </w:tcPr>
          <w:p>
            <w:pPr>
              <w:widowControl/>
              <w:jc w:val="left"/>
              <w:rPr>
                <w:rFonts w:ascii="仿宋_GB2312" w:eastAsia="仿宋_GB2312" w:hAnsi="Arial" w:cs="Arial"/>
                <w:color w:val="000000"/>
                <w:kern w:val="0"/>
                <w:sz w:val="16"/>
                <w:szCs w:val="16"/>
              </w:rPr>
            </w:pPr>
          </w:p>
        </w:tc>
        <w:tc>
          <w:tcPr>
            <w:tcW w:w="613" w:type="dxa"/>
            <w:tcBorders>
              <w:top w:val="nil"/>
              <w:left w:val="nil"/>
              <w:bottom w:val="nil"/>
              <w:right w:val="nil"/>
            </w:tcBorders>
            <w:shd w:val="clear" w:color="auto" w:fill="auto"/>
            <w:vAlign w:val="bottom"/>
            <w:hideMark/>
          </w:tcPr>
          <w:p>
            <w:pPr>
              <w:widowControl/>
              <w:jc w:val="left"/>
              <w:rPr>
                <w:rFonts w:ascii="仿宋_GB2312" w:eastAsia="仿宋_GB2312" w:hAnsi="Arial" w:cs="Arial"/>
                <w:color w:val="000000"/>
                <w:kern w:val="0"/>
                <w:sz w:val="16"/>
                <w:szCs w:val="16"/>
              </w:rPr>
            </w:pPr>
          </w:p>
        </w:tc>
        <w:tc>
          <w:tcPr>
            <w:tcW w:w="439" w:type="dxa"/>
            <w:tcBorders>
              <w:top w:val="nil"/>
              <w:left w:val="nil"/>
              <w:bottom w:val="nil"/>
              <w:right w:val="nil"/>
            </w:tcBorders>
            <w:shd w:val="clear" w:color="auto" w:fill="auto"/>
            <w:vAlign w:val="bottom"/>
            <w:hideMark/>
          </w:tcPr>
          <w:p>
            <w:pPr>
              <w:widowControl/>
              <w:jc w:val="left"/>
              <w:rPr>
                <w:rFonts w:ascii="仿宋_GB2312" w:eastAsia="仿宋_GB2312" w:hAnsi="Arial" w:cs="Arial"/>
                <w:color w:val="000000"/>
                <w:kern w:val="0"/>
                <w:sz w:val="16"/>
                <w:szCs w:val="16"/>
              </w:rPr>
            </w:pPr>
          </w:p>
        </w:tc>
        <w:tc>
          <w:tcPr>
            <w:tcW w:w="643" w:type="dxa"/>
            <w:tcBorders>
              <w:top w:val="nil"/>
              <w:left w:val="nil"/>
              <w:bottom w:val="nil"/>
              <w:right w:val="nil"/>
            </w:tcBorders>
            <w:shd w:val="clear" w:color="auto" w:fill="auto"/>
            <w:vAlign w:val="bottom"/>
            <w:hideMark/>
          </w:tcPr>
          <w:p>
            <w:pPr>
              <w:widowControl/>
              <w:jc w:val="left"/>
              <w:rPr>
                <w:rFonts w:ascii="仿宋_GB2312" w:eastAsia="仿宋_GB2312" w:hAnsi="Arial" w:cs="Arial"/>
                <w:color w:val="000000"/>
                <w:kern w:val="0"/>
                <w:sz w:val="16"/>
                <w:szCs w:val="16"/>
              </w:rPr>
            </w:pPr>
          </w:p>
        </w:tc>
        <w:tc>
          <w:tcPr>
            <w:tcW w:w="3020" w:type="dxa"/>
            <w:tcBorders>
              <w:top w:val="nil"/>
              <w:left w:val="nil"/>
              <w:bottom w:val="nil"/>
              <w:right w:val="nil"/>
            </w:tcBorders>
            <w:shd w:val="clear" w:color="auto" w:fill="auto"/>
            <w:vAlign w:val="bottom"/>
            <w:hideMark/>
          </w:tcPr>
          <w:p>
            <w:pPr>
              <w:widowControl/>
              <w:jc w:val="right"/>
              <w:rPr>
                <w:rFonts w:ascii="仿宋_GB2312" w:eastAsia="仿宋_GB2312" w:hAnsi="Arial" w:cs="Arial"/>
                <w:color w:val="000000"/>
                <w:kern w:val="0"/>
                <w:sz w:val="16"/>
                <w:szCs w:val="16"/>
              </w:rPr>
            </w:pPr>
          </w:p>
        </w:tc>
      </w:tr>
      <w:tr w:rsidTr="003719DE">
        <w:trPr>
          <w:trHeight w:val="255"/>
        </w:trPr>
        <w:tc>
          <w:tcPr>
            <w:tcW w:w="2200" w:type="dxa"/>
            <w:gridSpan w:val="3"/>
            <w:tcBorders>
              <w:top w:val="nil"/>
              <w:left w:val="nil"/>
              <w:bottom w:val="nil"/>
              <w:right w:val="nil"/>
            </w:tcBorders>
            <w:shd w:val="clear" w:color="auto" w:fill="auto"/>
            <w:vAlign w:val="bottom"/>
            <w:hideMark/>
          </w:tcPr>
          <w:p>
            <w:pPr>
              <w:widowControl/>
              <w:jc w:val="left"/>
              <w:rPr>
                <w:rFonts w:ascii="仿宋_GB2312" w:eastAsia="仿宋_GB2312" w:hAnsi="Arial" w:cs="Arial"/>
                <w:color w:val="000000"/>
                <w:kern w:val="0"/>
                <w:sz w:val="16"/>
                <w:szCs w:val="16"/>
              </w:rPr>
            </w:pPr>
          </w:p>
        </w:tc>
        <w:tc>
          <w:tcPr>
            <w:tcW w:w="683" w:type="dxa"/>
            <w:tcBorders>
              <w:top w:val="nil"/>
              <w:left w:val="nil"/>
              <w:bottom w:val="nil"/>
              <w:right w:val="nil"/>
            </w:tcBorders>
            <w:shd w:val="clear" w:color="auto" w:fill="auto"/>
            <w:vAlign w:val="bottom"/>
            <w:hideMark/>
          </w:tcPr>
          <w:p>
            <w:pPr>
              <w:widowControl/>
              <w:jc w:val="left"/>
              <w:rPr>
                <w:rFonts w:ascii="仿宋_GB2312" w:eastAsia="仿宋_GB2312" w:hAnsi="Arial" w:cs="Arial"/>
                <w:color w:val="000000"/>
                <w:kern w:val="0"/>
                <w:sz w:val="16"/>
                <w:szCs w:val="16"/>
              </w:rPr>
            </w:pPr>
          </w:p>
        </w:tc>
        <w:tc>
          <w:tcPr>
            <w:tcW w:w="437" w:type="dxa"/>
            <w:tcBorders>
              <w:top w:val="nil"/>
              <w:left w:val="nil"/>
              <w:bottom w:val="nil"/>
              <w:right w:val="nil"/>
            </w:tcBorders>
            <w:shd w:val="clear" w:color="auto" w:fill="auto"/>
            <w:vAlign w:val="bottom"/>
            <w:hideMark/>
          </w:tcPr>
          <w:p>
            <w:pPr>
              <w:widowControl/>
              <w:jc w:val="left"/>
              <w:rPr>
                <w:rFonts w:ascii="仿宋_GB2312" w:eastAsia="仿宋_GB2312" w:hAnsi="Arial" w:cs="Arial"/>
                <w:color w:val="000000"/>
                <w:kern w:val="0"/>
                <w:sz w:val="16"/>
                <w:szCs w:val="16"/>
              </w:rPr>
            </w:pPr>
          </w:p>
        </w:tc>
        <w:tc>
          <w:tcPr>
            <w:tcW w:w="871" w:type="dxa"/>
            <w:tcBorders>
              <w:top w:val="nil"/>
              <w:left w:val="nil"/>
              <w:bottom w:val="nil"/>
              <w:right w:val="nil"/>
            </w:tcBorders>
            <w:shd w:val="clear" w:color="auto" w:fill="auto"/>
            <w:vAlign w:val="bottom"/>
            <w:hideMark/>
          </w:tcPr>
          <w:p>
            <w:pPr>
              <w:widowControl/>
              <w:jc w:val="left"/>
              <w:rPr>
                <w:rFonts w:ascii="仿宋_GB2312" w:eastAsia="仿宋_GB2312" w:hAnsi="Arial" w:cs="Arial"/>
                <w:color w:val="000000"/>
                <w:kern w:val="0"/>
                <w:sz w:val="16"/>
                <w:szCs w:val="16"/>
              </w:rPr>
            </w:pPr>
          </w:p>
        </w:tc>
        <w:tc>
          <w:tcPr>
            <w:tcW w:w="358" w:type="dxa"/>
            <w:tcBorders>
              <w:top w:val="nil"/>
              <w:left w:val="nil"/>
              <w:bottom w:val="nil"/>
              <w:right w:val="nil"/>
            </w:tcBorders>
            <w:shd w:val="clear" w:color="auto" w:fill="auto"/>
            <w:vAlign w:val="bottom"/>
            <w:hideMark/>
          </w:tcPr>
          <w:p>
            <w:pPr>
              <w:widowControl/>
              <w:jc w:val="left"/>
              <w:rPr>
                <w:rFonts w:ascii="仿宋_GB2312" w:eastAsia="仿宋_GB2312" w:hAnsi="Arial" w:cs="Arial"/>
                <w:color w:val="000000"/>
                <w:kern w:val="0"/>
                <w:sz w:val="16"/>
                <w:szCs w:val="16"/>
              </w:rPr>
            </w:pPr>
          </w:p>
        </w:tc>
        <w:tc>
          <w:tcPr>
            <w:tcW w:w="613" w:type="dxa"/>
            <w:tcBorders>
              <w:top w:val="nil"/>
              <w:left w:val="nil"/>
              <w:bottom w:val="nil"/>
              <w:right w:val="nil"/>
            </w:tcBorders>
            <w:shd w:val="clear" w:color="auto" w:fill="auto"/>
            <w:vAlign w:val="bottom"/>
            <w:hideMark/>
          </w:tcPr>
          <w:p>
            <w:pPr>
              <w:widowControl/>
              <w:jc w:val="left"/>
              <w:rPr>
                <w:rFonts w:ascii="仿宋_GB2312" w:eastAsia="仿宋_GB2312" w:hAnsi="Arial" w:cs="Arial"/>
                <w:color w:val="000000"/>
                <w:kern w:val="0"/>
                <w:sz w:val="16"/>
                <w:szCs w:val="16"/>
              </w:rPr>
            </w:pPr>
          </w:p>
        </w:tc>
        <w:tc>
          <w:tcPr>
            <w:tcW w:w="439" w:type="dxa"/>
            <w:tcBorders>
              <w:top w:val="nil"/>
              <w:left w:val="nil"/>
              <w:bottom w:val="nil"/>
              <w:right w:val="nil"/>
            </w:tcBorders>
            <w:shd w:val="clear" w:color="auto" w:fill="auto"/>
            <w:vAlign w:val="bottom"/>
            <w:hideMark/>
          </w:tcPr>
          <w:p>
            <w:pPr>
              <w:widowControl/>
              <w:jc w:val="left"/>
              <w:rPr>
                <w:rFonts w:ascii="仿宋_GB2312" w:eastAsia="仿宋_GB2312" w:hAnsi="Arial" w:cs="Arial"/>
                <w:color w:val="000000"/>
                <w:kern w:val="0"/>
                <w:sz w:val="16"/>
                <w:szCs w:val="16"/>
              </w:rPr>
            </w:pPr>
          </w:p>
        </w:tc>
        <w:tc>
          <w:tcPr>
            <w:tcW w:w="3663" w:type="dxa"/>
            <w:gridSpan w:val="2"/>
            <w:tcBorders>
              <w:top w:val="nil"/>
              <w:left w:val="nil"/>
              <w:bottom w:val="nil"/>
              <w:right w:val="nil"/>
            </w:tcBorders>
            <w:shd w:val="clear" w:color="auto" w:fill="auto"/>
            <w:vAlign w:val="bottom"/>
            <w:hideMark/>
          </w:tcPr>
          <w:p>
            <w:pPr>
              <w:widowControl/>
              <w:jc w:val="right"/>
              <w:rPr>
                <w:rFonts w:ascii="仿宋_GB2312" w:eastAsia="仿宋_GB2312" w:hAnsi="Arial" w:cs="Arial"/>
                <w:color w:val="000000"/>
                <w:kern w:val="0"/>
                <w:sz w:val="16"/>
                <w:szCs w:val="16"/>
              </w:rPr>
            </w:pPr>
          </w:p>
        </w:tc>
      </w:tr>
    </w:tbl>
    <w:p>
      <w:pPr>
        <w:jc w:val="center"/>
        <w:rPr>
          <w:rFonts w:ascii="仿宋_GB2312" w:eastAsia="仿宋_GB2312"/>
          <w:b/>
          <w:sz w:val="32"/>
          <w:szCs w:val="32"/>
        </w:rPr>
      </w:pPr>
    </w:p>
    <w:tbl>
      <w:tblPr>
        <w:tblStyle w:val="TableNormal"/>
        <w:tblW w:w="9060" w:type="dxa"/>
        <w:tblInd w:w="93" w:type="dxa"/>
        <w:tblLook w:val="04A0" w:firstRow="1" w:lastRow="0" w:firstColumn="1" w:lastColumn="0" w:noHBand="0" w:noVBand="1"/>
      </w:tblPr>
      <w:tblGrid>
        <w:gridCol w:w="440"/>
        <w:gridCol w:w="460"/>
        <w:gridCol w:w="720"/>
        <w:gridCol w:w="1600"/>
        <w:gridCol w:w="960"/>
        <w:gridCol w:w="960"/>
        <w:gridCol w:w="960"/>
        <w:gridCol w:w="960"/>
        <w:gridCol w:w="940"/>
        <w:gridCol w:w="1060"/>
      </w:tblGrid>
      <w:tr w:rsidTr="00D51A40">
        <w:trPr>
          <w:trHeight w:val="300"/>
        </w:trPr>
        <w:tc>
          <w:tcPr>
            <w:tcW w:w="9060" w:type="dxa"/>
            <w:gridSpan w:val="10"/>
            <w:tcBorders>
              <w:top w:val="nil"/>
              <w:left w:val="nil"/>
              <w:bottom w:val="nil"/>
              <w:right w:val="nil"/>
            </w:tcBorders>
            <w:shd w:val="clear" w:color="auto" w:fill="auto"/>
            <w:vAlign w:val="bottom"/>
            <w:hideMark/>
          </w:tcPr>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政府性基金预算财政拨款收入支出决算表</w:t>
            </w:r>
          </w:p>
        </w:tc>
      </w:tr>
      <w:tr w:rsidTr="00D51A40">
        <w:trPr>
          <w:trHeight w:val="255"/>
        </w:trPr>
        <w:tc>
          <w:tcPr>
            <w:tcW w:w="440" w:type="dxa"/>
            <w:tcBorders>
              <w:top w:val="nil"/>
              <w:left w:val="nil"/>
              <w:bottom w:val="nil"/>
              <w:right w:val="nil"/>
            </w:tcBorders>
            <w:shd w:val="clear" w:color="auto" w:fill="auto"/>
            <w:vAlign w:val="bottom"/>
            <w:hideMark/>
          </w:tcPr>
          <w:p>
            <w:pPr>
              <w:widowControl/>
              <w:jc w:val="left"/>
              <w:rPr>
                <w:rFonts w:ascii="仿宋_GB2312" w:eastAsia="仿宋_GB2312" w:hAnsi="Arial" w:cs="Arial"/>
                <w:color w:val="000000"/>
                <w:kern w:val="0"/>
                <w:sz w:val="16"/>
                <w:szCs w:val="16"/>
              </w:rPr>
            </w:pPr>
          </w:p>
        </w:tc>
        <w:tc>
          <w:tcPr>
            <w:tcW w:w="460" w:type="dxa"/>
            <w:tcBorders>
              <w:top w:val="nil"/>
              <w:left w:val="nil"/>
              <w:bottom w:val="nil"/>
              <w:right w:val="nil"/>
            </w:tcBorders>
            <w:shd w:val="clear" w:color="auto" w:fill="auto"/>
            <w:vAlign w:val="bottom"/>
            <w:hideMark/>
          </w:tcPr>
          <w:p>
            <w:pPr>
              <w:widowControl/>
              <w:jc w:val="left"/>
              <w:rPr>
                <w:rFonts w:ascii="仿宋_GB2312" w:eastAsia="仿宋_GB2312" w:hAnsi="Arial" w:cs="Arial"/>
                <w:color w:val="000000"/>
                <w:kern w:val="0"/>
                <w:sz w:val="16"/>
                <w:szCs w:val="16"/>
              </w:rPr>
            </w:pPr>
          </w:p>
        </w:tc>
        <w:tc>
          <w:tcPr>
            <w:tcW w:w="720" w:type="dxa"/>
            <w:tcBorders>
              <w:top w:val="nil"/>
              <w:left w:val="nil"/>
              <w:bottom w:val="nil"/>
              <w:right w:val="nil"/>
            </w:tcBorders>
            <w:shd w:val="clear" w:color="auto" w:fill="auto"/>
            <w:vAlign w:val="bottom"/>
            <w:hideMark/>
          </w:tcPr>
          <w:p>
            <w:pPr>
              <w:widowControl/>
              <w:jc w:val="left"/>
              <w:rPr>
                <w:rFonts w:ascii="仿宋_GB2312" w:eastAsia="仿宋_GB2312" w:hAnsi="Arial" w:cs="Arial"/>
                <w:color w:val="000000"/>
                <w:kern w:val="0"/>
                <w:sz w:val="16"/>
                <w:szCs w:val="16"/>
              </w:rPr>
            </w:pPr>
          </w:p>
        </w:tc>
        <w:tc>
          <w:tcPr>
            <w:tcW w:w="1600" w:type="dxa"/>
            <w:tcBorders>
              <w:top w:val="nil"/>
              <w:left w:val="nil"/>
              <w:bottom w:val="nil"/>
              <w:right w:val="nil"/>
            </w:tcBorders>
            <w:shd w:val="clear" w:color="auto" w:fill="auto"/>
            <w:vAlign w:val="bottom"/>
            <w:hideMark/>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hideMark/>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hideMark/>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hideMark/>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hideMark/>
          </w:tcPr>
          <w:p>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shd w:val="clear" w:color="auto" w:fill="auto"/>
            <w:vAlign w:val="bottom"/>
            <w:hideMark/>
          </w:tcPr>
          <w:p>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shd w:val="clear" w:color="auto" w:fill="auto"/>
            <w:vAlign w:val="bottom"/>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公开08表</w:t>
            </w:r>
          </w:p>
        </w:tc>
      </w:tr>
      <w:tr w:rsidTr="00D51A40">
        <w:trPr>
          <w:trHeight w:val="255"/>
        </w:trPr>
        <w:tc>
          <w:tcPr>
            <w:tcW w:w="3220" w:type="dxa"/>
            <w:gridSpan w:val="4"/>
            <w:tcBorders>
              <w:top w:val="nil"/>
              <w:left w:val="nil"/>
              <w:bottom w:val="nil"/>
              <w:right w:val="nil"/>
            </w:tcBorders>
            <w:shd w:val="clear" w:color="auto" w:fill="auto"/>
            <w:vAlign w:val="bottom"/>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部门：</w:t>
            </w:r>
            <w:r w:rsidR="00AA020D">
              <w:rPr>
                <w:rFonts w:ascii="仿宋_GB2312" w:eastAsia="仿宋_GB2312" w:hAnsi="Arial" w:cs="Arial" w:hint="eastAsia"/>
                <w:color w:val="000000"/>
                <w:kern w:val="0"/>
                <w:sz w:val="16"/>
                <w:szCs w:val="16"/>
              </w:rPr>
              <w:t xml:space="preserve">刚察县公安局</w:t>
            </w:r>
          </w:p>
        </w:tc>
        <w:tc>
          <w:tcPr>
            <w:tcW w:w="960" w:type="dxa"/>
            <w:tcBorders>
              <w:top w:val="nil"/>
              <w:left w:val="nil"/>
              <w:bottom w:val="nil"/>
              <w:right w:val="nil"/>
            </w:tcBorders>
            <w:shd w:val="clear" w:color="auto" w:fill="auto"/>
            <w:vAlign w:val="bottom"/>
            <w:hideMark/>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hideMark/>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hideMark/>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hideMark/>
          </w:tcPr>
          <w:p>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shd w:val="clear" w:color="auto" w:fill="auto"/>
            <w:vAlign w:val="bottom"/>
            <w:hideMark/>
          </w:tcPr>
          <w:p>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shd w:val="clear" w:color="auto" w:fill="auto"/>
            <w:vAlign w:val="bottom"/>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单位：万元</w:t>
            </w:r>
          </w:p>
        </w:tc>
      </w:tr>
      <w:tr w:rsidTr="00D51A40">
        <w:trPr>
          <w:trHeight w:val="255"/>
        </w:trPr>
        <w:tc>
          <w:tcPr>
            <w:tcW w:w="322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项目</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上年结转和结余</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本年收入</w:t>
            </w:r>
          </w:p>
        </w:tc>
        <w:tc>
          <w:tcPr>
            <w:tcW w:w="2860" w:type="dxa"/>
            <w:gridSpan w:val="3"/>
            <w:tcBorders>
              <w:top w:val="single" w:sz="4" w:space="0" w:color="auto"/>
              <w:left w:val="nil"/>
              <w:bottom w:val="single" w:sz="4" w:space="0" w:color="auto"/>
              <w:right w:val="single" w:sz="4" w:space="0" w:color="auto"/>
            </w:tcBorders>
            <w:shd w:val="clear" w:color="auto" w:fill="auto"/>
            <w:vAlign w:val="bottom"/>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本年支出</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年末结转和结余</w:t>
            </w:r>
          </w:p>
        </w:tc>
      </w:tr>
      <w:tr w:rsidTr="00D51A40">
        <w:trPr>
          <w:trHeight w:val="255"/>
        </w:trPr>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功能分类科目编码</w:t>
            </w:r>
          </w:p>
        </w:tc>
        <w:tc>
          <w:tcPr>
            <w:tcW w:w="1600" w:type="dxa"/>
            <w:tcBorders>
              <w:top w:val="nil"/>
              <w:left w:val="nil"/>
              <w:bottom w:val="single" w:sz="4" w:space="0" w:color="auto"/>
              <w:right w:val="single" w:sz="4" w:space="0" w:color="auto"/>
            </w:tcBorders>
            <w:shd w:val="clear" w:color="auto" w:fill="auto"/>
            <w:vAlign w:val="bottom"/>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科目名称</w:t>
            </w:r>
          </w:p>
        </w:tc>
        <w:tc>
          <w:tcPr>
            <w:tcW w:w="96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仿宋_GB2312" w:eastAsia="仿宋_GB2312" w:hAnsi="Arial" w:cs="Arial"/>
                <w:color w:val="000000"/>
                <w:kern w:val="0"/>
                <w:sz w:val="16"/>
                <w:szCs w:val="16"/>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pPr>
              <w:widowControl/>
              <w:jc w:val="left"/>
              <w:rPr>
                <w:rFonts w:ascii="仿宋_GB2312" w:eastAsia="仿宋_GB2312" w:hAnsi="Arial" w:cs="Arial"/>
                <w:color w:val="000000"/>
                <w:kern w:val="0"/>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小计</w:t>
            </w:r>
          </w:p>
        </w:tc>
        <w:tc>
          <w:tcPr>
            <w:tcW w:w="960" w:type="dxa"/>
            <w:tcBorders>
              <w:top w:val="nil"/>
              <w:left w:val="nil"/>
              <w:bottom w:val="single" w:sz="4" w:space="0" w:color="auto"/>
              <w:right w:val="single" w:sz="4" w:space="0" w:color="auto"/>
            </w:tcBorders>
            <w:shd w:val="clear" w:color="auto" w:fill="auto"/>
            <w:vAlign w:val="bottom"/>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基本支出</w:t>
            </w:r>
          </w:p>
        </w:tc>
        <w:tc>
          <w:tcPr>
            <w:tcW w:w="940" w:type="dxa"/>
            <w:tcBorders>
              <w:top w:val="nil"/>
              <w:left w:val="nil"/>
              <w:bottom w:val="single" w:sz="4" w:space="0" w:color="auto"/>
              <w:right w:val="single" w:sz="4" w:space="0" w:color="auto"/>
            </w:tcBorders>
            <w:shd w:val="clear" w:color="auto" w:fill="auto"/>
            <w:vAlign w:val="bottom"/>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项目支出</w:t>
            </w:r>
          </w:p>
        </w:tc>
        <w:tc>
          <w:tcPr>
            <w:tcW w:w="106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仿宋_GB2312" w:eastAsia="仿宋_GB2312" w:hAnsi="Arial" w:cs="Arial"/>
                <w:color w:val="000000"/>
                <w:kern w:val="0"/>
                <w:sz w:val="16"/>
                <w:szCs w:val="16"/>
              </w:rPr>
            </w:pPr>
          </w:p>
        </w:tc>
      </w:tr>
      <w:tr w:rsidTr="00D51A40">
        <w:trPr>
          <w:trHeight w:val="255"/>
        </w:trPr>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类</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款</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w:t>
            </w:r>
          </w:p>
        </w:tc>
        <w:tc>
          <w:tcPr>
            <w:tcW w:w="1600" w:type="dxa"/>
            <w:tcBorders>
              <w:top w:val="nil"/>
              <w:left w:val="nil"/>
              <w:bottom w:val="single" w:sz="4" w:space="0" w:color="auto"/>
              <w:right w:val="single" w:sz="4" w:space="0" w:color="auto"/>
            </w:tcBorders>
            <w:shd w:val="clear" w:color="auto" w:fill="auto"/>
            <w:vAlign w:val="bottom"/>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栏次</w:t>
            </w:r>
          </w:p>
        </w:tc>
        <w:tc>
          <w:tcPr>
            <w:tcW w:w="960" w:type="dxa"/>
            <w:tcBorders>
              <w:top w:val="nil"/>
              <w:left w:val="nil"/>
              <w:bottom w:val="single" w:sz="4" w:space="0" w:color="auto"/>
              <w:right w:val="single" w:sz="4" w:space="0" w:color="auto"/>
            </w:tcBorders>
            <w:shd w:val="clear" w:color="auto" w:fill="auto"/>
            <w:vAlign w:val="bottom"/>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1</w:t>
            </w:r>
          </w:p>
        </w:tc>
        <w:tc>
          <w:tcPr>
            <w:tcW w:w="960" w:type="dxa"/>
            <w:tcBorders>
              <w:top w:val="nil"/>
              <w:left w:val="nil"/>
              <w:bottom w:val="single" w:sz="4" w:space="0" w:color="auto"/>
              <w:right w:val="single" w:sz="4" w:space="0" w:color="auto"/>
            </w:tcBorders>
            <w:shd w:val="clear" w:color="auto" w:fill="auto"/>
            <w:vAlign w:val="bottom"/>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2</w:t>
            </w:r>
          </w:p>
        </w:tc>
        <w:tc>
          <w:tcPr>
            <w:tcW w:w="960" w:type="dxa"/>
            <w:tcBorders>
              <w:top w:val="nil"/>
              <w:left w:val="nil"/>
              <w:bottom w:val="single" w:sz="4" w:space="0" w:color="auto"/>
              <w:right w:val="single" w:sz="4" w:space="0" w:color="auto"/>
            </w:tcBorders>
            <w:shd w:val="clear" w:color="auto" w:fill="auto"/>
            <w:vAlign w:val="bottom"/>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3</w:t>
            </w:r>
          </w:p>
        </w:tc>
        <w:tc>
          <w:tcPr>
            <w:tcW w:w="960" w:type="dxa"/>
            <w:tcBorders>
              <w:top w:val="nil"/>
              <w:left w:val="nil"/>
              <w:bottom w:val="single" w:sz="4" w:space="0" w:color="auto"/>
              <w:right w:val="single" w:sz="4" w:space="0" w:color="auto"/>
            </w:tcBorders>
            <w:shd w:val="clear" w:color="auto" w:fill="auto"/>
            <w:vAlign w:val="bottom"/>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4</w:t>
            </w:r>
          </w:p>
        </w:tc>
        <w:tc>
          <w:tcPr>
            <w:tcW w:w="940" w:type="dxa"/>
            <w:tcBorders>
              <w:top w:val="nil"/>
              <w:left w:val="nil"/>
              <w:bottom w:val="single" w:sz="4" w:space="0" w:color="auto"/>
              <w:right w:val="single" w:sz="4" w:space="0" w:color="auto"/>
            </w:tcBorders>
            <w:shd w:val="clear" w:color="auto" w:fill="auto"/>
            <w:vAlign w:val="bottom"/>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5</w:t>
            </w:r>
          </w:p>
        </w:tc>
        <w:tc>
          <w:tcPr>
            <w:tcW w:w="1060" w:type="dxa"/>
            <w:tcBorders>
              <w:top w:val="nil"/>
              <w:left w:val="nil"/>
              <w:bottom w:val="single" w:sz="4" w:space="0" w:color="auto"/>
              <w:right w:val="single" w:sz="4" w:space="0" w:color="auto"/>
            </w:tcBorders>
            <w:shd w:val="clear" w:color="auto" w:fill="auto"/>
            <w:vAlign w:val="bottom"/>
            <w:hideMark/>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6</w:t>
            </w:r>
          </w:p>
        </w:tc>
      </w:tr>
      <w:tr w:rsidTr="00D51A40">
        <w:trPr>
          <w:trHeight w:val="255"/>
        </w:trPr>
        <w:tc>
          <w:tcPr>
            <w:tcW w:w="440" w:type="dxa"/>
            <w:vMerge/>
            <w:tcBorders>
              <w:top w:val="nil"/>
              <w:left w:val="single" w:sz="4" w:space="0" w:color="auto"/>
              <w:bottom w:val="single" w:sz="4" w:space="0" w:color="auto"/>
              <w:right w:val="single" w:sz="4" w:space="0" w:color="auto"/>
            </w:tcBorders>
            <w:vAlign w:val="center"/>
            <w:hideMark/>
          </w:tcPr>
          <w:p>
            <w:pPr>
              <w:widowControl/>
              <w:jc w:val="left"/>
              <w:rPr>
                <w:rFonts w:ascii="仿宋_GB2312" w:eastAsia="仿宋_GB2312" w:hAnsi="Arial" w:cs="Arial"/>
                <w:color w:val="000000"/>
                <w:kern w:val="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pPr>
              <w:widowControl/>
              <w:jc w:val="left"/>
              <w:rPr>
                <w:rFonts w:ascii="仿宋_GB2312" w:eastAsia="仿宋_GB2312" w:hAnsi="Arial" w:cs="Arial"/>
                <w:color w:val="000000"/>
                <w:kern w:val="0"/>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pPr>
              <w:widowControl/>
              <w:jc w:val="left"/>
              <w:rPr>
                <w:rFonts w:ascii="仿宋_GB2312" w:eastAsia="仿宋_GB2312" w:hAnsi="Arial" w:cs="Arial"/>
                <w:color w:val="000000"/>
                <w:kern w:val="0"/>
                <w:sz w:val="16"/>
                <w:szCs w:val="16"/>
              </w:rPr>
            </w:pPr>
          </w:p>
        </w:tc>
        <w:tc>
          <w:tcPr>
            <w:tcW w:w="1600" w:type="dxa"/>
            <w:tcBorders>
              <w:top w:val="nil"/>
              <w:left w:val="nil"/>
              <w:bottom w:val="single" w:sz="4" w:space="0" w:color="auto"/>
              <w:right w:val="single" w:sz="4" w:space="0" w:color="auto"/>
            </w:tcBorders>
            <w:shd w:val="clear" w:color="auto" w:fill="auto"/>
            <w:vAlign w:val="bottom"/>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合计</w:t>
            </w:r>
          </w:p>
        </w:tc>
        <w:tc>
          <w:tcPr>
            <w:tcW w:w="960" w:type="dxa"/>
            <w:tcBorders>
              <w:top w:val="nil"/>
              <w:left w:val="nil"/>
              <w:bottom w:val="single" w:sz="4" w:space="0" w:color="auto"/>
              <w:right w:val="single" w:sz="4" w:space="0" w:color="auto"/>
            </w:tcBorders>
            <w:shd w:val="clear" w:color="auto" w:fill="auto"/>
            <w:vAlign w:val="bottom"/>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shd w:val="clear" w:color="auto" w:fill="auto"/>
            <w:vAlign w:val="bottom"/>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bottom"/>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55"/>
        </w:trPr>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shd w:val="clear" w:color="auto" w:fill="auto"/>
            <w:vAlign w:val="bottom"/>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shd w:val="clear" w:color="auto" w:fill="auto"/>
            <w:vAlign w:val="bottom"/>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bottom"/>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55"/>
        </w:trPr>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shd w:val="clear" w:color="auto" w:fill="auto"/>
            <w:vAlign w:val="bottom"/>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shd w:val="clear" w:color="auto" w:fill="auto"/>
            <w:vAlign w:val="bottom"/>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bottom"/>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55"/>
        </w:trPr>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shd w:val="clear" w:color="auto" w:fill="auto"/>
            <w:vAlign w:val="bottom"/>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shd w:val="clear" w:color="auto" w:fill="auto"/>
            <w:vAlign w:val="bottom"/>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bottom"/>
            <w:hideMark/>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r w:rsidRPr="00EC5882">
        <w:rPr>
          <w:rFonts w:ascii="仿宋_GB2312" w:eastAsia="仿宋_GB2312" w:hint="eastAsia"/>
          <w:b/>
          <w:sz w:val="32"/>
          <w:szCs w:val="32"/>
        </w:rPr>
        <w:t xml:space="preserve">第三部分 </w:t>
      </w:r>
      <w:r w:rsidR="00AA020D">
        <w:rPr>
          <w:rFonts w:ascii="仿宋_GB2312" w:eastAsia="仿宋_GB2312" w:hint="eastAsia"/>
          <w:b/>
          <w:sz w:val="32"/>
          <w:szCs w:val="32"/>
        </w:rPr>
        <w:t xml:space="preserve">刚察县公安局</w:t>
      </w:r>
      <w:r w:rsidR="00190F69">
        <w:rPr>
          <w:rFonts w:ascii="仿宋_GB2312" w:eastAsia="仿宋_GB2312" w:hint="eastAsia"/>
          <w:b/>
          <w:sz w:val="32"/>
          <w:szCs w:val="32"/>
        </w:rPr>
        <w:t xml:space="preserve">201</w:t>
      </w:r>
      <w:r w:rsidR="00D51A40">
        <w:rPr>
          <w:rFonts w:ascii="仿宋_GB2312" w:eastAsia="仿宋_GB2312" w:hint="eastAsia"/>
          <w:b/>
          <w:sz w:val="32"/>
          <w:szCs w:val="32"/>
        </w:rPr>
        <w:t xml:space="preserve">5</w:t>
      </w:r>
      <w:r w:rsidRPr="00EC5882">
        <w:rPr>
          <w:rFonts w:ascii="仿宋_GB2312" w:eastAsia="仿宋_GB2312" w:hint="eastAsia"/>
          <w:b/>
          <w:sz w:val="32"/>
          <w:szCs w:val="32"/>
        </w:rPr>
        <w:t xml:space="preserve">年度部门决算情况说明</w:t>
      </w:r>
    </w:p>
    <w:p>
      <w:pPr>
        <w:rPr>
          <w:rFonts w:ascii="仿宋_GB2312" w:eastAsia="仿宋_GB2312"/>
          <w:sz w:val="32"/>
          <w:szCs w:val="32"/>
        </w:rPr>
      </w:pPr>
      <w:r>
        <w:rPr>
          <w:rFonts w:ascii="仿宋_GB2312" w:eastAsia="仿宋_GB2312" w:hint="eastAsia"/>
          <w:sz w:val="32"/>
          <w:szCs w:val="32"/>
        </w:rPr>
        <w:t xml:space="preserve">   </w:t>
      </w:r>
    </w:p>
    <w:p>
      <w:pPr>
        <w:ind w:firstLine="480" w:firstLineChars="150"/>
        <w:rPr>
          <w:rFonts w:ascii="仿宋_GB2312" w:eastAsia="仿宋_GB2312"/>
          <w:b/>
          <w:sz w:val="32"/>
          <w:szCs w:val="32"/>
        </w:rPr>
      </w:pPr>
      <w:r>
        <w:rPr>
          <w:rFonts w:ascii="仿宋_GB2312" w:eastAsia="仿宋_GB2312" w:hint="eastAsia"/>
          <w:sz w:val="32"/>
          <w:szCs w:val="32"/>
        </w:rPr>
        <w:t xml:space="preserve"> </w:t>
      </w:r>
      <w:r w:rsidRPr="006A43AA">
        <w:rPr>
          <w:rFonts w:ascii="仿宋_GB2312" w:eastAsia="仿宋_GB2312" w:hint="eastAsia"/>
          <w:b/>
          <w:sz w:val="32"/>
          <w:szCs w:val="32"/>
        </w:rPr>
        <w:t xml:space="preserve">一、关于</w:t>
      </w:r>
      <w:r w:rsidR="00AA020D">
        <w:rPr>
          <w:rFonts w:ascii="仿宋_GB2312" w:eastAsia="仿宋_GB2312" w:hint="eastAsia"/>
          <w:b/>
          <w:sz w:val="32"/>
          <w:szCs w:val="32"/>
        </w:rPr>
        <w:t xml:space="preserve">刚察县公安局</w:t>
      </w:r>
      <w:r w:rsidR="00190F69">
        <w:rPr>
          <w:rFonts w:ascii="仿宋_GB2312" w:eastAsia="仿宋_GB2312" w:hint="eastAsia"/>
          <w:b/>
          <w:sz w:val="32"/>
          <w:szCs w:val="32"/>
        </w:rPr>
        <w:t xml:space="preserve">201</w:t>
      </w:r>
      <w:r w:rsidR="00D51A40">
        <w:rPr>
          <w:rFonts w:ascii="仿宋_GB2312" w:eastAsia="仿宋_GB2312" w:hint="eastAsia"/>
          <w:b/>
          <w:sz w:val="32"/>
          <w:szCs w:val="32"/>
        </w:rPr>
        <w:t xml:space="preserve">5</w:t>
      </w:r>
      <w:r w:rsidRPr="006A43AA">
        <w:rPr>
          <w:rFonts w:ascii="仿宋_GB2312" w:eastAsia="仿宋_GB2312" w:hint="eastAsia"/>
          <w:b/>
          <w:sz w:val="32"/>
          <w:szCs w:val="32"/>
        </w:rPr>
        <w:t xml:space="preserve">年度部门</w:t>
      </w:r>
      <w:r w:rsidRPr="006A43AA" w:rsidR="00E25081">
        <w:rPr>
          <w:rFonts w:ascii="仿宋_GB2312" w:eastAsia="仿宋_GB2312" w:hint="eastAsia"/>
          <w:b/>
          <w:sz w:val="32"/>
          <w:szCs w:val="32"/>
        </w:rPr>
        <w:t xml:space="preserve">决算收支</w:t>
      </w:r>
      <w:r w:rsidRPr="006A43AA">
        <w:rPr>
          <w:rFonts w:ascii="仿宋_GB2312" w:eastAsia="仿宋_GB2312" w:hint="eastAsia"/>
          <w:b/>
          <w:sz w:val="32"/>
          <w:szCs w:val="32"/>
        </w:rPr>
        <w:t xml:space="preserve">情况</w:t>
      </w:r>
      <w:r w:rsidRPr="006A43AA" w:rsidR="00E25081">
        <w:rPr>
          <w:rFonts w:ascii="仿宋_GB2312" w:eastAsia="仿宋_GB2312" w:hint="eastAsia"/>
          <w:b/>
          <w:sz w:val="32"/>
          <w:szCs w:val="32"/>
        </w:rPr>
        <w:t xml:space="preserve">总体</w:t>
      </w:r>
      <w:r w:rsidRPr="006A43AA">
        <w:rPr>
          <w:rFonts w:ascii="仿宋_GB2312" w:eastAsia="仿宋_GB2312" w:hint="eastAsia"/>
          <w:b/>
          <w:sz w:val="32"/>
          <w:szCs w:val="32"/>
        </w:rPr>
        <w:t xml:space="preserve">说明</w:t>
      </w:r>
    </w:p>
    <w:p>
      <w:pPr>
        <w:ind w:firstLine="645"/>
        <w:rPr>
          <w:rFonts w:ascii="仿宋_GB2312" w:eastAsia="仿宋_GB2312"/>
          <w:sz w:val="32"/>
          <w:szCs w:val="32"/>
        </w:rPr>
      </w:pPr>
      <w:r>
        <w:rPr>
          <w:rFonts w:ascii="仿宋_GB2312" w:eastAsia="仿宋_GB2312" w:hint="eastAsia"/>
          <w:sz w:val="32"/>
          <w:szCs w:val="32"/>
        </w:rPr>
        <w:t xml:space="preserve">刚察县公安局</w:t>
      </w:r>
      <w:r w:rsidR="00190F69">
        <w:rPr>
          <w:rFonts w:ascii="仿宋_GB2312" w:eastAsia="仿宋_GB2312" w:hint="eastAsia"/>
          <w:sz w:val="32"/>
          <w:szCs w:val="32"/>
        </w:rPr>
        <w:t xml:space="preserve">201</w:t>
      </w:r>
      <w:r w:rsidR="00D51A40">
        <w:rPr>
          <w:rFonts w:ascii="仿宋_GB2312" w:eastAsia="仿宋_GB2312" w:hint="eastAsia"/>
          <w:sz w:val="32"/>
          <w:szCs w:val="32"/>
        </w:rPr>
        <w:t xml:space="preserve">5</w:t>
      </w:r>
      <w:r w:rsidR="00532E35">
        <w:rPr>
          <w:rFonts w:ascii="仿宋_GB2312" w:eastAsia="仿宋_GB2312" w:hint="eastAsia"/>
          <w:sz w:val="32"/>
          <w:szCs w:val="32"/>
        </w:rPr>
        <w:t xml:space="preserve">年度收支总决算</w:t>
      </w:r>
      <w:r w:rsidR="009C11E4">
        <w:rPr>
          <w:rFonts w:ascii="仿宋_GB2312" w:eastAsia="仿宋_GB2312" w:hint="eastAsia"/>
          <w:sz w:val="32"/>
          <w:szCs w:val="32"/>
        </w:rPr>
        <w:t xml:space="preserve">2308.77</w:t>
      </w:r>
      <w:r w:rsidR="00532E35">
        <w:rPr>
          <w:rFonts w:ascii="仿宋_GB2312" w:eastAsia="仿宋_GB2312" w:hint="eastAsia"/>
          <w:sz w:val="32"/>
          <w:szCs w:val="32"/>
        </w:rPr>
        <w:t xml:space="preserve">万元，比201</w:t>
      </w:r>
      <w:r w:rsidR="00D51A40">
        <w:rPr>
          <w:rFonts w:ascii="仿宋_GB2312" w:eastAsia="仿宋_GB2312" w:hint="eastAsia"/>
          <w:sz w:val="32"/>
          <w:szCs w:val="32"/>
        </w:rPr>
        <w:t xml:space="preserve">4</w:t>
      </w:r>
      <w:r w:rsidR="00532E35">
        <w:rPr>
          <w:rFonts w:ascii="仿宋_GB2312" w:eastAsia="仿宋_GB2312" w:hint="eastAsia"/>
          <w:sz w:val="32"/>
          <w:szCs w:val="32"/>
        </w:rPr>
        <w:t xml:space="preserve">年收支总决算</w:t>
      </w:r>
      <w:r w:rsidR="009C11E4">
        <w:rPr>
          <w:rFonts w:ascii="仿宋_GB2312" w:eastAsia="仿宋_GB2312" w:hint="eastAsia"/>
          <w:sz w:val="32"/>
          <w:szCs w:val="32"/>
        </w:rPr>
        <w:t xml:space="preserve">减15.11</w:t>
      </w:r>
      <w:r w:rsidR="00532E35">
        <w:rPr>
          <w:rFonts w:ascii="仿宋_GB2312" w:eastAsia="仿宋_GB2312" w:hint="eastAsia"/>
          <w:sz w:val="32"/>
          <w:szCs w:val="32"/>
        </w:rPr>
        <w:t xml:space="preserve">万元。主要原因是：</w:t>
      </w:r>
      <w:r w:rsidR="009C11E4">
        <w:rPr>
          <w:rFonts w:ascii="仿宋_GB2312" w:eastAsia="仿宋_GB2312" w:hint="eastAsia"/>
          <w:sz w:val="32"/>
          <w:szCs w:val="32"/>
        </w:rPr>
        <w:t xml:space="preserve">在职人员减少，人员经费降低</w:t>
      </w:r>
      <w:r w:rsidR="00532E35">
        <w:rPr>
          <w:rFonts w:ascii="仿宋_GB2312" w:eastAsia="仿宋_GB2312" w:hint="eastAsia"/>
          <w:sz w:val="32"/>
          <w:szCs w:val="32"/>
        </w:rPr>
        <w:t xml:space="preserve">。其中：</w:t>
      </w:r>
    </w:p>
    <w:p>
      <w:pPr>
        <w:ind w:firstLine="645"/>
        <w:rPr>
          <w:rFonts w:ascii="仿宋_GB2312" w:eastAsia="仿宋_GB2312"/>
          <w:sz w:val="32"/>
          <w:szCs w:val="32"/>
        </w:rPr>
      </w:pPr>
      <w:r w:rsidRPr="001C009A">
        <w:rPr>
          <w:rFonts w:ascii="仿宋_GB2312" w:eastAsia="仿宋_GB2312" w:hint="eastAsia"/>
          <w:sz w:val="32"/>
          <w:szCs w:val="32"/>
        </w:rPr>
        <w:t xml:space="preserve">（一）收入总计</w:t>
      </w:r>
      <w:r w:rsidR="009C11E4">
        <w:rPr>
          <w:rFonts w:ascii="仿宋_GB2312" w:eastAsia="仿宋_GB2312" w:hint="eastAsia"/>
          <w:sz w:val="32"/>
          <w:szCs w:val="32"/>
        </w:rPr>
        <w:t xml:space="preserve">2308.77</w:t>
      </w:r>
      <w:r w:rsidRPr="001C009A">
        <w:rPr>
          <w:rFonts w:ascii="仿宋_GB2312" w:eastAsia="仿宋_GB2312" w:hint="eastAsia"/>
          <w:sz w:val="32"/>
          <w:szCs w:val="32"/>
        </w:rPr>
        <w:t xml:space="preserve">万元。</w:t>
      </w:r>
      <w:r>
        <w:rPr>
          <w:rFonts w:ascii="仿宋_GB2312" w:eastAsia="仿宋_GB2312" w:hint="eastAsia"/>
          <w:sz w:val="32"/>
          <w:szCs w:val="32"/>
        </w:rPr>
        <w:t xml:space="preserve">包括：</w:t>
      </w:r>
    </w:p>
    <w:p>
      <w:pPr>
        <w:ind w:firstLine="645"/>
        <w:rPr>
          <w:rFonts w:ascii="仿宋_GB2312" w:eastAsia="仿宋_GB2312"/>
          <w:sz w:val="32"/>
          <w:szCs w:val="32"/>
        </w:rPr>
      </w:pPr>
      <w:r w:rsidRPr="00A20281">
        <w:rPr>
          <w:rFonts w:ascii="仿宋_GB2312" w:eastAsia="仿宋_GB2312" w:hint="eastAsia"/>
          <w:sz w:val="32"/>
          <w:szCs w:val="32"/>
        </w:rPr>
        <w:t xml:space="preserve">1、财政拨款收入</w:t>
      </w:r>
      <w:r w:rsidR="009C11E4">
        <w:rPr>
          <w:rFonts w:ascii="仿宋_GB2312" w:eastAsia="仿宋_GB2312" w:hint="eastAsia"/>
          <w:sz w:val="32"/>
          <w:szCs w:val="32"/>
        </w:rPr>
        <w:t xml:space="preserve">2308.17</w:t>
      </w:r>
      <w:r>
        <w:rPr>
          <w:rFonts w:ascii="仿宋_GB2312" w:eastAsia="仿宋_GB2312" w:hint="eastAsia"/>
          <w:sz w:val="32"/>
          <w:szCs w:val="32"/>
        </w:rPr>
        <w:t xml:space="preserve">万元，为省财政当年拨付资金。</w:t>
      </w:r>
    </w:p>
    <w:p>
      <w:pPr>
        <w:ind w:firstLine="645"/>
        <w:rPr>
          <w:rFonts w:ascii="仿宋_GB2312" w:eastAsia="仿宋_GB2312"/>
          <w:sz w:val="32"/>
          <w:szCs w:val="32"/>
        </w:rPr>
      </w:pPr>
      <w:r w:rsidRPr="00A20281">
        <w:rPr>
          <w:rFonts w:ascii="仿宋_GB2312" w:eastAsia="仿宋_GB2312" w:hint="eastAsia"/>
          <w:sz w:val="32"/>
          <w:szCs w:val="32"/>
        </w:rPr>
        <w:t xml:space="preserve">2、</w:t>
      </w:r>
      <w:r w:rsidRPr="00A20281" w:rsidR="00A20281">
        <w:rPr>
          <w:rFonts w:ascii="仿宋_GB2312" w:eastAsia="仿宋_GB2312" w:hint="eastAsia"/>
          <w:sz w:val="32"/>
          <w:szCs w:val="32"/>
        </w:rPr>
        <w:t xml:space="preserve">上级补助收入</w:t>
      </w:r>
      <w:r w:rsidR="009C11E4">
        <w:rPr>
          <w:rFonts w:ascii="仿宋_GB2312" w:eastAsia="仿宋_GB2312" w:hint="eastAsia"/>
          <w:sz w:val="32"/>
          <w:szCs w:val="32"/>
        </w:rPr>
        <w:t xml:space="preserve">0</w:t>
      </w:r>
      <w:r w:rsidRPr="00A20281" w:rsidR="00A20281">
        <w:rPr>
          <w:rFonts w:ascii="仿宋_GB2312" w:eastAsia="仿宋_GB2312" w:hint="eastAsia"/>
          <w:sz w:val="32"/>
          <w:szCs w:val="32"/>
        </w:rPr>
        <w:t xml:space="preserve">万元</w:t>
      </w:r>
      <w:r w:rsidR="00A20281">
        <w:rPr>
          <w:rFonts w:ascii="仿宋_GB2312" w:eastAsia="仿宋_GB2312" w:hint="eastAsia"/>
          <w:sz w:val="32"/>
          <w:szCs w:val="32"/>
        </w:rPr>
        <w:t xml:space="preserve">，</w:t>
      </w:r>
      <w:r w:rsidR="004C079C">
        <w:rPr>
          <w:rFonts w:ascii="仿宋_GB2312" w:eastAsia="仿宋_GB2312" w:hint="eastAsia"/>
          <w:sz w:val="32"/>
          <w:szCs w:val="32"/>
        </w:rPr>
        <w:t xml:space="preserve">为直属上级部门拨付资金。</w:t>
      </w:r>
    </w:p>
    <w:p>
      <w:pPr>
        <w:ind w:firstLine="645"/>
        <w:rPr>
          <w:rFonts w:ascii="仿宋_GB2312" w:eastAsia="仿宋_GB2312"/>
          <w:sz w:val="32"/>
          <w:szCs w:val="32"/>
        </w:rPr>
      </w:pPr>
      <w:r w:rsidRPr="004C079C">
        <w:rPr>
          <w:rFonts w:ascii="仿宋_GB2312" w:eastAsia="仿宋_GB2312" w:hint="eastAsia"/>
          <w:sz w:val="32"/>
          <w:szCs w:val="32"/>
        </w:rPr>
        <w:t xml:space="preserve">3、</w:t>
      </w:r>
      <w:r w:rsidRPr="004C079C" w:rsidR="00532E35">
        <w:rPr>
          <w:rFonts w:ascii="仿宋_GB2312" w:eastAsia="仿宋_GB2312" w:hint="eastAsia"/>
          <w:sz w:val="32"/>
          <w:szCs w:val="32"/>
        </w:rPr>
        <w:t xml:space="preserve">事业收入</w:t>
      </w:r>
      <w:r w:rsidR="009C11E4">
        <w:rPr>
          <w:rFonts w:ascii="仿宋_GB2312" w:eastAsia="仿宋_GB2312" w:hint="eastAsia"/>
          <w:sz w:val="32"/>
          <w:szCs w:val="32"/>
        </w:rPr>
        <w:t xml:space="preserve">0</w:t>
      </w:r>
      <w:r w:rsidR="00532E35">
        <w:rPr>
          <w:rFonts w:ascii="仿宋_GB2312" w:eastAsia="仿宋_GB2312" w:hint="eastAsia"/>
          <w:sz w:val="32"/>
          <w:szCs w:val="32"/>
        </w:rPr>
        <w:t xml:space="preserve">万元，为事业单位开展专业业务活动及辅助活动所取得的收入。例如：（请举一个所属事业单位的主要事业收入</w:t>
      </w:r>
      <w:r w:rsidR="00A923D8">
        <w:rPr>
          <w:rFonts w:ascii="仿宋_GB2312" w:eastAsia="仿宋_GB2312" w:hint="eastAsia"/>
          <w:sz w:val="32"/>
          <w:szCs w:val="32"/>
        </w:rPr>
        <w:t xml:space="preserve">情况）</w:t>
      </w:r>
      <w:r w:rsidR="004A0C96">
        <w:rPr>
          <w:rFonts w:ascii="仿宋_GB2312" w:eastAsia="仿宋_GB2312" w:hint="eastAsia"/>
          <w:sz w:val="32"/>
          <w:szCs w:val="32"/>
        </w:rPr>
        <w:t xml:space="preserve">。</w:t>
      </w:r>
    </w:p>
    <w:p>
      <w:pPr>
        <w:ind w:firstLine="645"/>
        <w:rPr>
          <w:rFonts w:ascii="仿宋_GB2312" w:eastAsia="仿宋_GB2312"/>
          <w:sz w:val="32"/>
          <w:szCs w:val="32"/>
        </w:rPr>
      </w:pPr>
      <w:r w:rsidRPr="004C079C">
        <w:rPr>
          <w:rFonts w:ascii="仿宋_GB2312" w:eastAsia="仿宋_GB2312" w:hint="eastAsia"/>
          <w:sz w:val="32"/>
          <w:szCs w:val="32"/>
        </w:rPr>
        <w:t xml:space="preserve">4、</w:t>
      </w:r>
      <w:r>
        <w:rPr>
          <w:rFonts w:ascii="仿宋_GB2312" w:eastAsia="仿宋_GB2312" w:hint="eastAsia"/>
          <w:sz w:val="32"/>
          <w:szCs w:val="32"/>
        </w:rPr>
        <w:t xml:space="preserve">事业单位</w:t>
      </w:r>
      <w:r w:rsidRPr="004C079C" w:rsidR="00A923D8">
        <w:rPr>
          <w:rFonts w:ascii="仿宋_GB2312" w:eastAsia="仿宋_GB2312" w:hint="eastAsia"/>
          <w:sz w:val="32"/>
          <w:szCs w:val="32"/>
        </w:rPr>
        <w:t xml:space="preserve">经营收入</w:t>
      </w:r>
      <w:r w:rsidR="009C11E4">
        <w:rPr>
          <w:rFonts w:ascii="仿宋_GB2312" w:eastAsia="仿宋_GB2312" w:hint="eastAsia"/>
          <w:sz w:val="32"/>
          <w:szCs w:val="32"/>
        </w:rPr>
        <w:t xml:space="preserve">0</w:t>
      </w:r>
      <w:r w:rsidR="00A923D8">
        <w:rPr>
          <w:rFonts w:ascii="仿宋_GB2312" w:eastAsia="仿宋_GB2312" w:hint="eastAsia"/>
          <w:sz w:val="32"/>
          <w:szCs w:val="32"/>
        </w:rPr>
        <w:t xml:space="preserve">万元，</w:t>
      </w:r>
      <w:r w:rsidR="004A0C96">
        <w:rPr>
          <w:rFonts w:ascii="仿宋_GB2312" w:eastAsia="仿宋_GB2312" w:hint="eastAsia"/>
          <w:sz w:val="32"/>
          <w:szCs w:val="32"/>
        </w:rPr>
        <w:t xml:space="preserve">为事业单位在业务活动及其辅助活动之外开展非独立核算经营活动所取得的收入。例如：（请举一个所属事业单位的经营收入情况）。</w:t>
      </w:r>
    </w:p>
    <w:p>
      <w:pPr>
        <w:ind w:firstLine="645"/>
        <w:rPr>
          <w:rFonts w:ascii="仿宋_GB2312" w:eastAsia="仿宋_GB2312"/>
          <w:sz w:val="32"/>
          <w:szCs w:val="32"/>
        </w:rPr>
      </w:pPr>
      <w:r>
        <w:rPr>
          <w:rFonts w:ascii="仿宋_GB2312" w:eastAsia="仿宋_GB2312" w:hint="eastAsia"/>
          <w:sz w:val="32"/>
          <w:szCs w:val="32"/>
        </w:rPr>
        <w:t xml:space="preserve">5</w:t>
      </w:r>
      <w:r w:rsidRPr="004C079C" w:rsidR="004A0C96">
        <w:rPr>
          <w:rFonts w:ascii="仿宋_GB2312" w:eastAsia="仿宋_GB2312" w:hint="eastAsia"/>
          <w:sz w:val="32"/>
          <w:szCs w:val="32"/>
        </w:rPr>
        <w:t xml:space="preserve">、</w:t>
      </w:r>
      <w:r>
        <w:rPr>
          <w:rFonts w:ascii="仿宋_GB2312" w:eastAsia="仿宋_GB2312" w:hint="eastAsia"/>
          <w:sz w:val="32"/>
          <w:szCs w:val="32"/>
        </w:rPr>
        <w:t xml:space="preserve">下级单位上缴收入</w:t>
      </w:r>
      <w:r w:rsidR="009C11E4">
        <w:rPr>
          <w:rFonts w:ascii="仿宋_GB2312" w:eastAsia="仿宋_GB2312" w:hint="eastAsia"/>
          <w:sz w:val="32"/>
          <w:szCs w:val="32"/>
        </w:rPr>
        <w:t xml:space="preserve">0</w:t>
      </w:r>
      <w:r>
        <w:rPr>
          <w:rFonts w:ascii="仿宋_GB2312" w:eastAsia="仿宋_GB2312" w:hint="eastAsia"/>
          <w:sz w:val="32"/>
          <w:szCs w:val="32"/>
        </w:rPr>
        <w:t xml:space="preserve">万元，为所属</w:t>
      </w:r>
      <w:r w:rsidR="00D37A2F">
        <w:rPr>
          <w:rFonts w:ascii="仿宋_GB2312" w:eastAsia="仿宋_GB2312" w:hint="eastAsia"/>
          <w:sz w:val="32"/>
          <w:szCs w:val="32"/>
        </w:rPr>
        <w:t xml:space="preserve">的事业</w:t>
      </w:r>
      <w:r>
        <w:rPr>
          <w:rFonts w:ascii="仿宋_GB2312" w:eastAsia="仿宋_GB2312" w:hint="eastAsia"/>
          <w:sz w:val="32"/>
          <w:szCs w:val="32"/>
        </w:rPr>
        <w:t xml:space="preserve">单位</w:t>
      </w:r>
      <w:r w:rsidR="00D37A2F">
        <w:rPr>
          <w:rFonts w:ascii="仿宋_GB2312" w:eastAsia="仿宋_GB2312" w:hint="eastAsia"/>
          <w:sz w:val="32"/>
          <w:szCs w:val="32"/>
        </w:rPr>
        <w:t xml:space="preserve">按有关规定上缴的收入。</w:t>
      </w:r>
    </w:p>
    <w:p>
      <w:pPr>
        <w:ind w:firstLine="645"/>
        <w:rPr>
          <w:rFonts w:ascii="仿宋_GB2312" w:eastAsia="仿宋_GB2312"/>
          <w:sz w:val="32"/>
          <w:szCs w:val="32"/>
        </w:rPr>
      </w:pPr>
      <w:r>
        <w:rPr>
          <w:rFonts w:ascii="仿宋_GB2312" w:eastAsia="仿宋_GB2312" w:hint="eastAsia"/>
          <w:sz w:val="32"/>
          <w:szCs w:val="32"/>
        </w:rPr>
        <w:t xml:space="preserve">6、</w:t>
      </w:r>
      <w:r w:rsidRPr="004C079C" w:rsidR="004A0C96">
        <w:rPr>
          <w:rFonts w:ascii="仿宋_GB2312" w:eastAsia="仿宋_GB2312" w:hint="eastAsia"/>
          <w:sz w:val="32"/>
          <w:szCs w:val="32"/>
        </w:rPr>
        <w:t xml:space="preserve">其他收入</w:t>
      </w:r>
      <w:r w:rsidR="009C11E4">
        <w:rPr>
          <w:rFonts w:ascii="仿宋_GB2312" w:eastAsia="仿宋_GB2312" w:hint="eastAsia"/>
          <w:sz w:val="32"/>
          <w:szCs w:val="32"/>
        </w:rPr>
        <w:t xml:space="preserve">0.6</w:t>
      </w:r>
      <w:r w:rsidR="004A0C96">
        <w:rPr>
          <w:rFonts w:ascii="仿宋_GB2312" w:eastAsia="仿宋_GB2312" w:hint="eastAsia"/>
          <w:sz w:val="32"/>
          <w:szCs w:val="32"/>
        </w:rPr>
        <w:t xml:space="preserve">万元，为预算单位在“财政拨款收入”、“事业收入”、“经营收入”之外取得的收入。例如：存款利息收入、事业单位取得的资产出租收入和投资收益。</w:t>
      </w:r>
    </w:p>
    <w:p>
      <w:pPr>
        <w:ind w:firstLine="645"/>
        <w:rPr>
          <w:rFonts w:ascii="仿宋_GB2312" w:eastAsia="仿宋_GB2312"/>
          <w:sz w:val="32"/>
          <w:szCs w:val="32"/>
        </w:rPr>
      </w:pPr>
      <w:r w:rsidRPr="00D37A2F">
        <w:rPr>
          <w:rFonts w:ascii="仿宋_GB2312" w:eastAsia="仿宋_GB2312" w:hint="eastAsia"/>
          <w:sz w:val="32"/>
          <w:szCs w:val="32"/>
        </w:rPr>
        <w:t xml:space="preserve">7、</w:t>
      </w:r>
      <w:r w:rsidRPr="00D37A2F" w:rsidR="004A0C96">
        <w:rPr>
          <w:rFonts w:ascii="仿宋_GB2312" w:eastAsia="仿宋_GB2312" w:hint="eastAsia"/>
          <w:sz w:val="32"/>
          <w:szCs w:val="32"/>
        </w:rPr>
        <w:t xml:space="preserve">用事业基金弥补收支差额</w:t>
      </w:r>
      <w:r w:rsidR="009C11E4">
        <w:rPr>
          <w:rFonts w:ascii="仿宋_GB2312" w:eastAsia="仿宋_GB2312" w:hint="eastAsia"/>
          <w:sz w:val="32"/>
          <w:szCs w:val="32"/>
        </w:rPr>
        <w:t xml:space="preserve">0</w:t>
      </w:r>
      <w:r w:rsidR="004A0C96">
        <w:rPr>
          <w:rFonts w:ascii="仿宋_GB2312" w:eastAsia="仿宋_GB2312" w:hint="eastAsia"/>
          <w:sz w:val="32"/>
          <w:szCs w:val="32"/>
        </w:rPr>
        <w:t xml:space="preserve">万元，为事业单位在“财政拨款</w:t>
      </w:r>
      <w:r w:rsidR="004A0C96">
        <w:rPr>
          <w:rFonts w:ascii="仿宋_GB2312" w:eastAsia="仿宋_GB2312" w:hint="eastAsia"/>
          <w:sz w:val="32"/>
          <w:szCs w:val="32"/>
        </w:rPr>
        <w:t xml:space="preserve">收入”、“事业收入”、“经营收入”和“其他收入”不足以安排当年支出情况下，使用以前年度积累的事业基金（即事业单位以前各年度收支相抵后，按国家</w:t>
      </w:r>
      <w:r w:rsidR="00215420">
        <w:rPr>
          <w:rFonts w:ascii="仿宋_GB2312" w:eastAsia="仿宋_GB2312" w:hint="eastAsia"/>
          <w:sz w:val="32"/>
          <w:szCs w:val="32"/>
        </w:rPr>
        <w:t xml:space="preserve">规</w:t>
      </w:r>
      <w:r w:rsidR="004A0C96">
        <w:rPr>
          <w:rFonts w:ascii="仿宋_GB2312" w:eastAsia="仿宋_GB2312" w:hint="eastAsia"/>
          <w:sz w:val="32"/>
          <w:szCs w:val="32"/>
        </w:rPr>
        <w:t xml:space="preserve">定提取、用于弥补以后年度收支差额的基金）弥补当年收支差额的资金。</w:t>
      </w:r>
    </w:p>
    <w:p>
      <w:pPr>
        <w:ind w:firstLine="645"/>
        <w:rPr>
          <w:rFonts w:ascii="仿宋_GB2312" w:eastAsia="仿宋_GB2312"/>
          <w:sz w:val="32"/>
          <w:szCs w:val="32"/>
        </w:rPr>
      </w:pPr>
      <w:r w:rsidRPr="00215420">
        <w:rPr>
          <w:rFonts w:ascii="仿宋_GB2312" w:eastAsia="仿宋_GB2312" w:hint="eastAsia"/>
          <w:sz w:val="32"/>
          <w:szCs w:val="32"/>
        </w:rPr>
        <w:t xml:space="preserve">8</w:t>
      </w:r>
      <w:r w:rsidRPr="00215420" w:rsidR="004A0C96">
        <w:rPr>
          <w:rFonts w:ascii="仿宋_GB2312" w:eastAsia="仿宋_GB2312" w:hint="eastAsia"/>
          <w:sz w:val="32"/>
          <w:szCs w:val="32"/>
        </w:rPr>
        <w:t xml:space="preserve">、上年</w:t>
      </w:r>
      <w:r w:rsidR="00176063">
        <w:rPr>
          <w:rFonts w:ascii="仿宋_GB2312" w:eastAsia="仿宋_GB2312" w:hint="eastAsia"/>
          <w:sz w:val="32"/>
          <w:szCs w:val="32"/>
        </w:rPr>
        <w:t xml:space="preserve">结转和</w:t>
      </w:r>
      <w:r w:rsidRPr="00215420" w:rsidR="004A0C96">
        <w:rPr>
          <w:rFonts w:ascii="仿宋_GB2312" w:eastAsia="仿宋_GB2312" w:hint="eastAsia"/>
          <w:sz w:val="32"/>
          <w:szCs w:val="32"/>
        </w:rPr>
        <w:t xml:space="preserve">结余</w:t>
      </w:r>
      <w:r w:rsidR="009C11E4">
        <w:rPr>
          <w:rFonts w:ascii="仿宋_GB2312" w:eastAsia="仿宋_GB2312" w:hint="eastAsia"/>
          <w:sz w:val="32"/>
          <w:szCs w:val="32"/>
        </w:rPr>
        <w:t xml:space="preserve">0</w:t>
      </w:r>
      <w:r w:rsidR="004A0C96">
        <w:rPr>
          <w:rFonts w:ascii="仿宋_GB2312" w:eastAsia="仿宋_GB2312" w:hint="eastAsia"/>
          <w:sz w:val="32"/>
          <w:szCs w:val="32"/>
        </w:rPr>
        <w:t xml:space="preserve">万元，为以前年度支出预算因客观条件变化未执行完毕、结转到本年度按有关规定继续使用的资金，即包括财政拨款结余，也包括事业收入、经营收入、其他收入的结转和结余。</w:t>
      </w:r>
    </w:p>
    <w:p>
      <w:pPr>
        <w:ind w:firstLine="645"/>
        <w:rPr>
          <w:rFonts w:ascii="仿宋_GB2312" w:eastAsia="仿宋_GB2312"/>
          <w:sz w:val="32"/>
          <w:szCs w:val="32"/>
        </w:rPr>
      </w:pPr>
      <w:r w:rsidRPr="001C009A">
        <w:rPr>
          <w:rFonts w:ascii="仿宋_GB2312" w:eastAsia="仿宋_GB2312" w:hint="eastAsia"/>
          <w:sz w:val="32"/>
          <w:szCs w:val="32"/>
        </w:rPr>
        <w:t xml:space="preserve">（二）支出总计</w:t>
      </w:r>
      <w:r w:rsidR="009C11E4">
        <w:rPr>
          <w:rFonts w:ascii="仿宋_GB2312" w:eastAsia="仿宋_GB2312" w:hint="eastAsia"/>
          <w:sz w:val="32"/>
          <w:szCs w:val="32"/>
        </w:rPr>
        <w:t xml:space="preserve">2308.77</w:t>
      </w:r>
      <w:r w:rsidRPr="001C009A">
        <w:rPr>
          <w:rFonts w:ascii="仿宋_GB2312" w:eastAsia="仿宋_GB2312" w:hint="eastAsia"/>
          <w:sz w:val="32"/>
          <w:szCs w:val="32"/>
        </w:rPr>
        <w:t xml:space="preserve">万元。</w:t>
      </w:r>
      <w:r>
        <w:rPr>
          <w:rFonts w:ascii="仿宋_GB2312" w:eastAsia="仿宋_GB2312" w:hint="eastAsia"/>
          <w:sz w:val="32"/>
          <w:szCs w:val="32"/>
        </w:rPr>
        <w:t xml:space="preserve">包括：</w:t>
      </w:r>
    </w:p>
    <w:p>
      <w:pPr>
        <w:ind w:firstLine="645"/>
        <w:rPr>
          <w:rFonts w:ascii="仿宋_GB2312" w:eastAsia="仿宋_GB2312"/>
          <w:sz w:val="32"/>
          <w:szCs w:val="32"/>
        </w:rPr>
      </w:pPr>
      <w:r w:rsidRPr="00215420">
        <w:rPr>
          <w:rFonts w:ascii="仿宋_GB2312" w:eastAsia="仿宋_GB2312" w:hint="eastAsia"/>
          <w:sz w:val="32"/>
          <w:szCs w:val="32"/>
        </w:rPr>
        <w:t xml:space="preserve">1、一般公共服务</w:t>
      </w:r>
      <w:r w:rsidRPr="00215420" w:rsidR="006A43AA">
        <w:rPr>
          <w:rFonts w:ascii="仿宋_GB2312" w:eastAsia="仿宋_GB2312" w:hint="eastAsia"/>
          <w:sz w:val="32"/>
          <w:szCs w:val="32"/>
        </w:rPr>
        <w:t xml:space="preserve">（</w:t>
      </w:r>
      <w:r w:rsidRPr="00215420">
        <w:rPr>
          <w:rFonts w:ascii="仿宋_GB2312" w:eastAsia="仿宋_GB2312" w:hint="eastAsia"/>
          <w:sz w:val="32"/>
          <w:szCs w:val="32"/>
        </w:rPr>
        <w:t xml:space="preserve">类</w:t>
      </w:r>
      <w:r w:rsidRPr="00215420" w:rsidR="006A43AA">
        <w:rPr>
          <w:rFonts w:ascii="仿宋_GB2312" w:eastAsia="仿宋_GB2312" w:hint="eastAsia"/>
          <w:sz w:val="32"/>
          <w:szCs w:val="32"/>
        </w:rPr>
        <w:t xml:space="preserve">）</w:t>
      </w:r>
      <w:r>
        <w:rPr>
          <w:rFonts w:ascii="仿宋_GB2312" w:eastAsia="仿宋_GB2312" w:hint="eastAsia"/>
          <w:sz w:val="32"/>
          <w:szCs w:val="32"/>
        </w:rPr>
        <w:t xml:space="preserve">支出</w:t>
      </w:r>
      <w:r w:rsidR="009C11E4">
        <w:rPr>
          <w:rFonts w:ascii="仿宋_GB2312" w:eastAsia="仿宋_GB2312" w:hint="eastAsia"/>
          <w:sz w:val="32"/>
          <w:szCs w:val="32"/>
        </w:rPr>
        <w:t xml:space="preserve">0</w:t>
      </w:r>
      <w:r>
        <w:rPr>
          <w:rFonts w:ascii="仿宋_GB2312" w:eastAsia="仿宋_GB2312" w:hint="eastAsia"/>
          <w:sz w:val="32"/>
          <w:szCs w:val="32"/>
        </w:rPr>
        <w:t xml:space="preserve">万元，主要用于所属单位保障机构正常运转、开展公共管理活动所发生的基本支出和项目支出。</w:t>
      </w:r>
    </w:p>
    <w:p>
      <w:pPr>
        <w:ind w:firstLine="645"/>
        <w:rPr>
          <w:rFonts w:ascii="仿宋_GB2312" w:eastAsia="仿宋_GB2312"/>
          <w:sz w:val="32"/>
          <w:szCs w:val="32"/>
        </w:rPr>
      </w:pPr>
      <w:r w:rsidRPr="00215420">
        <w:rPr>
          <w:rFonts w:ascii="仿宋_GB2312" w:eastAsia="仿宋_GB2312" w:hint="eastAsia"/>
          <w:sz w:val="32"/>
          <w:szCs w:val="32"/>
        </w:rPr>
        <w:t xml:space="preserve">2、外交</w:t>
      </w:r>
      <w:r w:rsidRPr="00215420" w:rsidR="006A43AA">
        <w:rPr>
          <w:rFonts w:ascii="仿宋_GB2312" w:eastAsia="仿宋_GB2312" w:hint="eastAsia"/>
          <w:sz w:val="32"/>
          <w:szCs w:val="32"/>
        </w:rPr>
        <w:t xml:space="preserve">（</w:t>
      </w:r>
      <w:r w:rsidRPr="00215420">
        <w:rPr>
          <w:rFonts w:ascii="仿宋_GB2312" w:eastAsia="仿宋_GB2312" w:hint="eastAsia"/>
          <w:sz w:val="32"/>
          <w:szCs w:val="32"/>
        </w:rPr>
        <w:t xml:space="preserve">类</w:t>
      </w:r>
      <w:r w:rsidRPr="00215420" w:rsidR="006A43AA">
        <w:rPr>
          <w:rFonts w:ascii="仿宋_GB2312" w:eastAsia="仿宋_GB2312" w:hint="eastAsia"/>
          <w:sz w:val="32"/>
          <w:szCs w:val="32"/>
        </w:rPr>
        <w:t xml:space="preserve">）</w:t>
      </w:r>
      <w:r>
        <w:rPr>
          <w:rFonts w:ascii="仿宋_GB2312" w:eastAsia="仿宋_GB2312" w:hint="eastAsia"/>
          <w:sz w:val="32"/>
          <w:szCs w:val="32"/>
        </w:rPr>
        <w:t xml:space="preserve">支出</w:t>
      </w:r>
      <w:r w:rsidR="009C11E4">
        <w:rPr>
          <w:rFonts w:ascii="仿宋_GB2312" w:eastAsia="仿宋_GB2312" w:hint="eastAsia"/>
          <w:sz w:val="32"/>
          <w:szCs w:val="32"/>
        </w:rPr>
        <w:t xml:space="preserve">0</w:t>
      </w:r>
      <w:r>
        <w:rPr>
          <w:rFonts w:ascii="仿宋_GB2312" w:eastAsia="仿宋_GB2312" w:hint="eastAsia"/>
          <w:sz w:val="32"/>
          <w:szCs w:val="32"/>
        </w:rPr>
        <w:t xml:space="preserve">万元，主要包括所属单位参加国际组织、以及对外交流活动等的支出。</w:t>
      </w:r>
    </w:p>
    <w:p>
      <w:pPr>
        <w:ind w:firstLine="645"/>
        <w:rPr>
          <w:rFonts w:ascii="仿宋_GB2312" w:eastAsia="仿宋_GB2312"/>
          <w:sz w:val="32"/>
          <w:szCs w:val="32"/>
        </w:rPr>
      </w:pPr>
      <w:r w:rsidRPr="00215420">
        <w:rPr>
          <w:rFonts w:ascii="仿宋_GB2312" w:eastAsia="仿宋_GB2312" w:hint="eastAsia"/>
          <w:sz w:val="32"/>
          <w:szCs w:val="32"/>
        </w:rPr>
        <w:t xml:space="preserve">3、公共安全</w:t>
      </w:r>
      <w:r w:rsidRPr="00215420" w:rsidR="006A43AA">
        <w:rPr>
          <w:rFonts w:ascii="仿宋_GB2312" w:eastAsia="仿宋_GB2312" w:hint="eastAsia"/>
          <w:sz w:val="32"/>
          <w:szCs w:val="32"/>
        </w:rPr>
        <w:t xml:space="preserve">（</w:t>
      </w:r>
      <w:r w:rsidRPr="00215420">
        <w:rPr>
          <w:rFonts w:ascii="仿宋_GB2312" w:eastAsia="仿宋_GB2312" w:hint="eastAsia"/>
          <w:sz w:val="32"/>
          <w:szCs w:val="32"/>
        </w:rPr>
        <w:t xml:space="preserve">类</w:t>
      </w:r>
      <w:r w:rsidRPr="00215420" w:rsidR="006A43AA">
        <w:rPr>
          <w:rFonts w:ascii="仿宋_GB2312" w:eastAsia="仿宋_GB2312" w:hint="eastAsia"/>
          <w:sz w:val="32"/>
          <w:szCs w:val="32"/>
        </w:rPr>
        <w:t xml:space="preserve">）</w:t>
      </w:r>
      <w:r>
        <w:rPr>
          <w:rFonts w:ascii="仿宋_GB2312" w:eastAsia="仿宋_GB2312" w:hint="eastAsia"/>
          <w:sz w:val="32"/>
          <w:szCs w:val="32"/>
        </w:rPr>
        <w:t xml:space="preserve">支出</w:t>
      </w:r>
      <w:r w:rsidR="009C11E4">
        <w:rPr>
          <w:rFonts w:ascii="仿宋_GB2312" w:eastAsia="仿宋_GB2312" w:hint="eastAsia"/>
          <w:sz w:val="32"/>
          <w:szCs w:val="32"/>
        </w:rPr>
        <w:t xml:space="preserve">2110.9</w:t>
      </w:r>
      <w:r>
        <w:rPr>
          <w:rFonts w:ascii="仿宋_GB2312" w:eastAsia="仿宋_GB2312" w:hint="eastAsia"/>
          <w:sz w:val="32"/>
          <w:szCs w:val="32"/>
        </w:rPr>
        <w:t xml:space="preserve">万元，主要用于</w:t>
      </w:r>
      <w:r w:rsidR="009C11E4">
        <w:rPr>
          <w:rFonts w:ascii="仿宋_GB2312" w:eastAsia="仿宋_GB2312" w:hint="eastAsia"/>
          <w:sz w:val="32"/>
          <w:szCs w:val="32"/>
        </w:rPr>
        <w:t xml:space="preserve">消防大队</w:t>
      </w:r>
      <w:r w:rsidR="00FD36B1">
        <w:rPr>
          <w:rFonts w:ascii="仿宋_GB2312" w:eastAsia="仿宋_GB2312" w:hint="eastAsia"/>
          <w:sz w:val="32"/>
          <w:szCs w:val="32"/>
        </w:rPr>
        <w:t xml:space="preserve">、武警中队</w:t>
      </w:r>
      <w:r>
        <w:rPr>
          <w:rFonts w:ascii="仿宋_GB2312" w:eastAsia="仿宋_GB2312" w:hint="eastAsia"/>
          <w:sz w:val="32"/>
          <w:szCs w:val="32"/>
        </w:rPr>
        <w:t xml:space="preserve">及</w:t>
      </w:r>
      <w:r w:rsidR="00FD36B1">
        <w:rPr>
          <w:rFonts w:ascii="仿宋_GB2312" w:eastAsia="仿宋_GB2312" w:hint="eastAsia"/>
          <w:sz w:val="32"/>
          <w:szCs w:val="32"/>
        </w:rPr>
        <w:t xml:space="preserve">各派出所</w:t>
      </w:r>
      <w:r>
        <w:rPr>
          <w:rFonts w:ascii="仿宋_GB2312" w:eastAsia="仿宋_GB2312" w:hint="eastAsia"/>
          <w:sz w:val="32"/>
          <w:szCs w:val="32"/>
        </w:rPr>
        <w:t xml:space="preserve">治安管理、刑事侦查和消防等方面的支出。</w:t>
      </w:r>
    </w:p>
    <w:p>
      <w:pPr>
        <w:ind w:firstLine="645"/>
        <w:rPr>
          <w:rFonts w:ascii="仿宋_GB2312" w:eastAsia="仿宋_GB2312"/>
          <w:sz w:val="32"/>
          <w:szCs w:val="32"/>
        </w:rPr>
      </w:pPr>
      <w:r w:rsidRPr="00215420">
        <w:rPr>
          <w:rFonts w:ascii="仿宋_GB2312" w:eastAsia="仿宋_GB2312" w:hint="eastAsia"/>
          <w:sz w:val="32"/>
          <w:szCs w:val="32"/>
        </w:rPr>
        <w:t xml:space="preserve">4、教育</w:t>
      </w:r>
      <w:r w:rsidRPr="00215420" w:rsidR="006A43AA">
        <w:rPr>
          <w:rFonts w:ascii="仿宋_GB2312" w:eastAsia="仿宋_GB2312" w:hint="eastAsia"/>
          <w:sz w:val="32"/>
          <w:szCs w:val="32"/>
        </w:rPr>
        <w:t xml:space="preserve">（</w:t>
      </w:r>
      <w:r w:rsidRPr="00215420">
        <w:rPr>
          <w:rFonts w:ascii="仿宋_GB2312" w:eastAsia="仿宋_GB2312" w:hint="eastAsia"/>
          <w:sz w:val="32"/>
          <w:szCs w:val="32"/>
        </w:rPr>
        <w:t xml:space="preserve">类</w:t>
      </w:r>
      <w:r w:rsidRPr="00215420" w:rsidR="006A43AA">
        <w:rPr>
          <w:rFonts w:ascii="仿宋_GB2312" w:eastAsia="仿宋_GB2312" w:hint="eastAsia"/>
          <w:sz w:val="32"/>
          <w:szCs w:val="32"/>
        </w:rPr>
        <w:t xml:space="preserve">）</w:t>
      </w:r>
      <w:r>
        <w:rPr>
          <w:rFonts w:ascii="仿宋_GB2312" w:eastAsia="仿宋_GB2312" w:hint="eastAsia"/>
          <w:sz w:val="32"/>
          <w:szCs w:val="32"/>
        </w:rPr>
        <w:t xml:space="preserve">支出</w:t>
      </w:r>
      <w:r w:rsidR="00FD36B1">
        <w:rPr>
          <w:rFonts w:ascii="仿宋_GB2312" w:eastAsia="仿宋_GB2312" w:hint="eastAsia"/>
          <w:sz w:val="32"/>
          <w:szCs w:val="32"/>
        </w:rPr>
        <w:t xml:space="preserve">0</w:t>
      </w:r>
      <w:r>
        <w:rPr>
          <w:rFonts w:ascii="仿宋_GB2312" w:eastAsia="仿宋_GB2312" w:hint="eastAsia"/>
          <w:sz w:val="32"/>
          <w:szCs w:val="32"/>
        </w:rPr>
        <w:t xml:space="preserve">万元，主要用于</w:t>
      </w:r>
      <w:r w:rsidR="00680E5B">
        <w:rPr>
          <w:rFonts w:ascii="仿宋_GB2312" w:eastAsia="仿宋_GB2312" w:hint="eastAsia"/>
          <w:sz w:val="32"/>
          <w:szCs w:val="32"/>
        </w:rPr>
        <w:t xml:space="preserve">所属院校和干部教育单位教学等方面的支出。</w:t>
      </w:r>
    </w:p>
    <w:p>
      <w:pPr>
        <w:ind w:firstLine="645"/>
        <w:rPr>
          <w:rFonts w:ascii="仿宋_GB2312" w:eastAsia="仿宋_GB2312"/>
          <w:sz w:val="32"/>
          <w:szCs w:val="32"/>
        </w:rPr>
      </w:pPr>
      <w:r w:rsidRPr="00215420">
        <w:rPr>
          <w:rFonts w:ascii="仿宋_GB2312" w:eastAsia="仿宋_GB2312" w:hint="eastAsia"/>
          <w:sz w:val="32"/>
          <w:szCs w:val="32"/>
        </w:rPr>
        <w:t xml:space="preserve">5、科学技术</w:t>
      </w:r>
      <w:r w:rsidRPr="00215420" w:rsidR="006A43AA">
        <w:rPr>
          <w:rFonts w:ascii="仿宋_GB2312" w:eastAsia="仿宋_GB2312" w:hint="eastAsia"/>
          <w:sz w:val="32"/>
          <w:szCs w:val="32"/>
        </w:rPr>
        <w:t xml:space="preserve">（</w:t>
      </w:r>
      <w:r w:rsidRPr="00215420">
        <w:rPr>
          <w:rFonts w:ascii="仿宋_GB2312" w:eastAsia="仿宋_GB2312" w:hint="eastAsia"/>
          <w:sz w:val="32"/>
          <w:szCs w:val="32"/>
        </w:rPr>
        <w:t xml:space="preserve">类</w:t>
      </w:r>
      <w:r w:rsidRPr="00215420" w:rsidR="006A43AA">
        <w:rPr>
          <w:rFonts w:ascii="仿宋_GB2312" w:eastAsia="仿宋_GB2312" w:hint="eastAsia"/>
          <w:sz w:val="32"/>
          <w:szCs w:val="32"/>
        </w:rPr>
        <w:t xml:space="preserve">）</w:t>
      </w:r>
      <w:r>
        <w:rPr>
          <w:rFonts w:ascii="仿宋_GB2312" w:eastAsia="仿宋_GB2312" w:hint="eastAsia"/>
          <w:sz w:val="32"/>
          <w:szCs w:val="32"/>
        </w:rPr>
        <w:t xml:space="preserve">支出</w:t>
      </w:r>
      <w:r w:rsidR="00FD36B1">
        <w:rPr>
          <w:rFonts w:ascii="仿宋_GB2312" w:eastAsia="仿宋_GB2312" w:hint="eastAsia"/>
          <w:sz w:val="32"/>
          <w:szCs w:val="32"/>
        </w:rPr>
        <w:t xml:space="preserve">20.37</w:t>
      </w:r>
      <w:r>
        <w:rPr>
          <w:rFonts w:ascii="仿宋_GB2312" w:eastAsia="仿宋_GB2312" w:hint="eastAsia"/>
          <w:sz w:val="32"/>
          <w:szCs w:val="32"/>
        </w:rPr>
        <w:t xml:space="preserve">万元，主要用于</w:t>
      </w:r>
      <w:r w:rsidR="00FD36B1">
        <w:rPr>
          <w:rFonts w:ascii="仿宋_GB2312" w:eastAsia="仿宋_GB2312" w:hint="eastAsia"/>
          <w:sz w:val="32"/>
          <w:szCs w:val="32"/>
        </w:rPr>
        <w:t xml:space="preserve">各派出所</w:t>
      </w:r>
      <w:r>
        <w:rPr>
          <w:rFonts w:ascii="仿宋_GB2312" w:eastAsia="仿宋_GB2312" w:hint="eastAsia"/>
          <w:sz w:val="32"/>
          <w:szCs w:val="32"/>
        </w:rPr>
        <w:t xml:space="preserve">社会公益研究、高技术研究及改善科技条件等方面的支出。</w:t>
      </w:r>
    </w:p>
    <w:p>
      <w:pPr>
        <w:ind w:firstLine="645"/>
        <w:rPr>
          <w:rFonts w:ascii="仿宋_GB2312" w:eastAsia="仿宋_GB2312"/>
          <w:sz w:val="32"/>
          <w:szCs w:val="32"/>
        </w:rPr>
      </w:pPr>
      <w:r w:rsidRPr="00215420">
        <w:rPr>
          <w:rFonts w:ascii="仿宋_GB2312" w:eastAsia="仿宋_GB2312" w:hint="eastAsia"/>
          <w:sz w:val="32"/>
          <w:szCs w:val="32"/>
        </w:rPr>
        <w:t xml:space="preserve">6、文化体育与传媒</w:t>
      </w:r>
      <w:r w:rsidRPr="00215420" w:rsidR="006A43AA">
        <w:rPr>
          <w:rFonts w:ascii="仿宋_GB2312" w:eastAsia="仿宋_GB2312" w:hint="eastAsia"/>
          <w:sz w:val="32"/>
          <w:szCs w:val="32"/>
        </w:rPr>
        <w:t xml:space="preserve">（</w:t>
      </w:r>
      <w:r w:rsidRPr="00215420">
        <w:rPr>
          <w:rFonts w:ascii="仿宋_GB2312" w:eastAsia="仿宋_GB2312" w:hint="eastAsia"/>
          <w:sz w:val="32"/>
          <w:szCs w:val="32"/>
        </w:rPr>
        <w:t xml:space="preserve">类</w:t>
      </w:r>
      <w:r w:rsidRPr="00215420" w:rsidR="006A43AA">
        <w:rPr>
          <w:rFonts w:ascii="仿宋_GB2312" w:eastAsia="仿宋_GB2312" w:hint="eastAsia"/>
          <w:sz w:val="32"/>
          <w:szCs w:val="32"/>
        </w:rPr>
        <w:t xml:space="preserve">）</w:t>
      </w:r>
      <w:r>
        <w:rPr>
          <w:rFonts w:ascii="仿宋_GB2312" w:eastAsia="仿宋_GB2312" w:hint="eastAsia"/>
          <w:sz w:val="32"/>
          <w:szCs w:val="32"/>
        </w:rPr>
        <w:t xml:space="preserve">支出</w:t>
      </w:r>
      <w:r w:rsidR="00FD36B1">
        <w:rPr>
          <w:rFonts w:ascii="仿宋_GB2312" w:eastAsia="仿宋_GB2312" w:hint="eastAsia"/>
          <w:sz w:val="32"/>
          <w:szCs w:val="32"/>
        </w:rPr>
        <w:t xml:space="preserve">0</w:t>
      </w:r>
      <w:r>
        <w:rPr>
          <w:rFonts w:ascii="仿宋_GB2312" w:eastAsia="仿宋_GB2312" w:hint="eastAsia"/>
          <w:sz w:val="32"/>
          <w:szCs w:val="32"/>
        </w:rPr>
        <w:t xml:space="preserve">万元。主要用于所属</w:t>
      </w:r>
      <w:r w:rsidR="005827B1">
        <w:rPr>
          <w:rFonts w:ascii="仿宋_GB2312" w:eastAsia="仿宋_GB2312" w:hint="eastAsia"/>
          <w:sz w:val="32"/>
          <w:szCs w:val="32"/>
        </w:rPr>
        <w:t xml:space="preserve">文体出版</w:t>
      </w:r>
      <w:r>
        <w:rPr>
          <w:rFonts w:ascii="仿宋_GB2312" w:eastAsia="仿宋_GB2312" w:hint="eastAsia"/>
          <w:sz w:val="32"/>
          <w:szCs w:val="32"/>
        </w:rPr>
        <w:t xml:space="preserve">单位</w:t>
      </w:r>
      <w:r w:rsidR="005827B1">
        <w:rPr>
          <w:rFonts w:ascii="仿宋_GB2312" w:eastAsia="仿宋_GB2312" w:hint="eastAsia"/>
          <w:sz w:val="32"/>
          <w:szCs w:val="32"/>
        </w:rPr>
        <w:t xml:space="preserve">的体育活动、</w:t>
      </w:r>
      <w:r>
        <w:rPr>
          <w:rFonts w:ascii="仿宋_GB2312" w:eastAsia="仿宋_GB2312" w:hint="eastAsia"/>
          <w:sz w:val="32"/>
          <w:szCs w:val="32"/>
        </w:rPr>
        <w:t xml:space="preserve">新闻通讯、出版发行</w:t>
      </w:r>
      <w:r w:rsidR="005827B1">
        <w:rPr>
          <w:rFonts w:ascii="仿宋_GB2312" w:eastAsia="仿宋_GB2312" w:hint="eastAsia"/>
          <w:sz w:val="32"/>
          <w:szCs w:val="32"/>
        </w:rPr>
        <w:t xml:space="preserve">等方面的支出。</w:t>
      </w:r>
    </w:p>
    <w:p>
      <w:pPr>
        <w:ind w:firstLine="640" w:firstLineChars="200"/>
        <w:rPr>
          <w:rFonts w:ascii="仿宋_GB2312" w:eastAsia="仿宋_GB2312"/>
          <w:sz w:val="32"/>
          <w:szCs w:val="32"/>
        </w:rPr>
      </w:pPr>
      <w:r w:rsidRPr="00215420">
        <w:rPr>
          <w:rFonts w:ascii="仿宋_GB2312" w:eastAsia="仿宋_GB2312" w:hint="eastAsia"/>
          <w:sz w:val="32"/>
          <w:szCs w:val="32"/>
        </w:rPr>
        <w:t xml:space="preserve">7、</w:t>
      </w:r>
      <w:r w:rsidRPr="00215420" w:rsidR="00932083">
        <w:rPr>
          <w:rFonts w:ascii="仿宋_GB2312" w:eastAsia="仿宋_GB2312" w:hint="eastAsia"/>
          <w:sz w:val="32"/>
          <w:szCs w:val="32"/>
        </w:rPr>
        <w:t xml:space="preserve">社会保障和就业(类)</w:t>
      </w:r>
      <w:r w:rsidRPr="00932083" w:rsidR="00932083">
        <w:rPr>
          <w:rFonts w:ascii="仿宋_GB2312" w:eastAsia="仿宋_GB2312" w:hint="eastAsia"/>
          <w:sz w:val="32"/>
          <w:szCs w:val="32"/>
        </w:rPr>
        <w:t xml:space="preserve">支出</w:t>
      </w:r>
      <w:r w:rsidR="00FD36B1">
        <w:rPr>
          <w:rFonts w:ascii="仿宋_GB2312" w:eastAsia="仿宋_GB2312" w:hint="eastAsia"/>
          <w:sz w:val="32"/>
          <w:szCs w:val="32"/>
        </w:rPr>
        <w:t xml:space="preserve">3.16</w:t>
      </w:r>
      <w:r w:rsidR="00932083">
        <w:rPr>
          <w:rFonts w:ascii="仿宋_GB2312" w:eastAsia="仿宋_GB2312" w:hint="eastAsia"/>
          <w:sz w:val="32"/>
          <w:szCs w:val="32"/>
        </w:rPr>
        <w:t xml:space="preserve">万</w:t>
      </w:r>
      <w:r w:rsidRPr="00932083" w:rsidR="00932083">
        <w:rPr>
          <w:rFonts w:ascii="仿宋_GB2312" w:eastAsia="仿宋_GB2312" w:hint="eastAsia"/>
          <w:sz w:val="32"/>
          <w:szCs w:val="32"/>
        </w:rPr>
        <w:t xml:space="preserve">元，主要用于开支的离</w:t>
      </w:r>
      <w:r w:rsidR="00932083">
        <w:rPr>
          <w:rFonts w:ascii="仿宋_GB2312" w:eastAsia="仿宋_GB2312" w:hint="eastAsia"/>
          <w:sz w:val="32"/>
          <w:szCs w:val="32"/>
        </w:rPr>
        <w:t xml:space="preserve">退</w:t>
      </w:r>
      <w:r w:rsidRPr="00932083" w:rsidR="00932083">
        <w:rPr>
          <w:rFonts w:ascii="仿宋_GB2312" w:eastAsia="仿宋_GB2312" w:hint="eastAsia"/>
          <w:sz w:val="32"/>
          <w:szCs w:val="32"/>
        </w:rPr>
        <w:t xml:space="preserve">休</w:t>
      </w:r>
      <w:r w:rsidRPr="00932083" w:rsidR="00932083">
        <w:rPr>
          <w:rFonts w:ascii="仿宋_GB2312" w:eastAsia="仿宋_GB2312" w:hint="eastAsia"/>
          <w:sz w:val="32"/>
          <w:szCs w:val="32"/>
        </w:rPr>
        <w:t xml:space="preserve">人</w:t>
      </w:r>
      <w:r w:rsidR="00932083">
        <w:rPr>
          <w:rFonts w:ascii="仿宋_GB2312" w:eastAsia="仿宋_GB2312" w:hint="eastAsia"/>
          <w:sz w:val="32"/>
          <w:szCs w:val="32"/>
        </w:rPr>
        <w:t xml:space="preserve">员</w:t>
      </w:r>
      <w:r w:rsidRPr="00932083" w:rsidR="00932083">
        <w:rPr>
          <w:rFonts w:ascii="仿宋_GB2312" w:eastAsia="仿宋_GB2312" w:hint="eastAsia"/>
          <w:sz w:val="32"/>
          <w:szCs w:val="32"/>
        </w:rPr>
        <w:t xml:space="preserve">经费和离退休</w:t>
      </w:r>
      <w:r w:rsidR="00932083">
        <w:rPr>
          <w:rFonts w:ascii="仿宋_GB2312" w:eastAsia="仿宋_GB2312" w:hint="eastAsia"/>
          <w:sz w:val="32"/>
          <w:szCs w:val="32"/>
        </w:rPr>
        <w:t xml:space="preserve">干</w:t>
      </w:r>
      <w:r w:rsidRPr="00932083" w:rsidR="00932083">
        <w:rPr>
          <w:rFonts w:ascii="仿宋_GB2312" w:eastAsia="仿宋_GB2312" w:hint="eastAsia"/>
          <w:sz w:val="32"/>
          <w:szCs w:val="32"/>
        </w:rPr>
        <w:t xml:space="preserve">部管理机构为离退休人</w:t>
      </w:r>
      <w:r w:rsidR="00932083">
        <w:rPr>
          <w:rFonts w:ascii="仿宋_GB2312" w:eastAsia="仿宋_GB2312" w:hint="eastAsia"/>
          <w:sz w:val="32"/>
          <w:szCs w:val="32"/>
        </w:rPr>
        <w:t xml:space="preserve">员</w:t>
      </w:r>
      <w:r w:rsidRPr="00932083" w:rsidR="00932083">
        <w:rPr>
          <w:rFonts w:ascii="仿宋_GB2312" w:eastAsia="仿宋_GB2312" w:hint="eastAsia"/>
          <w:sz w:val="32"/>
          <w:szCs w:val="32"/>
        </w:rPr>
        <w:t xml:space="preserve">提供管理和服务所发生的工作支出。</w:t>
      </w:r>
    </w:p>
    <w:p>
      <w:pPr>
        <w:ind w:firstLine="640" w:firstLineChars="200"/>
        <w:rPr>
          <w:rFonts w:ascii="仿宋_GB2312" w:eastAsia="仿宋_GB2312"/>
          <w:sz w:val="32"/>
          <w:szCs w:val="32"/>
        </w:rPr>
      </w:pPr>
      <w:r w:rsidRPr="00215420">
        <w:rPr>
          <w:rFonts w:ascii="仿宋_GB2312" w:eastAsia="仿宋_GB2312" w:hint="eastAsia"/>
          <w:sz w:val="32"/>
          <w:szCs w:val="32"/>
        </w:rPr>
        <w:t xml:space="preserve">8、医疗卫生(类) </w:t>
      </w:r>
      <w:r w:rsidRPr="00932083">
        <w:rPr>
          <w:rFonts w:ascii="仿宋_GB2312" w:eastAsia="仿宋_GB2312" w:hint="eastAsia"/>
          <w:sz w:val="32"/>
          <w:szCs w:val="32"/>
        </w:rPr>
        <w:t xml:space="preserve">支出</w:t>
      </w:r>
      <w:r w:rsidR="00FD36B1">
        <w:rPr>
          <w:rFonts w:ascii="仿宋_GB2312" w:eastAsia="仿宋_GB2312" w:hint="eastAsia"/>
          <w:sz w:val="32"/>
          <w:szCs w:val="32"/>
        </w:rPr>
        <w:t xml:space="preserve">94.94</w:t>
      </w:r>
      <w:r w:rsidRPr="00932083">
        <w:rPr>
          <w:rFonts w:ascii="仿宋_GB2312" w:eastAsia="仿宋_GB2312" w:hint="eastAsia"/>
          <w:sz w:val="32"/>
          <w:szCs w:val="32"/>
        </w:rPr>
        <w:t xml:space="preserve">万元，主要用于医疗卫生、重大疾病预防控制及突发公共卫生事件处理等方</w:t>
      </w:r>
      <w:r>
        <w:rPr>
          <w:rFonts w:ascii="仿宋_GB2312" w:eastAsia="仿宋_GB2312" w:hint="eastAsia"/>
          <w:sz w:val="32"/>
          <w:szCs w:val="32"/>
        </w:rPr>
        <w:t xml:space="preserve">面</w:t>
      </w:r>
      <w:r w:rsidRPr="00932083">
        <w:rPr>
          <w:rFonts w:ascii="仿宋_GB2312" w:eastAsia="仿宋_GB2312" w:hint="eastAsia"/>
          <w:sz w:val="32"/>
          <w:szCs w:val="32"/>
        </w:rPr>
        <w:t xml:space="preserve">的支出。</w:t>
      </w:r>
    </w:p>
    <w:p>
      <w:pPr>
        <w:ind w:firstLine="640" w:firstLineChars="200"/>
        <w:rPr>
          <w:rFonts w:ascii="仿宋_GB2312" w:eastAsia="仿宋_GB2312"/>
          <w:sz w:val="32"/>
          <w:szCs w:val="32"/>
        </w:rPr>
      </w:pPr>
      <w:r w:rsidRPr="00215420">
        <w:rPr>
          <w:rFonts w:ascii="仿宋_GB2312" w:eastAsia="仿宋_GB2312" w:hint="eastAsia"/>
          <w:sz w:val="32"/>
          <w:szCs w:val="32"/>
        </w:rPr>
        <w:t xml:space="preserve">9、节能环保(类)</w:t>
      </w:r>
      <w:r w:rsidRPr="00932083">
        <w:rPr>
          <w:rFonts w:ascii="仿宋_GB2312" w:eastAsia="仿宋_GB2312" w:hint="eastAsia"/>
          <w:sz w:val="32"/>
          <w:szCs w:val="32"/>
        </w:rPr>
        <w:t xml:space="preserve">支出</w:t>
      </w:r>
      <w:r w:rsidR="00FD36B1">
        <w:rPr>
          <w:rFonts w:ascii="仿宋_GB2312" w:eastAsia="仿宋_GB2312" w:hint="eastAsia"/>
          <w:sz w:val="32"/>
          <w:szCs w:val="32"/>
        </w:rPr>
        <w:t xml:space="preserve">0</w:t>
      </w:r>
      <w:r w:rsidRPr="00932083">
        <w:rPr>
          <w:rFonts w:ascii="仿宋_GB2312" w:eastAsia="仿宋_GB2312" w:hint="eastAsia"/>
          <w:sz w:val="32"/>
          <w:szCs w:val="32"/>
        </w:rPr>
        <w:t xml:space="preserve">万元</w:t>
      </w:r>
      <w:r>
        <w:rPr>
          <w:rFonts w:ascii="仿宋_GB2312" w:eastAsia="仿宋_GB2312" w:hint="eastAsia"/>
          <w:sz w:val="32"/>
          <w:szCs w:val="32"/>
        </w:rPr>
        <w:t xml:space="preserve">，</w:t>
      </w:r>
      <w:r w:rsidRPr="00932083">
        <w:rPr>
          <w:rFonts w:ascii="仿宋_GB2312" w:eastAsia="仿宋_GB2312" w:hint="eastAsia"/>
          <w:sz w:val="32"/>
          <w:szCs w:val="32"/>
        </w:rPr>
        <w:t xml:space="preserve">主要用于能源节约利用等方面的支出。</w:t>
      </w:r>
    </w:p>
    <w:p>
      <w:pPr>
        <w:ind w:firstLine="640" w:firstLineChars="200"/>
        <w:rPr>
          <w:rFonts w:ascii="仿宋_GB2312" w:eastAsia="仿宋_GB2312"/>
          <w:sz w:val="32"/>
          <w:szCs w:val="32"/>
        </w:rPr>
      </w:pPr>
      <w:r w:rsidRPr="00F55610">
        <w:rPr>
          <w:rFonts w:ascii="仿宋_GB2312" w:eastAsia="仿宋_GB2312" w:hint="eastAsia"/>
          <w:sz w:val="32"/>
          <w:szCs w:val="32"/>
        </w:rPr>
        <w:t xml:space="preserve">10、</w:t>
      </w:r>
      <w:r w:rsidRPr="00F55610" w:rsidR="00CB45DB">
        <w:rPr>
          <w:rFonts w:ascii="仿宋_GB2312" w:eastAsia="仿宋_GB2312" w:hint="eastAsia"/>
          <w:sz w:val="32"/>
          <w:szCs w:val="32"/>
        </w:rPr>
        <w:t xml:space="preserve">（类）</w:t>
      </w:r>
      <w:r w:rsidRPr="00932083">
        <w:rPr>
          <w:rFonts w:ascii="仿宋_GB2312" w:eastAsia="仿宋_GB2312" w:hint="eastAsia"/>
          <w:sz w:val="32"/>
          <w:szCs w:val="32"/>
        </w:rPr>
        <w:t xml:space="preserve">支出</w:t>
      </w:r>
      <w:r w:rsidR="00FD36B1">
        <w:rPr>
          <w:rFonts w:ascii="仿宋_GB2312" w:eastAsia="仿宋_GB2312" w:hint="eastAsia"/>
          <w:sz w:val="32"/>
          <w:szCs w:val="32"/>
        </w:rPr>
        <w:t xml:space="preserve">0</w:t>
      </w:r>
      <w:r w:rsidRPr="00932083">
        <w:rPr>
          <w:rFonts w:ascii="仿宋_GB2312" w:eastAsia="仿宋_GB2312" w:hint="eastAsia"/>
          <w:sz w:val="32"/>
          <w:szCs w:val="32"/>
        </w:rPr>
        <w:t xml:space="preserve">万元，主要</w:t>
      </w:r>
      <w:r>
        <w:rPr>
          <w:rFonts w:ascii="仿宋_GB2312" w:eastAsia="仿宋_GB2312" w:hint="eastAsia"/>
          <w:sz w:val="32"/>
          <w:szCs w:val="32"/>
        </w:rPr>
        <w:t xml:space="preserve">用</w:t>
      </w:r>
      <w:r w:rsidRPr="00932083">
        <w:rPr>
          <w:rFonts w:ascii="仿宋_GB2312" w:eastAsia="仿宋_GB2312" w:hint="eastAsia"/>
          <w:sz w:val="32"/>
          <w:szCs w:val="32"/>
        </w:rPr>
        <w:t xml:space="preserve">于方面的支出。包括行政管理、基础设施建设等方面的支出。</w:t>
      </w:r>
    </w:p>
    <w:p>
      <w:pPr>
        <w:ind w:firstLine="640" w:firstLineChars="200"/>
        <w:rPr>
          <w:rFonts w:ascii="仿宋_GB2312" w:eastAsia="仿宋_GB2312"/>
          <w:sz w:val="32"/>
          <w:szCs w:val="32"/>
        </w:rPr>
      </w:pPr>
      <w:r w:rsidRPr="00F55610">
        <w:rPr>
          <w:rFonts w:ascii="仿宋_GB2312" w:eastAsia="仿宋_GB2312" w:hint="eastAsia"/>
          <w:sz w:val="32"/>
          <w:szCs w:val="32"/>
        </w:rPr>
        <w:t xml:space="preserve">11、住房保障支出(类)</w:t>
      </w:r>
      <w:r w:rsidRPr="00932083">
        <w:rPr>
          <w:rFonts w:ascii="仿宋_GB2312" w:eastAsia="仿宋_GB2312" w:hint="eastAsia"/>
          <w:sz w:val="32"/>
          <w:szCs w:val="32"/>
        </w:rPr>
        <w:t xml:space="preserve">支出</w:t>
      </w:r>
      <w:r w:rsidR="00FD36B1">
        <w:rPr>
          <w:rFonts w:ascii="仿宋_GB2312" w:eastAsia="仿宋_GB2312" w:hint="eastAsia"/>
          <w:sz w:val="32"/>
          <w:szCs w:val="32"/>
        </w:rPr>
        <w:t xml:space="preserve">79.38</w:t>
      </w:r>
      <w:r w:rsidR="00CB45DB">
        <w:rPr>
          <w:rFonts w:ascii="仿宋_GB2312" w:eastAsia="仿宋_GB2312" w:hint="eastAsia"/>
          <w:sz w:val="32"/>
          <w:szCs w:val="32"/>
        </w:rPr>
        <w:t xml:space="preserve">万</w:t>
      </w:r>
      <w:r w:rsidRPr="00932083">
        <w:rPr>
          <w:rFonts w:ascii="仿宋_GB2312" w:eastAsia="仿宋_GB2312" w:hint="eastAsia"/>
          <w:sz w:val="32"/>
          <w:szCs w:val="32"/>
        </w:rPr>
        <w:t xml:space="preserve">元，主要用于按照国家政策规定为职工缴纳和发放的住房公积金、提</w:t>
      </w:r>
      <w:r w:rsidR="00CB45DB">
        <w:rPr>
          <w:rFonts w:ascii="仿宋_GB2312" w:eastAsia="仿宋_GB2312" w:hint="eastAsia"/>
          <w:sz w:val="32"/>
          <w:szCs w:val="32"/>
        </w:rPr>
        <w:t xml:space="preserve">租</w:t>
      </w:r>
      <w:r w:rsidRPr="00932083">
        <w:rPr>
          <w:rFonts w:ascii="仿宋_GB2312" w:eastAsia="仿宋_GB2312" w:hint="eastAsia"/>
          <w:sz w:val="32"/>
          <w:szCs w:val="32"/>
        </w:rPr>
        <w:t xml:space="preserve">补贴、购房补贴等住房改</w:t>
      </w:r>
      <w:r w:rsidR="00CB45DB">
        <w:rPr>
          <w:rFonts w:ascii="仿宋_GB2312" w:eastAsia="仿宋_GB2312" w:hint="eastAsia"/>
          <w:sz w:val="32"/>
          <w:szCs w:val="32"/>
        </w:rPr>
        <w:t xml:space="preserve">革</w:t>
      </w:r>
      <w:r w:rsidRPr="00932083">
        <w:rPr>
          <w:rFonts w:ascii="仿宋_GB2312" w:eastAsia="仿宋_GB2312" w:hint="eastAsia"/>
          <w:sz w:val="32"/>
          <w:szCs w:val="32"/>
        </w:rPr>
        <w:t xml:space="preserve">方面的支出。</w:t>
      </w:r>
    </w:p>
    <w:p>
      <w:pPr>
        <w:ind w:firstLine="640" w:firstLineChars="200"/>
        <w:rPr>
          <w:rFonts w:ascii="仿宋_GB2312" w:eastAsia="仿宋_GB2312"/>
          <w:b/>
          <w:sz w:val="32"/>
          <w:szCs w:val="32"/>
        </w:rPr>
      </w:pPr>
      <w:r w:rsidRPr="00F55610">
        <w:rPr>
          <w:rFonts w:ascii="仿宋_GB2312" w:eastAsia="仿宋_GB2312" w:hint="eastAsia"/>
          <w:sz w:val="32"/>
          <w:szCs w:val="32"/>
        </w:rPr>
        <w:t xml:space="preserve">12</w:t>
      </w:r>
      <w:r w:rsidRPr="00F55610" w:rsidR="00CB45DB">
        <w:rPr>
          <w:rFonts w:ascii="仿宋_GB2312" w:eastAsia="仿宋_GB2312" w:hint="eastAsia"/>
          <w:sz w:val="32"/>
          <w:szCs w:val="32"/>
        </w:rPr>
        <w:t xml:space="preserve">、</w:t>
      </w:r>
      <w:r w:rsidRPr="00F55610">
        <w:rPr>
          <w:rFonts w:ascii="仿宋_GB2312" w:eastAsia="仿宋_GB2312" w:hint="eastAsia"/>
          <w:sz w:val="32"/>
          <w:szCs w:val="32"/>
        </w:rPr>
        <w:t xml:space="preserve">结转</w:t>
      </w:r>
      <w:r w:rsidR="00F55610">
        <w:rPr>
          <w:rFonts w:ascii="仿宋_GB2312" w:eastAsia="仿宋_GB2312" w:hint="eastAsia"/>
          <w:sz w:val="32"/>
          <w:szCs w:val="32"/>
        </w:rPr>
        <w:t xml:space="preserve">下年</w:t>
      </w:r>
      <w:r w:rsidR="00FD36B1">
        <w:rPr>
          <w:rFonts w:ascii="仿宋_GB2312" w:eastAsia="仿宋_GB2312" w:hint="eastAsia"/>
          <w:sz w:val="32"/>
          <w:szCs w:val="32"/>
        </w:rPr>
        <w:t xml:space="preserve">0</w:t>
      </w:r>
      <w:r w:rsidR="00CB45DB">
        <w:rPr>
          <w:rFonts w:ascii="仿宋_GB2312" w:eastAsia="仿宋_GB2312" w:hint="eastAsia"/>
          <w:sz w:val="32"/>
          <w:szCs w:val="32"/>
        </w:rPr>
        <w:t xml:space="preserve">万</w:t>
      </w:r>
      <w:r w:rsidRPr="00932083">
        <w:rPr>
          <w:rFonts w:ascii="仿宋_GB2312" w:eastAsia="仿宋_GB2312" w:hint="eastAsia"/>
          <w:sz w:val="32"/>
          <w:szCs w:val="32"/>
        </w:rPr>
        <w:t xml:space="preserve">元，</w:t>
      </w:r>
      <w:r w:rsidR="00CB45DB">
        <w:rPr>
          <w:rFonts w:ascii="仿宋_GB2312" w:eastAsia="仿宋_GB2312" w:hint="eastAsia"/>
          <w:sz w:val="32"/>
          <w:szCs w:val="32"/>
        </w:rPr>
        <w:t xml:space="preserve">为</w:t>
      </w:r>
      <w:r w:rsidRPr="00932083">
        <w:rPr>
          <w:rFonts w:ascii="仿宋_GB2312" w:eastAsia="仿宋_GB2312" w:hint="eastAsia"/>
          <w:sz w:val="32"/>
          <w:szCs w:val="32"/>
        </w:rPr>
        <w:t xml:space="preserve">本年度或以</w:t>
      </w:r>
      <w:r w:rsidR="00CB45DB">
        <w:rPr>
          <w:rFonts w:ascii="仿宋_GB2312" w:eastAsia="仿宋_GB2312" w:hint="eastAsia"/>
          <w:sz w:val="32"/>
          <w:szCs w:val="32"/>
        </w:rPr>
        <w:t xml:space="preserve">前</w:t>
      </w:r>
      <w:r w:rsidRPr="00932083">
        <w:rPr>
          <w:rFonts w:ascii="仿宋_GB2312" w:eastAsia="仿宋_GB2312" w:hint="eastAsia"/>
          <w:sz w:val="32"/>
          <w:szCs w:val="32"/>
        </w:rPr>
        <w:t xml:space="preserve">年度</w:t>
      </w:r>
      <w:r w:rsidR="00CB45DB">
        <w:rPr>
          <w:rFonts w:ascii="仿宋_GB2312" w:eastAsia="仿宋_GB2312" w:hint="eastAsia"/>
          <w:sz w:val="32"/>
          <w:szCs w:val="32"/>
        </w:rPr>
        <w:t xml:space="preserve">预</w:t>
      </w:r>
      <w:r w:rsidRPr="00932083">
        <w:rPr>
          <w:rFonts w:ascii="仿宋_GB2312" w:eastAsia="仿宋_GB2312" w:hint="eastAsia"/>
          <w:sz w:val="32"/>
          <w:szCs w:val="32"/>
        </w:rPr>
        <w:t xml:space="preserve">算安排</w:t>
      </w:r>
      <w:r w:rsidR="00CB45DB">
        <w:rPr>
          <w:rFonts w:ascii="仿宋_GB2312" w:eastAsia="仿宋_GB2312" w:hint="eastAsia"/>
          <w:sz w:val="32"/>
          <w:szCs w:val="32"/>
        </w:rPr>
        <w:t xml:space="preserve">、</w:t>
      </w:r>
      <w:r w:rsidRPr="00932083">
        <w:rPr>
          <w:rFonts w:ascii="仿宋_GB2312" w:eastAsia="仿宋_GB2312" w:hint="eastAsia"/>
          <w:sz w:val="32"/>
          <w:szCs w:val="32"/>
        </w:rPr>
        <w:t xml:space="preserve">因客</w:t>
      </w:r>
      <w:r w:rsidR="00CB45DB">
        <w:rPr>
          <w:rFonts w:ascii="仿宋_GB2312" w:eastAsia="仿宋_GB2312" w:hint="eastAsia"/>
          <w:sz w:val="32"/>
          <w:szCs w:val="32"/>
        </w:rPr>
        <w:t xml:space="preserve">观</w:t>
      </w:r>
      <w:r w:rsidRPr="00932083">
        <w:rPr>
          <w:rFonts w:ascii="仿宋_GB2312" w:eastAsia="仿宋_GB2312" w:hint="eastAsia"/>
          <w:sz w:val="32"/>
          <w:szCs w:val="32"/>
        </w:rPr>
        <w:t xml:space="preserve">条件发生变化无法按原计划实施，需要</w:t>
      </w:r>
      <w:r w:rsidR="00CB45DB">
        <w:rPr>
          <w:rFonts w:ascii="仿宋_GB2312" w:eastAsia="仿宋_GB2312" w:hint="eastAsia"/>
          <w:sz w:val="32"/>
          <w:szCs w:val="32"/>
        </w:rPr>
        <w:t xml:space="preserve">延迟</w:t>
      </w:r>
      <w:r w:rsidRPr="00932083">
        <w:rPr>
          <w:rFonts w:ascii="仿宋_GB2312" w:eastAsia="仿宋_GB2312" w:hint="eastAsia"/>
          <w:sz w:val="32"/>
          <w:szCs w:val="32"/>
        </w:rPr>
        <w:t xml:space="preserve">到以后年度按有关规定</w:t>
      </w:r>
      <w:r w:rsidR="00CB45DB">
        <w:rPr>
          <w:rFonts w:ascii="仿宋_GB2312" w:eastAsia="仿宋_GB2312" w:hint="eastAsia"/>
          <w:sz w:val="32"/>
          <w:szCs w:val="32"/>
        </w:rPr>
        <w:t xml:space="preserve">继续</w:t>
      </w:r>
      <w:r w:rsidRPr="00932083">
        <w:rPr>
          <w:rFonts w:ascii="仿宋_GB2312" w:eastAsia="仿宋_GB2312" w:hint="eastAsia"/>
          <w:sz w:val="32"/>
          <w:szCs w:val="32"/>
        </w:rPr>
        <w:t xml:space="preserve">使用</w:t>
      </w:r>
      <w:r w:rsidR="00CB45DB">
        <w:rPr>
          <w:rFonts w:ascii="仿宋_GB2312" w:eastAsia="仿宋_GB2312" w:hint="eastAsia"/>
          <w:sz w:val="32"/>
          <w:szCs w:val="32"/>
        </w:rPr>
        <w:t xml:space="preserve">的</w:t>
      </w:r>
      <w:r w:rsidRPr="00932083">
        <w:rPr>
          <w:rFonts w:ascii="仿宋_GB2312" w:eastAsia="仿宋_GB2312" w:hint="eastAsia"/>
          <w:sz w:val="32"/>
          <w:szCs w:val="32"/>
        </w:rPr>
        <w:t xml:space="preserve">资金，既</w:t>
      </w:r>
      <w:r w:rsidR="00CB45DB">
        <w:rPr>
          <w:rFonts w:ascii="仿宋_GB2312" w:eastAsia="仿宋_GB2312" w:hint="eastAsia"/>
          <w:sz w:val="32"/>
          <w:szCs w:val="32"/>
        </w:rPr>
        <w:t xml:space="preserve">包</w:t>
      </w:r>
      <w:r w:rsidRPr="00932083">
        <w:rPr>
          <w:rFonts w:ascii="仿宋_GB2312" w:eastAsia="仿宋_GB2312" w:hint="eastAsia"/>
          <w:sz w:val="32"/>
          <w:szCs w:val="32"/>
        </w:rPr>
        <w:t xml:space="preserve">括财政拨款</w:t>
      </w:r>
      <w:r w:rsidRPr="00932083">
        <w:rPr>
          <w:rFonts w:ascii="仿宋_GB2312" w:eastAsia="仿宋_GB2312" w:hint="eastAsia"/>
          <w:sz w:val="32"/>
          <w:szCs w:val="32"/>
        </w:rPr>
        <w:t xml:space="preserve">结转和结余、也包括</w:t>
      </w:r>
      <w:r w:rsidR="00CB45DB">
        <w:rPr>
          <w:rFonts w:ascii="仿宋_GB2312" w:eastAsia="仿宋_GB2312" w:hint="eastAsia"/>
          <w:sz w:val="32"/>
          <w:szCs w:val="32"/>
        </w:rPr>
        <w:t xml:space="preserve">事</w:t>
      </w:r>
      <w:r w:rsidRPr="00932083">
        <w:rPr>
          <w:rFonts w:ascii="仿宋_GB2312" w:eastAsia="仿宋_GB2312" w:hint="eastAsia"/>
          <w:sz w:val="32"/>
          <w:szCs w:val="32"/>
        </w:rPr>
        <w:t xml:space="preserve">业收入、经营收入、</w:t>
      </w:r>
      <w:r w:rsidR="00CB45DB">
        <w:rPr>
          <w:rFonts w:ascii="仿宋_GB2312" w:eastAsia="仿宋_GB2312" w:hint="eastAsia"/>
          <w:sz w:val="32"/>
          <w:szCs w:val="32"/>
        </w:rPr>
        <w:t xml:space="preserve">其他收入</w:t>
      </w:r>
      <w:r w:rsidRPr="00932083">
        <w:rPr>
          <w:rFonts w:ascii="仿宋_GB2312" w:eastAsia="仿宋_GB2312" w:hint="eastAsia"/>
          <w:sz w:val="32"/>
          <w:szCs w:val="32"/>
        </w:rPr>
        <w:t xml:space="preserve">的结转和结余。</w:t>
      </w:r>
    </w:p>
    <w:p>
      <w:pPr>
        <w:ind w:firstLine="640" w:firstLineChars="200"/>
        <w:rPr>
          <w:rFonts w:ascii="仿宋_GB2312" w:eastAsia="仿宋_GB2312"/>
          <w:sz w:val="32"/>
          <w:szCs w:val="32"/>
        </w:rPr>
      </w:pPr>
      <w:r w:rsidRPr="006A43AA">
        <w:rPr>
          <w:rFonts w:ascii="仿宋_GB2312" w:eastAsia="仿宋_GB2312" w:hint="eastAsia"/>
          <w:b/>
          <w:sz w:val="32"/>
          <w:szCs w:val="32"/>
        </w:rPr>
        <w:t xml:space="preserve">二、关于</w:t>
      </w:r>
      <w:r w:rsidR="00FD36B1">
        <w:rPr>
          <w:rFonts w:ascii="仿宋_GB2312" w:eastAsia="仿宋_GB2312" w:hint="eastAsia"/>
          <w:b/>
          <w:sz w:val="32"/>
          <w:szCs w:val="32"/>
        </w:rPr>
        <w:t xml:space="preserve">刚察县公安局</w:t>
      </w:r>
      <w:r w:rsidR="00190F69">
        <w:rPr>
          <w:rFonts w:ascii="仿宋_GB2312" w:eastAsia="仿宋_GB2312" w:hint="eastAsia"/>
          <w:b/>
          <w:sz w:val="32"/>
          <w:szCs w:val="32"/>
        </w:rPr>
        <w:t xml:space="preserve">201</w:t>
      </w:r>
      <w:r w:rsidR="00D51A40">
        <w:rPr>
          <w:rFonts w:ascii="仿宋_GB2312" w:eastAsia="仿宋_GB2312" w:hint="eastAsia"/>
          <w:b/>
          <w:sz w:val="32"/>
          <w:szCs w:val="32"/>
        </w:rPr>
        <w:t xml:space="preserve">5</w:t>
      </w:r>
      <w:r w:rsidRPr="006A43AA">
        <w:rPr>
          <w:rFonts w:ascii="仿宋_GB2312" w:eastAsia="仿宋_GB2312" w:hint="eastAsia"/>
          <w:b/>
          <w:sz w:val="32"/>
          <w:szCs w:val="32"/>
        </w:rPr>
        <w:t xml:space="preserve">年度</w:t>
      </w:r>
      <w:r w:rsidR="00D51A40">
        <w:rPr>
          <w:rFonts w:ascii="仿宋_GB2312" w:eastAsia="仿宋_GB2312" w:hint="eastAsia"/>
          <w:b/>
          <w:sz w:val="32"/>
          <w:szCs w:val="32"/>
        </w:rPr>
        <w:t xml:space="preserve">一般</w:t>
      </w:r>
      <w:r w:rsidRPr="006A43AA">
        <w:rPr>
          <w:rFonts w:ascii="仿宋_GB2312" w:eastAsia="仿宋_GB2312" w:hint="eastAsia"/>
          <w:b/>
          <w:sz w:val="32"/>
          <w:szCs w:val="32"/>
        </w:rPr>
        <w:t xml:space="preserve">公共预算财政拨款支出决算情况说明</w:t>
      </w:r>
    </w:p>
    <w:p>
      <w:pPr>
        <w:ind w:firstLine="640"/>
        <w:rPr>
          <w:rFonts w:ascii="仿宋_GB2312" w:eastAsia="仿宋_GB2312"/>
          <w:sz w:val="32"/>
          <w:szCs w:val="32"/>
        </w:rPr>
      </w:pPr>
      <w:r w:rsidRPr="001C009A">
        <w:rPr>
          <w:rFonts w:ascii="仿宋_GB2312" w:eastAsia="仿宋_GB2312" w:hint="eastAsia"/>
          <w:sz w:val="32"/>
          <w:szCs w:val="32"/>
        </w:rPr>
        <w:t xml:space="preserve">（一）</w:t>
      </w:r>
      <w:r w:rsidRPr="001C009A" w:rsidR="00830884">
        <w:rPr>
          <w:rFonts w:ascii="仿宋_GB2312" w:eastAsia="仿宋_GB2312" w:hint="eastAsia"/>
          <w:sz w:val="32"/>
          <w:szCs w:val="32"/>
        </w:rPr>
        <w:t xml:space="preserve">财政拨款支出决算变化情况。</w:t>
      </w:r>
      <w:r w:rsidRPr="00FD36B1" w:rsidR="00FD36B1">
        <w:rPr>
          <w:rFonts w:ascii="仿宋_GB2312" w:eastAsia="仿宋_GB2312" w:hint="eastAsia"/>
          <w:sz w:val="32"/>
          <w:szCs w:val="32"/>
        </w:rPr>
        <w:t xml:space="preserve">刚察县公安局</w:t>
      </w:r>
      <w:r w:rsidR="00190F69">
        <w:rPr>
          <w:rFonts w:ascii="仿宋_GB2312" w:eastAsia="仿宋_GB2312" w:hint="eastAsia"/>
          <w:sz w:val="32"/>
          <w:szCs w:val="32"/>
        </w:rPr>
        <w:t xml:space="preserve">201</w:t>
      </w:r>
      <w:r w:rsidR="00D51A40">
        <w:rPr>
          <w:rFonts w:ascii="仿宋_GB2312" w:eastAsia="仿宋_GB2312" w:hint="eastAsia"/>
          <w:sz w:val="32"/>
          <w:szCs w:val="32"/>
        </w:rPr>
        <w:t xml:space="preserve">5</w:t>
      </w:r>
      <w:r w:rsidR="00830884">
        <w:rPr>
          <w:rFonts w:ascii="仿宋_GB2312" w:eastAsia="仿宋_GB2312" w:hint="eastAsia"/>
          <w:sz w:val="32"/>
          <w:szCs w:val="32"/>
        </w:rPr>
        <w:t xml:space="preserve">年度财政拨款支出</w:t>
      </w:r>
      <w:r w:rsidR="00FD36B1">
        <w:rPr>
          <w:rFonts w:ascii="仿宋_GB2312" w:eastAsia="仿宋_GB2312" w:hint="eastAsia"/>
          <w:sz w:val="32"/>
          <w:szCs w:val="32"/>
        </w:rPr>
        <w:t xml:space="preserve">2308.77</w:t>
      </w:r>
      <w:r w:rsidR="00830884">
        <w:rPr>
          <w:rFonts w:ascii="仿宋_GB2312" w:eastAsia="仿宋_GB2312" w:hint="eastAsia"/>
          <w:sz w:val="32"/>
          <w:szCs w:val="32"/>
        </w:rPr>
        <w:t xml:space="preserve">万元，占本年支出总计的</w:t>
      </w:r>
      <w:r w:rsidR="00FD36B1">
        <w:rPr>
          <w:rFonts w:ascii="仿宋_GB2312" w:eastAsia="仿宋_GB2312" w:hint="eastAsia"/>
          <w:sz w:val="32"/>
          <w:szCs w:val="32"/>
        </w:rPr>
        <w:t xml:space="preserve">100</w:t>
      </w:r>
      <w:r w:rsidR="00830884">
        <w:rPr>
          <w:rFonts w:ascii="仿宋_GB2312" w:eastAsia="仿宋_GB2312" w:hint="eastAsia"/>
          <w:sz w:val="32"/>
          <w:szCs w:val="32"/>
        </w:rPr>
        <w:t xml:space="preserve">%。</w:t>
      </w:r>
      <w:r w:rsidR="00190F69">
        <w:rPr>
          <w:rFonts w:ascii="仿宋_GB2312" w:eastAsia="仿宋_GB2312" w:hint="eastAsia"/>
          <w:sz w:val="32"/>
          <w:szCs w:val="32"/>
        </w:rPr>
        <w:t xml:space="preserve">201</w:t>
      </w:r>
      <w:r w:rsidR="00D51A40">
        <w:rPr>
          <w:rFonts w:ascii="仿宋_GB2312" w:eastAsia="仿宋_GB2312" w:hint="eastAsia"/>
          <w:sz w:val="32"/>
          <w:szCs w:val="32"/>
        </w:rPr>
        <w:t xml:space="preserve">5</w:t>
      </w:r>
      <w:r w:rsidR="00830884">
        <w:rPr>
          <w:rFonts w:ascii="仿宋_GB2312" w:eastAsia="仿宋_GB2312" w:hint="eastAsia"/>
          <w:sz w:val="32"/>
          <w:szCs w:val="32"/>
        </w:rPr>
        <w:t xml:space="preserve">年决算</w:t>
      </w:r>
      <w:r>
        <w:rPr>
          <w:rFonts w:ascii="仿宋_GB2312" w:eastAsia="仿宋_GB2312" w:hint="eastAsia"/>
          <w:sz w:val="32"/>
          <w:szCs w:val="32"/>
        </w:rPr>
        <w:t xml:space="preserve">数比201</w:t>
      </w:r>
      <w:r w:rsidR="00D51A40">
        <w:rPr>
          <w:rFonts w:ascii="仿宋_GB2312" w:eastAsia="仿宋_GB2312" w:hint="eastAsia"/>
          <w:sz w:val="32"/>
          <w:szCs w:val="32"/>
        </w:rPr>
        <w:t xml:space="preserve">4</w:t>
      </w:r>
      <w:r>
        <w:rPr>
          <w:rFonts w:ascii="仿宋_GB2312" w:eastAsia="仿宋_GB2312" w:hint="eastAsia"/>
          <w:sz w:val="32"/>
          <w:szCs w:val="32"/>
        </w:rPr>
        <w:t xml:space="preserve">年减少</w:t>
      </w:r>
      <w:r w:rsidR="00FD36B1">
        <w:rPr>
          <w:rFonts w:ascii="仿宋_GB2312" w:eastAsia="仿宋_GB2312" w:hint="eastAsia"/>
          <w:sz w:val="32"/>
          <w:szCs w:val="32"/>
        </w:rPr>
        <w:t xml:space="preserve">15.11万元，主要原因：在职员工减少</w:t>
      </w:r>
      <w:r>
        <w:rPr>
          <w:rFonts w:ascii="仿宋_GB2312" w:eastAsia="仿宋_GB2312" w:hint="eastAsia"/>
          <w:sz w:val="32"/>
          <w:szCs w:val="32"/>
        </w:rPr>
        <w:t xml:space="preserve">。</w:t>
      </w:r>
    </w:p>
    <w:p>
      <w:pPr>
        <w:ind w:firstLine="640"/>
        <w:rPr>
          <w:rFonts w:ascii="仿宋_GB2312" w:eastAsia="仿宋_GB2312"/>
          <w:sz w:val="32"/>
          <w:szCs w:val="32"/>
        </w:rPr>
      </w:pPr>
      <w:r w:rsidRPr="001C009A">
        <w:rPr>
          <w:rFonts w:ascii="仿宋_GB2312" w:eastAsia="仿宋_GB2312" w:hint="eastAsia"/>
          <w:sz w:val="32"/>
          <w:szCs w:val="32"/>
        </w:rPr>
        <w:t xml:space="preserve">（二）财政拨款支出决算构成情况。</w:t>
      </w:r>
      <w:r w:rsidR="00190F69">
        <w:rPr>
          <w:rFonts w:ascii="仿宋_GB2312" w:eastAsia="仿宋_GB2312" w:hint="eastAsia"/>
          <w:sz w:val="32"/>
          <w:szCs w:val="32"/>
        </w:rPr>
        <w:t xml:space="preserve">201</w:t>
      </w:r>
      <w:r w:rsidR="00D51A40">
        <w:rPr>
          <w:rFonts w:ascii="仿宋_GB2312" w:eastAsia="仿宋_GB2312" w:hint="eastAsia"/>
          <w:sz w:val="32"/>
          <w:szCs w:val="32"/>
        </w:rPr>
        <w:t xml:space="preserve">5</w:t>
      </w:r>
      <w:r>
        <w:rPr>
          <w:rFonts w:ascii="仿宋_GB2312" w:eastAsia="仿宋_GB2312" w:hint="eastAsia"/>
          <w:sz w:val="32"/>
          <w:szCs w:val="32"/>
        </w:rPr>
        <w:t xml:space="preserve">年</w:t>
      </w:r>
      <w:r w:rsidRPr="00FD36B1" w:rsidR="00FD36B1">
        <w:rPr>
          <w:rFonts w:ascii="仿宋_GB2312" w:eastAsia="仿宋_GB2312" w:hint="eastAsia"/>
          <w:sz w:val="32"/>
          <w:szCs w:val="32"/>
        </w:rPr>
        <w:t xml:space="preserve">刚察县公安局</w:t>
      </w:r>
      <w:r>
        <w:rPr>
          <w:rFonts w:ascii="仿宋_GB2312" w:eastAsia="仿宋_GB2312" w:hint="eastAsia"/>
          <w:sz w:val="32"/>
          <w:szCs w:val="32"/>
        </w:rPr>
        <w:t xml:space="preserve">财政拨款用于以下方面：</w:t>
      </w:r>
      <w:r w:rsidRPr="00932083" w:rsidR="0072131B">
        <w:rPr>
          <w:rFonts w:ascii="仿宋_GB2312" w:eastAsia="仿宋_GB2312" w:hint="eastAsia"/>
          <w:sz w:val="32"/>
          <w:szCs w:val="32"/>
        </w:rPr>
        <w:t xml:space="preserve">社会保障和</w:t>
      </w:r>
      <w:r w:rsidR="0072131B">
        <w:rPr>
          <w:rFonts w:ascii="仿宋_GB2312" w:eastAsia="仿宋_GB2312" w:hint="eastAsia"/>
          <w:sz w:val="32"/>
          <w:szCs w:val="32"/>
        </w:rPr>
        <w:t xml:space="preserve">就</w:t>
      </w:r>
      <w:r w:rsidRPr="00932083" w:rsidR="0072131B">
        <w:rPr>
          <w:rFonts w:ascii="仿宋_GB2312" w:eastAsia="仿宋_GB2312" w:hint="eastAsia"/>
          <w:sz w:val="32"/>
          <w:szCs w:val="32"/>
        </w:rPr>
        <w:t xml:space="preserve">业(类)支出</w:t>
      </w:r>
      <w:r w:rsidR="000A4123">
        <w:rPr>
          <w:rFonts w:ascii="仿宋_GB2312" w:eastAsia="仿宋_GB2312" w:hint="eastAsia"/>
          <w:sz w:val="32"/>
          <w:szCs w:val="32"/>
        </w:rPr>
        <w:t xml:space="preserve">3.16</w:t>
      </w:r>
      <w:r w:rsidR="0072131B">
        <w:rPr>
          <w:rFonts w:ascii="仿宋_GB2312" w:eastAsia="仿宋_GB2312" w:hint="eastAsia"/>
          <w:sz w:val="32"/>
          <w:szCs w:val="32"/>
        </w:rPr>
        <w:t xml:space="preserve">万元，占</w:t>
      </w:r>
      <w:r w:rsidR="000A4123">
        <w:rPr>
          <w:rFonts w:ascii="仿宋_GB2312" w:eastAsia="仿宋_GB2312" w:hint="eastAsia"/>
          <w:sz w:val="32"/>
          <w:szCs w:val="32"/>
        </w:rPr>
        <w:t xml:space="preserve">0.2</w:t>
      </w:r>
      <w:r w:rsidR="0072131B">
        <w:rPr>
          <w:rFonts w:ascii="仿宋_GB2312" w:eastAsia="仿宋_GB2312" w:hint="eastAsia"/>
          <w:sz w:val="32"/>
          <w:szCs w:val="32"/>
        </w:rPr>
        <w:t xml:space="preserve">%；</w:t>
      </w:r>
      <w:r w:rsidR="0072131B">
        <w:rPr>
          <w:rFonts w:ascii="仿宋_GB2312" w:eastAsia="仿宋_GB2312" w:hint="eastAsia"/>
          <w:sz w:val="32"/>
          <w:szCs w:val="32"/>
        </w:rPr>
        <w:t xml:space="preserve">教育（类）支出</w:t>
      </w:r>
      <w:r w:rsidR="00FD36B1">
        <w:rPr>
          <w:rFonts w:ascii="仿宋_GB2312" w:eastAsia="仿宋_GB2312" w:hint="eastAsia"/>
          <w:sz w:val="32"/>
          <w:szCs w:val="32"/>
        </w:rPr>
        <w:t xml:space="preserve">0</w:t>
      </w:r>
      <w:r w:rsidR="0072131B">
        <w:rPr>
          <w:rFonts w:ascii="仿宋_GB2312" w:eastAsia="仿宋_GB2312" w:hint="eastAsia"/>
          <w:sz w:val="32"/>
          <w:szCs w:val="32"/>
        </w:rPr>
        <w:t xml:space="preserve">万元，占</w:t>
      </w:r>
      <w:r w:rsidR="00FD36B1">
        <w:rPr>
          <w:rFonts w:ascii="仿宋_GB2312" w:eastAsia="仿宋_GB2312" w:hint="eastAsia"/>
          <w:sz w:val="32"/>
          <w:szCs w:val="32"/>
        </w:rPr>
        <w:t xml:space="preserve">0</w:t>
      </w:r>
      <w:r w:rsidR="0072131B">
        <w:rPr>
          <w:rFonts w:ascii="仿宋_GB2312" w:eastAsia="仿宋_GB2312" w:hint="eastAsia"/>
          <w:sz w:val="32"/>
          <w:szCs w:val="32"/>
        </w:rPr>
        <w:t xml:space="preserve">%；公共安全（类）支出</w:t>
      </w:r>
      <w:r w:rsidR="00FD36B1">
        <w:rPr>
          <w:rFonts w:ascii="仿宋_GB2312" w:eastAsia="仿宋_GB2312" w:hint="eastAsia"/>
          <w:sz w:val="32"/>
          <w:szCs w:val="32"/>
        </w:rPr>
        <w:t xml:space="preserve">2110.9</w:t>
      </w:r>
      <w:r w:rsidR="0072131B">
        <w:rPr>
          <w:rFonts w:ascii="仿宋_GB2312" w:eastAsia="仿宋_GB2312" w:hint="eastAsia"/>
          <w:sz w:val="32"/>
          <w:szCs w:val="32"/>
        </w:rPr>
        <w:t xml:space="preserve">万元，占</w:t>
      </w:r>
      <w:r w:rsidR="00FD36B1">
        <w:rPr>
          <w:rFonts w:ascii="仿宋_GB2312" w:eastAsia="仿宋_GB2312" w:hint="eastAsia"/>
          <w:sz w:val="32"/>
          <w:szCs w:val="32"/>
        </w:rPr>
        <w:t xml:space="preserve">91.4</w:t>
      </w:r>
      <w:r w:rsidR="0072131B">
        <w:rPr>
          <w:rFonts w:ascii="仿宋_GB2312" w:eastAsia="仿宋_GB2312" w:hint="eastAsia"/>
          <w:sz w:val="32"/>
          <w:szCs w:val="32"/>
        </w:rPr>
        <w:t xml:space="preserve">%；住房保障支出（类）支出</w:t>
      </w:r>
      <w:r w:rsidR="00FD36B1">
        <w:rPr>
          <w:rFonts w:ascii="仿宋_GB2312" w:eastAsia="仿宋_GB2312" w:hint="eastAsia"/>
          <w:sz w:val="32"/>
          <w:szCs w:val="32"/>
        </w:rPr>
        <w:t xml:space="preserve">79.38</w:t>
      </w:r>
      <w:r w:rsidR="0072131B">
        <w:rPr>
          <w:rFonts w:ascii="仿宋_GB2312" w:eastAsia="仿宋_GB2312" w:hint="eastAsia"/>
          <w:sz w:val="32"/>
          <w:szCs w:val="32"/>
        </w:rPr>
        <w:t xml:space="preserve">万元，占</w:t>
      </w:r>
      <w:r w:rsidR="00FD36B1">
        <w:rPr>
          <w:rFonts w:ascii="仿宋_GB2312" w:eastAsia="仿宋_GB2312" w:hint="eastAsia"/>
          <w:sz w:val="32"/>
          <w:szCs w:val="32"/>
        </w:rPr>
        <w:t xml:space="preserve">3.4</w:t>
      </w:r>
      <w:r w:rsidR="0072131B">
        <w:rPr>
          <w:rFonts w:ascii="仿宋_GB2312" w:eastAsia="仿宋_GB2312" w:hint="eastAsia"/>
          <w:sz w:val="32"/>
          <w:szCs w:val="32"/>
        </w:rPr>
        <w:t xml:space="preserve">%；科学技术（类）支出</w:t>
      </w:r>
      <w:r w:rsidR="000A4123">
        <w:rPr>
          <w:rFonts w:ascii="仿宋_GB2312" w:eastAsia="仿宋_GB2312" w:hint="eastAsia"/>
          <w:sz w:val="32"/>
          <w:szCs w:val="32"/>
        </w:rPr>
        <w:t xml:space="preserve">20.37</w:t>
      </w:r>
      <w:r w:rsidR="0072131B">
        <w:rPr>
          <w:rFonts w:ascii="仿宋_GB2312" w:eastAsia="仿宋_GB2312" w:hint="eastAsia"/>
          <w:sz w:val="32"/>
          <w:szCs w:val="32"/>
        </w:rPr>
        <w:t xml:space="preserve">万元，占</w:t>
      </w:r>
      <w:r w:rsidR="000A4123">
        <w:rPr>
          <w:rFonts w:ascii="仿宋_GB2312" w:eastAsia="仿宋_GB2312" w:hint="eastAsia"/>
          <w:sz w:val="32"/>
          <w:szCs w:val="32"/>
        </w:rPr>
        <w:t xml:space="preserve">0.9</w:t>
      </w:r>
      <w:r w:rsidR="0072131B">
        <w:rPr>
          <w:rFonts w:ascii="仿宋_GB2312" w:eastAsia="仿宋_GB2312" w:hint="eastAsia"/>
          <w:sz w:val="32"/>
          <w:szCs w:val="32"/>
        </w:rPr>
        <w:t xml:space="preserve">%；医疗卫生（类）支出</w:t>
      </w:r>
      <w:r w:rsidR="00FD36B1">
        <w:rPr>
          <w:rFonts w:ascii="仿宋_GB2312" w:eastAsia="仿宋_GB2312" w:hint="eastAsia"/>
          <w:sz w:val="32"/>
          <w:szCs w:val="32"/>
        </w:rPr>
        <w:t xml:space="preserve">94.94</w:t>
      </w:r>
      <w:r w:rsidR="0072131B">
        <w:rPr>
          <w:rFonts w:ascii="仿宋_GB2312" w:eastAsia="仿宋_GB2312" w:hint="eastAsia"/>
          <w:sz w:val="32"/>
          <w:szCs w:val="32"/>
        </w:rPr>
        <w:t xml:space="preserve">万元，占</w:t>
      </w:r>
      <w:r w:rsidR="00FD36B1">
        <w:rPr>
          <w:rFonts w:ascii="仿宋_GB2312" w:eastAsia="仿宋_GB2312" w:hint="eastAsia"/>
          <w:sz w:val="32"/>
          <w:szCs w:val="32"/>
        </w:rPr>
        <w:t xml:space="preserve">4.1</w:t>
      </w:r>
      <w:r w:rsidR="0072131B">
        <w:rPr>
          <w:rFonts w:ascii="仿宋_GB2312" w:eastAsia="仿宋_GB2312" w:hint="eastAsia"/>
          <w:sz w:val="32"/>
          <w:szCs w:val="32"/>
        </w:rPr>
        <w:t xml:space="preserve">%；。</w:t>
      </w:r>
    </w:p>
    <w:p>
      <w:pPr>
        <w:ind w:firstLine="640"/>
        <w:rPr>
          <w:rFonts w:ascii="仿宋_GB2312" w:eastAsia="仿宋_GB2312"/>
          <w:sz w:val="32"/>
          <w:szCs w:val="32"/>
        </w:rPr>
      </w:pPr>
      <w:r>
        <w:rPr>
          <w:rFonts w:ascii="仿宋_GB2312" w:eastAsia="仿宋_GB2312" w:hint="eastAsia"/>
          <w:sz w:val="32"/>
          <w:szCs w:val="32"/>
        </w:rPr>
        <w:t xml:space="preserve">（三）</w:t>
      </w:r>
      <w:r w:rsidRPr="00D51A40">
        <w:rPr>
          <w:rFonts w:ascii="仿宋_GB2312" w:eastAsia="仿宋_GB2312"/>
          <w:sz w:val="32"/>
          <w:szCs w:val="32"/>
        </w:rPr>
        <w:t xml:space="preserve">一般公共预算财政拨款基本支出决算情况说明</w:t>
      </w:r>
    </w:p>
    <w:p>
      <w:pPr>
        <w:ind w:firstLine="640"/>
        <w:rPr>
          <w:rFonts w:ascii="仿宋_GB2312" w:eastAsia="仿宋_GB2312"/>
          <w:sz w:val="32"/>
          <w:szCs w:val="32"/>
        </w:rPr>
      </w:pPr>
      <w:r w:rsidRPr="00D51A40">
        <w:rPr>
          <w:rFonts w:ascii="仿宋_GB2312" w:eastAsia="仿宋_GB2312"/>
          <w:sz w:val="32"/>
          <w:szCs w:val="32"/>
        </w:rPr>
        <w:t xml:space="preserve">201</w:t>
      </w:r>
      <w:r>
        <w:rPr>
          <w:rFonts w:ascii="仿宋_GB2312" w:eastAsia="仿宋_GB2312" w:hint="eastAsia"/>
          <w:sz w:val="32"/>
          <w:szCs w:val="32"/>
        </w:rPr>
        <w:t xml:space="preserve">5</w:t>
      </w:r>
      <w:r w:rsidRPr="00D51A40">
        <w:rPr>
          <w:rFonts w:ascii="仿宋_GB2312" w:eastAsia="仿宋_GB2312"/>
          <w:sz w:val="32"/>
          <w:szCs w:val="32"/>
        </w:rPr>
        <w:t xml:space="preserve">年度财政拨款基本支出</w:t>
      </w:r>
      <w:r w:rsidR="00AD4778">
        <w:rPr>
          <w:rFonts w:ascii="仿宋_GB2312" w:eastAsia="仿宋_GB2312" w:hint="eastAsia"/>
          <w:sz w:val="32"/>
          <w:szCs w:val="32"/>
        </w:rPr>
        <w:t xml:space="preserve">1782.85</w:t>
      </w:r>
      <w:r w:rsidRPr="00D51A40">
        <w:rPr>
          <w:rFonts w:ascii="仿宋_GB2312" w:eastAsia="仿宋_GB2312"/>
          <w:sz w:val="32"/>
          <w:szCs w:val="32"/>
        </w:rPr>
        <w:t xml:space="preserve">万元。其中：</w:t>
      </w:r>
    </w:p>
    <w:p>
      <w:pPr>
        <w:ind w:firstLine="640"/>
        <w:rPr>
          <w:rFonts w:ascii="仿宋_GB2312" w:eastAsia="仿宋_GB2312"/>
          <w:sz w:val="32"/>
          <w:szCs w:val="32"/>
        </w:rPr>
      </w:pPr>
      <w:r>
        <w:rPr>
          <w:rFonts w:ascii="仿宋_GB2312" w:eastAsia="仿宋_GB2312" w:hint="eastAsia"/>
          <w:sz w:val="32"/>
          <w:szCs w:val="32"/>
        </w:rPr>
        <w:t xml:space="preserve">1、</w:t>
      </w:r>
      <w:r w:rsidRPr="00D51A40">
        <w:rPr>
          <w:rFonts w:ascii="仿宋_GB2312" w:eastAsia="仿宋_GB2312"/>
          <w:sz w:val="32"/>
          <w:szCs w:val="32"/>
        </w:rPr>
        <w:t xml:space="preserve">工资福利支出</w:t>
      </w:r>
      <w:r w:rsidR="00AD4778">
        <w:rPr>
          <w:rFonts w:ascii="仿宋_GB2312" w:eastAsia="仿宋_GB2312" w:hint="eastAsia"/>
          <w:sz w:val="32"/>
          <w:szCs w:val="32"/>
        </w:rPr>
        <w:t xml:space="preserve">1138.57</w:t>
      </w:r>
      <w:r w:rsidRPr="00D51A40">
        <w:rPr>
          <w:rFonts w:ascii="仿宋_GB2312" w:eastAsia="仿宋_GB2312"/>
          <w:sz w:val="32"/>
          <w:szCs w:val="32"/>
        </w:rPr>
        <w:t xml:space="preserve">万元。其中：基本工资</w:t>
      </w:r>
      <w:r w:rsidR="00AD4778">
        <w:rPr>
          <w:rFonts w:ascii="仿宋_GB2312" w:eastAsia="仿宋_GB2312" w:hint="eastAsia"/>
          <w:sz w:val="32"/>
          <w:szCs w:val="32"/>
        </w:rPr>
        <w:t xml:space="preserve">146.18</w:t>
      </w:r>
      <w:r w:rsidRPr="00D51A40">
        <w:rPr>
          <w:rFonts w:ascii="仿宋_GB2312" w:eastAsia="仿宋_GB2312"/>
          <w:sz w:val="32"/>
          <w:szCs w:val="32"/>
        </w:rPr>
        <w:t xml:space="preserve">万元、津贴补贴</w:t>
      </w:r>
      <w:r w:rsidR="00AD4778">
        <w:rPr>
          <w:rFonts w:ascii="仿宋_GB2312" w:eastAsia="仿宋_GB2312" w:hint="eastAsia"/>
          <w:sz w:val="32"/>
          <w:szCs w:val="32"/>
        </w:rPr>
        <w:t xml:space="preserve">763.98</w:t>
      </w:r>
      <w:r w:rsidRPr="00D51A40">
        <w:rPr>
          <w:rFonts w:ascii="仿宋_GB2312" w:eastAsia="仿宋_GB2312"/>
          <w:sz w:val="32"/>
          <w:szCs w:val="32"/>
        </w:rPr>
        <w:t xml:space="preserve">万元、奖金</w:t>
      </w:r>
      <w:r w:rsidR="00AD4778">
        <w:rPr>
          <w:rFonts w:ascii="仿宋_GB2312" w:eastAsia="仿宋_GB2312" w:hint="eastAsia"/>
          <w:sz w:val="32"/>
          <w:szCs w:val="32"/>
        </w:rPr>
        <w:t xml:space="preserve">102.05</w:t>
      </w:r>
      <w:r w:rsidRPr="00D51A40">
        <w:rPr>
          <w:rFonts w:ascii="仿宋_GB2312" w:eastAsia="仿宋_GB2312"/>
          <w:sz w:val="32"/>
          <w:szCs w:val="32"/>
        </w:rPr>
        <w:t xml:space="preserve">万元、社会保障缴费</w:t>
      </w:r>
      <w:r w:rsidR="00AD4778">
        <w:rPr>
          <w:rFonts w:ascii="仿宋_GB2312" w:eastAsia="仿宋_GB2312" w:hint="eastAsia"/>
          <w:sz w:val="32"/>
          <w:szCs w:val="32"/>
        </w:rPr>
        <w:t xml:space="preserve">13.47</w:t>
      </w:r>
      <w:r w:rsidRPr="00D51A40">
        <w:rPr>
          <w:rFonts w:ascii="仿宋_GB2312" w:eastAsia="仿宋_GB2312"/>
          <w:sz w:val="32"/>
          <w:szCs w:val="32"/>
        </w:rPr>
        <w:t xml:space="preserve">万元、其他工资福利支出</w:t>
      </w:r>
      <w:r w:rsidR="00AD4778">
        <w:rPr>
          <w:rFonts w:ascii="仿宋_GB2312" w:eastAsia="仿宋_GB2312" w:hint="eastAsia"/>
          <w:sz w:val="32"/>
          <w:szCs w:val="32"/>
        </w:rPr>
        <w:t xml:space="preserve">112.89</w:t>
      </w:r>
      <w:r w:rsidRPr="00D51A40">
        <w:rPr>
          <w:rFonts w:ascii="仿宋_GB2312" w:eastAsia="仿宋_GB2312"/>
          <w:sz w:val="32"/>
          <w:szCs w:val="32"/>
        </w:rPr>
        <w:t xml:space="preserve">万元。</w:t>
      </w:r>
    </w:p>
    <w:p>
      <w:pPr>
        <w:ind w:firstLine="640"/>
        <w:rPr>
          <w:rFonts w:ascii="仿宋_GB2312" w:eastAsia="仿宋_GB2312"/>
          <w:sz w:val="32"/>
          <w:szCs w:val="32"/>
        </w:rPr>
      </w:pPr>
      <w:r>
        <w:rPr>
          <w:rFonts w:ascii="仿宋_GB2312" w:eastAsia="仿宋_GB2312" w:hint="eastAsia"/>
          <w:sz w:val="32"/>
          <w:szCs w:val="32"/>
        </w:rPr>
        <w:t xml:space="preserve">2、</w:t>
      </w:r>
      <w:r w:rsidRPr="00D51A40">
        <w:rPr>
          <w:rFonts w:ascii="仿宋_GB2312" w:eastAsia="仿宋_GB2312"/>
          <w:sz w:val="32"/>
          <w:szCs w:val="32"/>
        </w:rPr>
        <w:t xml:space="preserve">对个人和家庭的补助</w:t>
      </w:r>
      <w:r w:rsidR="00AD4778">
        <w:rPr>
          <w:rFonts w:ascii="仿宋_GB2312" w:eastAsia="仿宋_GB2312" w:hint="eastAsia"/>
          <w:sz w:val="32"/>
          <w:szCs w:val="32"/>
        </w:rPr>
        <w:t xml:space="preserve">174.33</w:t>
      </w:r>
      <w:r w:rsidRPr="00D51A40">
        <w:rPr>
          <w:rFonts w:ascii="仿宋_GB2312" w:eastAsia="仿宋_GB2312"/>
          <w:sz w:val="32"/>
          <w:szCs w:val="32"/>
        </w:rPr>
        <w:t xml:space="preserve">万元。其中：医疗费</w:t>
      </w:r>
      <w:r w:rsidR="00AD4778">
        <w:rPr>
          <w:rFonts w:ascii="仿宋_GB2312" w:eastAsia="仿宋_GB2312" w:hint="eastAsia"/>
          <w:sz w:val="32"/>
          <w:szCs w:val="32"/>
        </w:rPr>
        <w:t xml:space="preserve">94.95</w:t>
      </w:r>
      <w:r w:rsidRPr="00D51A40">
        <w:rPr>
          <w:rFonts w:ascii="仿宋_GB2312" w:eastAsia="仿宋_GB2312"/>
          <w:sz w:val="32"/>
          <w:szCs w:val="32"/>
        </w:rPr>
        <w:t xml:space="preserve">万元、住房公积金</w:t>
      </w:r>
      <w:r w:rsidR="00AD4778">
        <w:rPr>
          <w:rFonts w:ascii="仿宋_GB2312" w:eastAsia="仿宋_GB2312" w:hint="eastAsia"/>
          <w:sz w:val="32"/>
          <w:szCs w:val="32"/>
        </w:rPr>
        <w:t xml:space="preserve">79.38</w:t>
      </w:r>
      <w:r w:rsidRPr="00D51A40">
        <w:rPr>
          <w:rFonts w:ascii="仿宋_GB2312" w:eastAsia="仿宋_GB2312"/>
          <w:sz w:val="32"/>
          <w:szCs w:val="32"/>
        </w:rPr>
        <w:t xml:space="preserve">万元。</w:t>
      </w:r>
    </w:p>
    <w:p>
      <w:pPr>
        <w:ind w:firstLine="640"/>
        <w:rPr>
          <w:rFonts w:ascii="仿宋_GB2312" w:eastAsia="仿宋_GB2312"/>
          <w:sz w:val="32"/>
          <w:szCs w:val="32"/>
        </w:rPr>
      </w:pPr>
      <w:r>
        <w:rPr>
          <w:rFonts w:ascii="仿宋_GB2312" w:eastAsia="仿宋_GB2312" w:hint="eastAsia"/>
          <w:sz w:val="32"/>
          <w:szCs w:val="32"/>
        </w:rPr>
        <w:t xml:space="preserve">3、</w:t>
      </w:r>
      <w:r w:rsidRPr="00D51A40">
        <w:rPr>
          <w:rFonts w:ascii="仿宋_GB2312" w:eastAsia="仿宋_GB2312"/>
          <w:sz w:val="32"/>
          <w:szCs w:val="32"/>
        </w:rPr>
        <w:t xml:space="preserve">商品和服务支出</w:t>
      </w:r>
      <w:r w:rsidR="00AD4778">
        <w:rPr>
          <w:rFonts w:ascii="仿宋_GB2312" w:eastAsia="仿宋_GB2312" w:hint="eastAsia"/>
          <w:sz w:val="32"/>
          <w:szCs w:val="32"/>
        </w:rPr>
        <w:t xml:space="preserve">469.95</w:t>
      </w:r>
      <w:r w:rsidRPr="00D51A40">
        <w:rPr>
          <w:rFonts w:ascii="仿宋_GB2312" w:eastAsia="仿宋_GB2312"/>
          <w:sz w:val="32"/>
          <w:szCs w:val="32"/>
        </w:rPr>
        <w:t xml:space="preserve">万元。其中：办公费</w:t>
      </w:r>
      <w:r w:rsidR="00AD4778">
        <w:rPr>
          <w:rFonts w:ascii="仿宋_GB2312" w:eastAsia="仿宋_GB2312" w:hint="eastAsia"/>
          <w:sz w:val="32"/>
          <w:szCs w:val="32"/>
        </w:rPr>
        <w:t xml:space="preserve">163.85</w:t>
      </w:r>
      <w:r w:rsidRPr="00D51A40">
        <w:rPr>
          <w:rFonts w:ascii="仿宋_GB2312" w:eastAsia="仿宋_GB2312"/>
          <w:sz w:val="32"/>
          <w:szCs w:val="32"/>
        </w:rPr>
        <w:t xml:space="preserve">万元、印刷费</w:t>
      </w:r>
      <w:r w:rsidR="00AD4778">
        <w:rPr>
          <w:rFonts w:ascii="仿宋_GB2312" w:eastAsia="仿宋_GB2312" w:hint="eastAsia"/>
          <w:sz w:val="32"/>
          <w:szCs w:val="32"/>
        </w:rPr>
        <w:t xml:space="preserve">9.58</w:t>
      </w:r>
      <w:r w:rsidRPr="00D51A40">
        <w:rPr>
          <w:rFonts w:ascii="仿宋_GB2312" w:eastAsia="仿宋_GB2312"/>
          <w:sz w:val="32"/>
          <w:szCs w:val="32"/>
        </w:rPr>
        <w:t xml:space="preserve">万元、咨询费</w:t>
      </w:r>
      <w:r w:rsidR="00AD4778">
        <w:rPr>
          <w:rFonts w:ascii="仿宋_GB2312" w:eastAsia="仿宋_GB2312" w:hint="eastAsia"/>
          <w:sz w:val="32"/>
          <w:szCs w:val="32"/>
        </w:rPr>
        <w:t xml:space="preserve">0</w:t>
      </w:r>
      <w:r w:rsidRPr="00D51A40">
        <w:rPr>
          <w:rFonts w:ascii="仿宋_GB2312" w:eastAsia="仿宋_GB2312"/>
          <w:sz w:val="32"/>
          <w:szCs w:val="32"/>
        </w:rPr>
        <w:t xml:space="preserve">万元、手续费</w:t>
      </w:r>
      <w:r w:rsidR="00AD4778">
        <w:rPr>
          <w:rFonts w:ascii="仿宋_GB2312" w:eastAsia="仿宋_GB2312" w:hint="eastAsia"/>
          <w:sz w:val="32"/>
          <w:szCs w:val="32"/>
        </w:rPr>
        <w:t xml:space="preserve">0.13</w:t>
      </w:r>
      <w:r w:rsidRPr="00D51A40">
        <w:rPr>
          <w:rFonts w:ascii="仿宋_GB2312" w:eastAsia="仿宋_GB2312"/>
          <w:sz w:val="32"/>
          <w:szCs w:val="32"/>
        </w:rPr>
        <w:t xml:space="preserve">万元、水费</w:t>
      </w:r>
      <w:r w:rsidR="00AD4778">
        <w:rPr>
          <w:rFonts w:ascii="仿宋_GB2312" w:eastAsia="仿宋_GB2312" w:hint="eastAsia"/>
          <w:sz w:val="32"/>
          <w:szCs w:val="32"/>
        </w:rPr>
        <w:t xml:space="preserve">1.44</w:t>
      </w:r>
      <w:r w:rsidRPr="00D51A40">
        <w:rPr>
          <w:rFonts w:ascii="仿宋_GB2312" w:eastAsia="仿宋_GB2312"/>
          <w:sz w:val="32"/>
          <w:szCs w:val="32"/>
        </w:rPr>
        <w:t xml:space="preserve">万元、电费</w:t>
      </w:r>
      <w:r w:rsidR="00AD4778">
        <w:rPr>
          <w:rFonts w:ascii="仿宋_GB2312" w:eastAsia="仿宋_GB2312" w:hint="eastAsia"/>
          <w:sz w:val="32"/>
          <w:szCs w:val="32"/>
        </w:rPr>
        <w:t xml:space="preserve">13.55</w:t>
      </w:r>
      <w:r w:rsidRPr="00D51A40">
        <w:rPr>
          <w:rFonts w:ascii="仿宋_GB2312" w:eastAsia="仿宋_GB2312"/>
          <w:sz w:val="32"/>
          <w:szCs w:val="32"/>
        </w:rPr>
        <w:t xml:space="preserve">万元、邮电费</w:t>
      </w:r>
      <w:r w:rsidR="00AD4778">
        <w:rPr>
          <w:rFonts w:ascii="仿宋_GB2312" w:eastAsia="仿宋_GB2312" w:hint="eastAsia"/>
          <w:sz w:val="32"/>
          <w:szCs w:val="32"/>
        </w:rPr>
        <w:t xml:space="preserve">1.04</w:t>
      </w:r>
      <w:r w:rsidRPr="00D51A40">
        <w:rPr>
          <w:rFonts w:ascii="仿宋_GB2312" w:eastAsia="仿宋_GB2312"/>
          <w:sz w:val="32"/>
          <w:szCs w:val="32"/>
        </w:rPr>
        <w:t xml:space="preserve">万元、取暖费</w:t>
      </w:r>
      <w:r w:rsidR="00AD4778">
        <w:rPr>
          <w:rFonts w:ascii="仿宋_GB2312" w:eastAsia="仿宋_GB2312" w:hint="eastAsia"/>
          <w:sz w:val="32"/>
          <w:szCs w:val="32"/>
        </w:rPr>
        <w:t xml:space="preserve">80.15</w:t>
      </w:r>
      <w:r w:rsidRPr="00D51A40">
        <w:rPr>
          <w:rFonts w:ascii="仿宋_GB2312" w:eastAsia="仿宋_GB2312"/>
          <w:sz w:val="32"/>
          <w:szCs w:val="32"/>
        </w:rPr>
        <w:t xml:space="preserve">万元、物业管理费</w:t>
      </w:r>
      <w:r w:rsidR="00AD4778">
        <w:rPr>
          <w:rFonts w:ascii="仿宋_GB2312" w:eastAsia="仿宋_GB2312" w:hint="eastAsia"/>
          <w:sz w:val="32"/>
          <w:szCs w:val="32"/>
        </w:rPr>
        <w:t xml:space="preserve">0</w:t>
      </w:r>
      <w:r w:rsidRPr="00D51A40">
        <w:rPr>
          <w:rFonts w:ascii="仿宋_GB2312" w:eastAsia="仿宋_GB2312"/>
          <w:sz w:val="32"/>
          <w:szCs w:val="32"/>
        </w:rPr>
        <w:t xml:space="preserve">万元、差旅费</w:t>
      </w:r>
      <w:r w:rsidR="00AD4778">
        <w:rPr>
          <w:rFonts w:ascii="仿宋_GB2312" w:eastAsia="仿宋_GB2312" w:hint="eastAsia"/>
          <w:sz w:val="32"/>
          <w:szCs w:val="32"/>
        </w:rPr>
        <w:t xml:space="preserve">1.89</w:t>
      </w:r>
      <w:r w:rsidRPr="00D51A40">
        <w:rPr>
          <w:rFonts w:ascii="仿宋_GB2312" w:eastAsia="仿宋_GB2312"/>
          <w:sz w:val="32"/>
          <w:szCs w:val="32"/>
        </w:rPr>
        <w:t xml:space="preserve">万元、因公出国（境）费用</w:t>
      </w:r>
      <w:r w:rsidR="00AD4778">
        <w:rPr>
          <w:rFonts w:ascii="仿宋_GB2312" w:eastAsia="仿宋_GB2312" w:hint="eastAsia"/>
          <w:sz w:val="32"/>
          <w:szCs w:val="32"/>
        </w:rPr>
        <w:t xml:space="preserve">0</w:t>
      </w:r>
      <w:r w:rsidRPr="00D51A40">
        <w:rPr>
          <w:rFonts w:ascii="仿宋_GB2312" w:eastAsia="仿宋_GB2312"/>
          <w:sz w:val="32"/>
          <w:szCs w:val="32"/>
        </w:rPr>
        <w:t xml:space="preserve">万元、维修（护）费</w:t>
      </w:r>
      <w:r w:rsidR="00AD4778">
        <w:rPr>
          <w:rFonts w:ascii="仿宋_GB2312" w:eastAsia="仿宋_GB2312" w:hint="eastAsia"/>
          <w:sz w:val="32"/>
          <w:szCs w:val="32"/>
        </w:rPr>
        <w:t xml:space="preserve">57.49</w:t>
      </w:r>
      <w:r w:rsidRPr="00D51A40">
        <w:rPr>
          <w:rFonts w:ascii="仿宋_GB2312" w:eastAsia="仿宋_GB2312"/>
          <w:sz w:val="32"/>
          <w:szCs w:val="32"/>
        </w:rPr>
        <w:t xml:space="preserve">万元、租赁费</w:t>
      </w:r>
      <w:r w:rsidR="00AD4778">
        <w:rPr>
          <w:rFonts w:ascii="仿宋_GB2312" w:eastAsia="仿宋_GB2312" w:hint="eastAsia"/>
          <w:sz w:val="32"/>
          <w:szCs w:val="32"/>
        </w:rPr>
        <w:t xml:space="preserve">0</w:t>
      </w:r>
      <w:r w:rsidRPr="00D51A40">
        <w:rPr>
          <w:rFonts w:ascii="仿宋_GB2312" w:eastAsia="仿宋_GB2312"/>
          <w:sz w:val="32"/>
          <w:szCs w:val="32"/>
        </w:rPr>
        <w:t xml:space="preserve">万元、会议费</w:t>
      </w:r>
      <w:r w:rsidR="00AD4778">
        <w:rPr>
          <w:rFonts w:ascii="仿宋_GB2312" w:eastAsia="仿宋_GB2312" w:hint="eastAsia"/>
          <w:sz w:val="32"/>
          <w:szCs w:val="32"/>
        </w:rPr>
        <w:t xml:space="preserve">0</w:t>
      </w:r>
      <w:r w:rsidRPr="00D51A40">
        <w:rPr>
          <w:rFonts w:ascii="仿宋_GB2312" w:eastAsia="仿宋_GB2312"/>
          <w:sz w:val="32"/>
          <w:szCs w:val="32"/>
        </w:rPr>
        <w:t xml:space="preserve">万元、培训费</w:t>
      </w:r>
      <w:r w:rsidR="00AD4778">
        <w:rPr>
          <w:rFonts w:ascii="仿宋_GB2312" w:eastAsia="仿宋_GB2312" w:hint="eastAsia"/>
          <w:sz w:val="32"/>
          <w:szCs w:val="32"/>
        </w:rPr>
        <w:t xml:space="preserve">1.56</w:t>
      </w:r>
      <w:r w:rsidRPr="00D51A40">
        <w:rPr>
          <w:rFonts w:ascii="仿宋_GB2312" w:eastAsia="仿宋_GB2312"/>
          <w:sz w:val="32"/>
          <w:szCs w:val="32"/>
        </w:rPr>
        <w:t xml:space="preserve">万元、公务接待费</w:t>
      </w:r>
      <w:r w:rsidR="00AD4778">
        <w:rPr>
          <w:rFonts w:ascii="仿宋_GB2312" w:eastAsia="仿宋_GB2312" w:hint="eastAsia"/>
          <w:sz w:val="32"/>
          <w:szCs w:val="32"/>
        </w:rPr>
        <w:t xml:space="preserve">0</w:t>
      </w:r>
      <w:r w:rsidRPr="00D51A40">
        <w:rPr>
          <w:rFonts w:ascii="仿宋_GB2312" w:eastAsia="仿宋_GB2312"/>
          <w:sz w:val="32"/>
          <w:szCs w:val="32"/>
        </w:rPr>
        <w:t xml:space="preserve">万元、专用材料费</w:t>
      </w:r>
      <w:r w:rsidR="00AD4778">
        <w:rPr>
          <w:rFonts w:ascii="仿宋_GB2312" w:eastAsia="仿宋_GB2312" w:hint="eastAsia"/>
          <w:sz w:val="32"/>
          <w:szCs w:val="32"/>
        </w:rPr>
        <w:t xml:space="preserve">0</w:t>
      </w:r>
      <w:r w:rsidRPr="00D51A40">
        <w:rPr>
          <w:rFonts w:ascii="仿宋_GB2312" w:eastAsia="仿宋_GB2312"/>
          <w:sz w:val="32"/>
          <w:szCs w:val="32"/>
        </w:rPr>
        <w:t xml:space="preserve">万元、被装购置费</w:t>
      </w:r>
      <w:r w:rsidR="00AD4778">
        <w:rPr>
          <w:rFonts w:ascii="仿宋_GB2312" w:eastAsia="仿宋_GB2312" w:hint="eastAsia"/>
          <w:sz w:val="32"/>
          <w:szCs w:val="32"/>
        </w:rPr>
        <w:t xml:space="preserve">0</w:t>
      </w:r>
      <w:r w:rsidRPr="00D51A40">
        <w:rPr>
          <w:rFonts w:ascii="仿宋_GB2312" w:eastAsia="仿宋_GB2312"/>
          <w:sz w:val="32"/>
          <w:szCs w:val="32"/>
        </w:rPr>
        <w:t xml:space="preserve">万元、专用燃料费</w:t>
      </w:r>
      <w:r w:rsidR="00AD4778">
        <w:rPr>
          <w:rFonts w:ascii="仿宋_GB2312" w:eastAsia="仿宋_GB2312" w:hint="eastAsia"/>
          <w:sz w:val="32"/>
          <w:szCs w:val="32"/>
        </w:rPr>
        <w:t xml:space="preserve">0</w:t>
      </w:r>
      <w:r w:rsidRPr="00D51A40">
        <w:rPr>
          <w:rFonts w:ascii="仿宋_GB2312" w:eastAsia="仿宋_GB2312"/>
          <w:sz w:val="32"/>
          <w:szCs w:val="32"/>
        </w:rPr>
        <w:t xml:space="preserve">万元、劳务费</w:t>
      </w:r>
      <w:r w:rsidR="00AD4778">
        <w:rPr>
          <w:rFonts w:ascii="仿宋_GB2312" w:eastAsia="仿宋_GB2312" w:hint="eastAsia"/>
          <w:sz w:val="32"/>
          <w:szCs w:val="32"/>
        </w:rPr>
        <w:t xml:space="preserve">58.17</w:t>
      </w:r>
      <w:r w:rsidRPr="00D51A40">
        <w:rPr>
          <w:rFonts w:ascii="仿宋_GB2312" w:eastAsia="仿宋_GB2312"/>
          <w:sz w:val="32"/>
          <w:szCs w:val="32"/>
        </w:rPr>
        <w:t xml:space="preserve">万元、委托业务费</w:t>
      </w:r>
      <w:r w:rsidR="00AD4778">
        <w:rPr>
          <w:rFonts w:ascii="仿宋_GB2312" w:eastAsia="仿宋_GB2312" w:hint="eastAsia"/>
          <w:sz w:val="32"/>
          <w:szCs w:val="32"/>
        </w:rPr>
        <w:t xml:space="preserve">0</w:t>
      </w:r>
      <w:r w:rsidRPr="00D51A40">
        <w:rPr>
          <w:rFonts w:ascii="仿宋_GB2312" w:eastAsia="仿宋_GB2312"/>
          <w:sz w:val="32"/>
          <w:szCs w:val="32"/>
        </w:rPr>
        <w:t xml:space="preserve">万元、工会经费</w:t>
      </w:r>
      <w:r w:rsidR="00AD4778">
        <w:rPr>
          <w:rFonts w:ascii="仿宋_GB2312" w:eastAsia="仿宋_GB2312" w:hint="eastAsia"/>
          <w:sz w:val="32"/>
          <w:szCs w:val="32"/>
        </w:rPr>
        <w:t xml:space="preserve">14.26</w:t>
      </w:r>
      <w:r w:rsidRPr="00D51A40">
        <w:rPr>
          <w:rFonts w:ascii="仿宋_GB2312" w:eastAsia="仿宋_GB2312"/>
          <w:sz w:val="32"/>
          <w:szCs w:val="32"/>
        </w:rPr>
        <w:t xml:space="preserve">万元、福利费</w:t>
      </w:r>
      <w:r w:rsidR="00AD4778">
        <w:rPr>
          <w:rFonts w:ascii="仿宋_GB2312" w:eastAsia="仿宋_GB2312" w:hint="eastAsia"/>
          <w:sz w:val="32"/>
          <w:szCs w:val="32"/>
        </w:rPr>
        <w:t xml:space="preserve">0</w:t>
      </w:r>
      <w:r w:rsidRPr="00D51A40">
        <w:rPr>
          <w:rFonts w:ascii="仿宋_GB2312" w:eastAsia="仿宋_GB2312"/>
          <w:sz w:val="32"/>
          <w:szCs w:val="32"/>
        </w:rPr>
        <w:t xml:space="preserve">万元、公务用车运行维护费</w:t>
      </w:r>
      <w:r w:rsidR="00AD4778">
        <w:rPr>
          <w:rFonts w:ascii="仿宋_GB2312" w:eastAsia="仿宋_GB2312" w:hint="eastAsia"/>
          <w:sz w:val="32"/>
          <w:szCs w:val="32"/>
        </w:rPr>
        <w:t xml:space="preserve">23.9</w:t>
      </w:r>
      <w:r w:rsidRPr="00D51A40">
        <w:rPr>
          <w:rFonts w:ascii="仿宋_GB2312" w:eastAsia="仿宋_GB2312"/>
          <w:sz w:val="32"/>
          <w:szCs w:val="32"/>
        </w:rPr>
        <w:t xml:space="preserve">万元、其他交通费用</w:t>
      </w:r>
      <w:r w:rsidR="00AD4778">
        <w:rPr>
          <w:rFonts w:ascii="仿宋_GB2312" w:eastAsia="仿宋_GB2312" w:hint="eastAsia"/>
          <w:sz w:val="32"/>
          <w:szCs w:val="32"/>
        </w:rPr>
        <w:t xml:space="preserve">7.94</w:t>
      </w:r>
      <w:r w:rsidRPr="00D51A40">
        <w:rPr>
          <w:rFonts w:ascii="仿宋_GB2312" w:eastAsia="仿宋_GB2312"/>
          <w:sz w:val="32"/>
          <w:szCs w:val="32"/>
        </w:rPr>
        <w:t xml:space="preserve">万元、其他商品和服务支出</w:t>
      </w:r>
      <w:r w:rsidR="00AD4778">
        <w:rPr>
          <w:rFonts w:ascii="仿宋_GB2312" w:eastAsia="仿宋_GB2312" w:hint="eastAsia"/>
          <w:sz w:val="32"/>
          <w:szCs w:val="32"/>
        </w:rPr>
        <w:t xml:space="preserve">35</w:t>
      </w:r>
      <w:r w:rsidRPr="00D51A40">
        <w:rPr>
          <w:rFonts w:ascii="仿宋_GB2312" w:eastAsia="仿宋_GB2312"/>
          <w:sz w:val="32"/>
          <w:szCs w:val="32"/>
        </w:rPr>
        <w:t xml:space="preserve">万元。</w:t>
      </w:r>
    </w:p>
    <w:p>
      <w:pPr>
        <w:ind w:firstLine="640"/>
        <w:rPr>
          <w:rFonts w:ascii="仿宋_GB2312" w:eastAsia="仿宋_GB2312"/>
          <w:sz w:val="32"/>
          <w:szCs w:val="32"/>
        </w:rPr>
      </w:pPr>
      <w:r>
        <w:rPr>
          <w:rFonts w:ascii="仿宋_GB2312" w:eastAsia="仿宋_GB2312" w:hint="eastAsia"/>
          <w:sz w:val="32"/>
          <w:szCs w:val="32"/>
        </w:rPr>
        <w:t xml:space="preserve">4、</w:t>
      </w:r>
      <w:r w:rsidRPr="00D51A40">
        <w:rPr>
          <w:rFonts w:ascii="仿宋_GB2312" w:eastAsia="仿宋_GB2312"/>
          <w:sz w:val="32"/>
          <w:szCs w:val="32"/>
        </w:rPr>
        <w:t xml:space="preserve">其他资本性支出</w:t>
      </w:r>
      <w:r w:rsidR="00AD4778">
        <w:rPr>
          <w:rFonts w:ascii="仿宋_GB2312" w:eastAsia="仿宋_GB2312" w:hint="eastAsia"/>
          <w:sz w:val="32"/>
          <w:szCs w:val="32"/>
        </w:rPr>
        <w:t xml:space="preserve">0</w:t>
      </w:r>
      <w:r w:rsidRPr="00D51A40">
        <w:rPr>
          <w:rFonts w:ascii="仿宋_GB2312" w:eastAsia="仿宋_GB2312"/>
          <w:sz w:val="32"/>
          <w:szCs w:val="32"/>
        </w:rPr>
        <w:t xml:space="preserve">万元。</w:t>
      </w:r>
    </w:p>
    <w:p>
      <w:pPr>
        <w:ind w:firstLine="640"/>
        <w:rPr>
          <w:rFonts w:ascii="仿宋_GB2312" w:eastAsia="仿宋_GB2312"/>
          <w:b/>
          <w:sz w:val="32"/>
          <w:szCs w:val="32"/>
        </w:rPr>
      </w:pPr>
      <w:r w:rsidRPr="00D51A40">
        <w:rPr>
          <w:rFonts w:ascii="仿宋_GB2312" w:eastAsia="仿宋_GB2312" w:hint="eastAsia"/>
          <w:b/>
          <w:sz w:val="32"/>
          <w:szCs w:val="32"/>
        </w:rPr>
        <w:t xml:space="preserve">三、</w:t>
      </w:r>
      <w:r w:rsidRPr="00D51A40">
        <w:rPr>
          <w:rFonts w:ascii="仿宋_GB2312" w:eastAsia="仿宋_GB2312"/>
          <w:b/>
          <w:sz w:val="32"/>
          <w:szCs w:val="32"/>
        </w:rPr>
        <w:t xml:space="preserve">一般公共预算财政拨款</w:t>
      </w:r>
      <w:r w:rsidRPr="00D51A40">
        <w:rPr>
          <w:rFonts w:ascii="仿宋_GB2312" w:eastAsia="仿宋_GB2312"/>
          <w:b/>
          <w:sz w:val="32"/>
          <w:szCs w:val="32"/>
        </w:rPr>
        <w:t xml:space="preserve">“</w:t>
      </w:r>
      <w:r w:rsidRPr="00D51A40">
        <w:rPr>
          <w:rFonts w:ascii="仿宋_GB2312" w:eastAsia="仿宋_GB2312"/>
          <w:b/>
          <w:sz w:val="32"/>
          <w:szCs w:val="32"/>
        </w:rPr>
        <w:t xml:space="preserve">三公</w:t>
      </w:r>
      <w:r w:rsidRPr="00D51A40">
        <w:rPr>
          <w:rFonts w:ascii="仿宋_GB2312" w:eastAsia="仿宋_GB2312"/>
          <w:b/>
          <w:sz w:val="32"/>
          <w:szCs w:val="32"/>
        </w:rPr>
        <w:t xml:space="preserve">”</w:t>
      </w:r>
      <w:r w:rsidRPr="00D51A40">
        <w:rPr>
          <w:rFonts w:ascii="仿宋_GB2312" w:eastAsia="仿宋_GB2312"/>
          <w:b/>
          <w:sz w:val="32"/>
          <w:szCs w:val="32"/>
        </w:rPr>
        <w:t xml:space="preserve">经费支出情况说明</w:t>
      </w:r>
    </w:p>
    <w:p>
      <w:pPr>
        <w:ind w:firstLine="640"/>
        <w:rPr>
          <w:rFonts w:ascii="仿宋_GB2312" w:eastAsia="仿宋_GB2312"/>
          <w:sz w:val="32"/>
          <w:szCs w:val="32"/>
        </w:rPr>
      </w:pPr>
      <w:r w:rsidRPr="00D51A40">
        <w:rPr>
          <w:rFonts w:ascii="仿宋_GB2312" w:eastAsia="仿宋_GB2312"/>
          <w:sz w:val="32"/>
          <w:szCs w:val="32"/>
        </w:rPr>
        <w:t xml:space="preserve">（一）</w:t>
      </w:r>
      <w:r w:rsidRPr="00D51A40">
        <w:rPr>
          <w:rFonts w:ascii="仿宋_GB2312" w:eastAsia="仿宋_GB2312"/>
          <w:sz w:val="32"/>
          <w:szCs w:val="32"/>
        </w:rPr>
        <w:t xml:space="preserve">“</w:t>
      </w:r>
      <w:r w:rsidRPr="00D51A40">
        <w:rPr>
          <w:rFonts w:ascii="仿宋_GB2312" w:eastAsia="仿宋_GB2312"/>
          <w:sz w:val="32"/>
          <w:szCs w:val="32"/>
        </w:rPr>
        <w:t xml:space="preserve">三公</w:t>
      </w:r>
      <w:r w:rsidRPr="00D51A40">
        <w:rPr>
          <w:rFonts w:ascii="仿宋_GB2312" w:eastAsia="仿宋_GB2312"/>
          <w:sz w:val="32"/>
          <w:szCs w:val="32"/>
        </w:rPr>
        <w:t xml:space="preserve">”</w:t>
      </w:r>
      <w:r w:rsidRPr="00D51A40">
        <w:rPr>
          <w:rFonts w:ascii="仿宋_GB2312" w:eastAsia="仿宋_GB2312"/>
          <w:sz w:val="32"/>
          <w:szCs w:val="32"/>
        </w:rPr>
        <w:t xml:space="preserve">经费财政拨款支出预算执行情况说明</w:t>
      </w:r>
    </w:p>
    <w:p>
      <w:pPr>
        <w:ind w:firstLine="640"/>
        <w:rPr>
          <w:rFonts w:ascii="仿宋_GB2312" w:eastAsia="仿宋_GB2312"/>
          <w:sz w:val="32"/>
          <w:szCs w:val="32"/>
        </w:rPr>
      </w:pPr>
      <w:r w:rsidRPr="00D51A40">
        <w:rPr>
          <w:rFonts w:ascii="仿宋_GB2312" w:eastAsia="仿宋_GB2312"/>
          <w:sz w:val="32"/>
          <w:szCs w:val="32"/>
        </w:rPr>
        <w:t xml:space="preserve">201</w:t>
      </w:r>
      <w:r>
        <w:rPr>
          <w:rFonts w:ascii="仿宋_GB2312" w:eastAsia="仿宋_GB2312" w:hint="eastAsia"/>
          <w:sz w:val="32"/>
          <w:szCs w:val="32"/>
        </w:rPr>
        <w:t xml:space="preserve">5</w:t>
      </w:r>
      <w:r w:rsidRPr="00D51A40">
        <w:rPr>
          <w:rFonts w:ascii="仿宋_GB2312" w:eastAsia="仿宋_GB2312"/>
          <w:sz w:val="32"/>
          <w:szCs w:val="32"/>
        </w:rPr>
        <w:t xml:space="preserve">年度</w:t>
      </w:r>
      <w:r w:rsidRPr="00D51A40">
        <w:rPr>
          <w:rFonts w:ascii="仿宋_GB2312" w:eastAsia="仿宋_GB2312"/>
          <w:sz w:val="32"/>
          <w:szCs w:val="32"/>
        </w:rPr>
        <w:t xml:space="preserve">“</w:t>
      </w:r>
      <w:r w:rsidRPr="00D51A40">
        <w:rPr>
          <w:rFonts w:ascii="仿宋_GB2312" w:eastAsia="仿宋_GB2312"/>
          <w:sz w:val="32"/>
          <w:szCs w:val="32"/>
        </w:rPr>
        <w:t xml:space="preserve">三公</w:t>
      </w:r>
      <w:r w:rsidRPr="00D51A40">
        <w:rPr>
          <w:rFonts w:ascii="仿宋_GB2312" w:eastAsia="仿宋_GB2312"/>
          <w:sz w:val="32"/>
          <w:szCs w:val="32"/>
        </w:rPr>
        <w:t xml:space="preserve">”</w:t>
      </w:r>
      <w:r w:rsidRPr="00D51A40">
        <w:rPr>
          <w:rFonts w:ascii="仿宋_GB2312" w:eastAsia="仿宋_GB2312"/>
          <w:sz w:val="32"/>
          <w:szCs w:val="32"/>
        </w:rPr>
        <w:t xml:space="preserve">经费财政拨款支出预算为</w:t>
      </w:r>
      <w:r w:rsidR="00AD4778">
        <w:rPr>
          <w:rFonts w:ascii="仿宋_GB2312" w:eastAsia="仿宋_GB2312" w:hint="eastAsia"/>
          <w:sz w:val="32"/>
          <w:szCs w:val="32"/>
        </w:rPr>
        <w:t xml:space="preserve">21</w:t>
      </w:r>
      <w:r w:rsidRPr="00D51A40">
        <w:rPr>
          <w:rFonts w:ascii="仿宋_GB2312" w:eastAsia="仿宋_GB2312"/>
          <w:sz w:val="32"/>
          <w:szCs w:val="32"/>
        </w:rPr>
        <w:t xml:space="preserve">万元，其中：因公出国（境）费预算</w:t>
      </w:r>
      <w:r w:rsidR="00AD4778">
        <w:rPr>
          <w:rFonts w:ascii="仿宋_GB2312" w:eastAsia="仿宋_GB2312" w:hint="eastAsia"/>
          <w:sz w:val="32"/>
          <w:szCs w:val="32"/>
        </w:rPr>
        <w:t xml:space="preserve">0</w:t>
      </w:r>
      <w:r w:rsidRPr="00D51A40">
        <w:rPr>
          <w:rFonts w:ascii="仿宋_GB2312" w:eastAsia="仿宋_GB2312"/>
          <w:sz w:val="32"/>
          <w:szCs w:val="32"/>
        </w:rPr>
        <w:t xml:space="preserve">万元，公务用车购置及运行费预算</w:t>
      </w:r>
      <w:r w:rsidR="00AD4778">
        <w:rPr>
          <w:rFonts w:ascii="仿宋_GB2312" w:eastAsia="仿宋_GB2312" w:hint="eastAsia"/>
          <w:sz w:val="32"/>
          <w:szCs w:val="32"/>
        </w:rPr>
        <w:t xml:space="preserve">21</w:t>
      </w:r>
      <w:r w:rsidRPr="00D51A40">
        <w:rPr>
          <w:rFonts w:ascii="仿宋_GB2312" w:eastAsia="仿宋_GB2312"/>
          <w:sz w:val="32"/>
          <w:szCs w:val="32"/>
        </w:rPr>
        <w:t xml:space="preserve">万元，公务接待费预算</w:t>
      </w:r>
      <w:r w:rsidR="00AD4778">
        <w:rPr>
          <w:rFonts w:ascii="仿宋_GB2312" w:eastAsia="仿宋_GB2312" w:hint="eastAsia"/>
          <w:sz w:val="32"/>
          <w:szCs w:val="32"/>
        </w:rPr>
        <w:t xml:space="preserve">0</w:t>
      </w:r>
      <w:r w:rsidRPr="00D51A40">
        <w:rPr>
          <w:rFonts w:ascii="仿宋_GB2312" w:eastAsia="仿宋_GB2312"/>
          <w:sz w:val="32"/>
          <w:szCs w:val="32"/>
        </w:rPr>
        <w:t xml:space="preserve">万元。支出决算为</w:t>
      </w:r>
      <w:r w:rsidR="00AD4778">
        <w:rPr>
          <w:rFonts w:ascii="仿宋_GB2312" w:eastAsia="仿宋_GB2312" w:hint="eastAsia"/>
          <w:sz w:val="32"/>
          <w:szCs w:val="32"/>
        </w:rPr>
        <w:t xml:space="preserve">23.89</w:t>
      </w:r>
      <w:r w:rsidRPr="00D51A40">
        <w:rPr>
          <w:rFonts w:ascii="仿宋_GB2312" w:eastAsia="仿宋_GB2312"/>
          <w:sz w:val="32"/>
          <w:szCs w:val="32"/>
        </w:rPr>
        <w:t xml:space="preserve">万元，完成预算的</w:t>
      </w:r>
      <w:r w:rsidR="00AD4778">
        <w:rPr>
          <w:rFonts w:ascii="仿宋_GB2312" w:eastAsia="仿宋_GB2312" w:hint="eastAsia"/>
          <w:sz w:val="32"/>
          <w:szCs w:val="32"/>
        </w:rPr>
        <w:t xml:space="preserve">113.7</w:t>
      </w:r>
      <w:r w:rsidRPr="00D51A40">
        <w:rPr>
          <w:rFonts w:ascii="仿宋_GB2312" w:eastAsia="仿宋_GB2312"/>
          <w:sz w:val="32"/>
          <w:szCs w:val="32"/>
        </w:rPr>
        <w:t xml:space="preserve">%，其中：因公出国（境）费支出决算为</w:t>
      </w:r>
      <w:r w:rsidR="002103CB">
        <w:rPr>
          <w:rFonts w:ascii="仿宋_GB2312" w:eastAsia="仿宋_GB2312" w:hint="eastAsia"/>
          <w:sz w:val="32"/>
          <w:szCs w:val="32"/>
        </w:rPr>
        <w:t xml:space="preserve">0</w:t>
      </w:r>
      <w:r w:rsidRPr="00D51A40">
        <w:rPr>
          <w:rFonts w:ascii="仿宋_GB2312" w:eastAsia="仿宋_GB2312"/>
          <w:sz w:val="32"/>
          <w:szCs w:val="32"/>
        </w:rPr>
        <w:t xml:space="preserve">万元，完成预算的</w:t>
      </w:r>
      <w:r w:rsidR="002103CB">
        <w:rPr>
          <w:rFonts w:ascii="仿宋_GB2312" w:eastAsia="仿宋_GB2312" w:hint="eastAsia"/>
          <w:sz w:val="32"/>
          <w:szCs w:val="32"/>
        </w:rPr>
        <w:t xml:space="preserve">0</w:t>
      </w:r>
      <w:r w:rsidRPr="00D51A40">
        <w:rPr>
          <w:rFonts w:ascii="仿宋_GB2312" w:eastAsia="仿宋_GB2312"/>
          <w:sz w:val="32"/>
          <w:szCs w:val="32"/>
        </w:rPr>
        <w:t xml:space="preserve">%；公务用车运行费支出决算为</w:t>
      </w:r>
      <w:r w:rsidR="002103CB">
        <w:rPr>
          <w:rFonts w:ascii="仿宋_GB2312" w:eastAsia="仿宋_GB2312" w:hint="eastAsia"/>
          <w:sz w:val="32"/>
          <w:szCs w:val="32"/>
        </w:rPr>
        <w:t xml:space="preserve">23.89</w:t>
      </w:r>
      <w:r w:rsidRPr="00D51A40">
        <w:rPr>
          <w:rFonts w:ascii="仿宋_GB2312" w:eastAsia="仿宋_GB2312"/>
          <w:sz w:val="32"/>
          <w:szCs w:val="32"/>
        </w:rPr>
        <w:t xml:space="preserve">万元，完成预算的</w:t>
      </w:r>
      <w:r w:rsidR="002103CB">
        <w:rPr>
          <w:rFonts w:ascii="仿宋_GB2312" w:eastAsia="仿宋_GB2312" w:hint="eastAsia"/>
          <w:sz w:val="32"/>
          <w:szCs w:val="32"/>
        </w:rPr>
        <w:t xml:space="preserve">113.7</w:t>
      </w:r>
      <w:r w:rsidRPr="00D51A40">
        <w:rPr>
          <w:rFonts w:ascii="仿宋_GB2312" w:eastAsia="仿宋_GB2312"/>
          <w:sz w:val="32"/>
          <w:szCs w:val="32"/>
        </w:rPr>
        <w:t xml:space="preserve">%；公务接待费支出决算为</w:t>
      </w:r>
      <w:r w:rsidR="002103CB">
        <w:rPr>
          <w:rFonts w:ascii="仿宋_GB2312" w:eastAsia="仿宋_GB2312" w:hint="eastAsia"/>
          <w:sz w:val="32"/>
          <w:szCs w:val="32"/>
        </w:rPr>
        <w:t xml:space="preserve">0</w:t>
      </w:r>
      <w:r w:rsidRPr="00D51A40">
        <w:rPr>
          <w:rFonts w:ascii="仿宋_GB2312" w:eastAsia="仿宋_GB2312"/>
          <w:sz w:val="32"/>
          <w:szCs w:val="32"/>
        </w:rPr>
        <w:t xml:space="preserve">万元，完成预算</w:t>
      </w:r>
      <w:r w:rsidR="002103CB">
        <w:rPr>
          <w:rFonts w:ascii="仿宋_GB2312" w:eastAsia="仿宋_GB2312" w:hint="eastAsia"/>
          <w:sz w:val="32"/>
          <w:szCs w:val="32"/>
        </w:rPr>
        <w:t xml:space="preserve">0</w:t>
      </w:r>
      <w:r w:rsidRPr="00D51A40">
        <w:rPr>
          <w:rFonts w:ascii="仿宋_GB2312" w:eastAsia="仿宋_GB2312"/>
          <w:sz w:val="32"/>
          <w:szCs w:val="32"/>
        </w:rPr>
        <w:t xml:space="preserve">%。</w:t>
      </w:r>
    </w:p>
    <w:p>
      <w:pPr>
        <w:ind w:firstLine="640"/>
        <w:rPr>
          <w:rFonts w:ascii="仿宋_GB2312" w:eastAsia="仿宋_GB2312"/>
          <w:sz w:val="32"/>
          <w:szCs w:val="32"/>
        </w:rPr>
      </w:pPr>
      <w:r w:rsidRPr="00D51A40">
        <w:rPr>
          <w:rFonts w:ascii="仿宋_GB2312" w:eastAsia="仿宋_GB2312"/>
          <w:sz w:val="32"/>
          <w:szCs w:val="32"/>
        </w:rPr>
        <w:t xml:space="preserve">（二）</w:t>
      </w:r>
      <w:r w:rsidRPr="00D51A40">
        <w:rPr>
          <w:rFonts w:ascii="仿宋_GB2312" w:eastAsia="仿宋_GB2312"/>
          <w:sz w:val="32"/>
          <w:szCs w:val="32"/>
        </w:rPr>
        <w:t xml:space="preserve">“</w:t>
      </w:r>
      <w:r w:rsidRPr="00D51A40">
        <w:rPr>
          <w:rFonts w:ascii="仿宋_GB2312" w:eastAsia="仿宋_GB2312"/>
          <w:sz w:val="32"/>
          <w:szCs w:val="32"/>
        </w:rPr>
        <w:t xml:space="preserve">三公</w:t>
      </w:r>
      <w:r w:rsidRPr="00D51A40">
        <w:rPr>
          <w:rFonts w:ascii="仿宋_GB2312" w:eastAsia="仿宋_GB2312"/>
          <w:sz w:val="32"/>
          <w:szCs w:val="32"/>
        </w:rPr>
        <w:t xml:space="preserve">”</w:t>
      </w:r>
      <w:r w:rsidRPr="00D51A40">
        <w:rPr>
          <w:rFonts w:ascii="仿宋_GB2312" w:eastAsia="仿宋_GB2312"/>
          <w:sz w:val="32"/>
          <w:szCs w:val="32"/>
        </w:rPr>
        <w:t xml:space="preserve">经费财政拨款支出决算情况说明</w:t>
      </w:r>
    </w:p>
    <w:p>
      <w:pPr>
        <w:ind w:firstLine="640"/>
        <w:rPr>
          <w:rFonts w:ascii="仿宋_GB2312" w:eastAsia="仿宋_GB2312"/>
          <w:sz w:val="32"/>
          <w:szCs w:val="32"/>
        </w:rPr>
      </w:pPr>
      <w:r w:rsidRPr="00D51A40">
        <w:rPr>
          <w:rFonts w:ascii="仿宋_GB2312" w:eastAsia="仿宋_GB2312"/>
          <w:sz w:val="32"/>
          <w:szCs w:val="32"/>
        </w:rPr>
        <w:t xml:space="preserve">201</w:t>
      </w:r>
      <w:r>
        <w:rPr>
          <w:rFonts w:ascii="仿宋_GB2312" w:eastAsia="仿宋_GB2312" w:hint="eastAsia"/>
          <w:sz w:val="32"/>
          <w:szCs w:val="32"/>
        </w:rPr>
        <w:t xml:space="preserve">5</w:t>
      </w:r>
      <w:r w:rsidRPr="00D51A40">
        <w:rPr>
          <w:rFonts w:ascii="仿宋_GB2312" w:eastAsia="仿宋_GB2312"/>
          <w:sz w:val="32"/>
          <w:szCs w:val="32"/>
        </w:rPr>
        <w:t xml:space="preserve">年度</w:t>
      </w:r>
      <w:r w:rsidRPr="00D51A40">
        <w:rPr>
          <w:rFonts w:ascii="仿宋_GB2312" w:eastAsia="仿宋_GB2312"/>
          <w:sz w:val="32"/>
          <w:szCs w:val="32"/>
        </w:rPr>
        <w:t xml:space="preserve">“</w:t>
      </w:r>
      <w:r w:rsidRPr="00D51A40">
        <w:rPr>
          <w:rFonts w:ascii="仿宋_GB2312" w:eastAsia="仿宋_GB2312"/>
          <w:sz w:val="32"/>
          <w:szCs w:val="32"/>
        </w:rPr>
        <w:t xml:space="preserve">三公</w:t>
      </w:r>
      <w:r w:rsidRPr="00D51A40">
        <w:rPr>
          <w:rFonts w:ascii="仿宋_GB2312" w:eastAsia="仿宋_GB2312"/>
          <w:sz w:val="32"/>
          <w:szCs w:val="32"/>
        </w:rPr>
        <w:t xml:space="preserve">”</w:t>
      </w:r>
      <w:r w:rsidRPr="00D51A40">
        <w:rPr>
          <w:rFonts w:ascii="仿宋_GB2312" w:eastAsia="仿宋_GB2312"/>
          <w:sz w:val="32"/>
          <w:szCs w:val="32"/>
        </w:rPr>
        <w:t xml:space="preserve">经费财政拨款支出决算中，因公出国（境）费支出决算</w:t>
      </w:r>
      <w:r w:rsidR="002103CB">
        <w:rPr>
          <w:rFonts w:ascii="仿宋_GB2312" w:eastAsia="仿宋_GB2312" w:hint="eastAsia"/>
          <w:sz w:val="32"/>
          <w:szCs w:val="32"/>
        </w:rPr>
        <w:t xml:space="preserve">0</w:t>
      </w:r>
      <w:r w:rsidRPr="00D51A40">
        <w:rPr>
          <w:rFonts w:ascii="仿宋_GB2312" w:eastAsia="仿宋_GB2312"/>
          <w:sz w:val="32"/>
          <w:szCs w:val="32"/>
        </w:rPr>
        <w:t xml:space="preserve">万元，占</w:t>
      </w:r>
      <w:r w:rsidR="002103CB">
        <w:rPr>
          <w:rFonts w:ascii="仿宋_GB2312" w:eastAsia="仿宋_GB2312" w:hint="eastAsia"/>
          <w:sz w:val="32"/>
          <w:szCs w:val="32"/>
        </w:rPr>
        <w:t xml:space="preserve">0</w:t>
      </w:r>
      <w:r w:rsidRPr="00D51A40">
        <w:rPr>
          <w:rFonts w:ascii="仿宋_GB2312" w:eastAsia="仿宋_GB2312"/>
          <w:sz w:val="32"/>
          <w:szCs w:val="32"/>
        </w:rPr>
        <w:t xml:space="preserve">%；公务用车购置及运行费支出决算</w:t>
      </w:r>
      <w:r w:rsidR="002103CB">
        <w:rPr>
          <w:rFonts w:ascii="仿宋_GB2312" w:eastAsia="仿宋_GB2312" w:hint="eastAsia"/>
          <w:sz w:val="32"/>
          <w:szCs w:val="32"/>
        </w:rPr>
        <w:t xml:space="preserve">23.89</w:t>
      </w:r>
      <w:r w:rsidRPr="00D51A40">
        <w:rPr>
          <w:rFonts w:ascii="仿宋_GB2312" w:eastAsia="仿宋_GB2312"/>
          <w:sz w:val="32"/>
          <w:szCs w:val="32"/>
        </w:rPr>
        <w:t xml:space="preserve">万元，占</w:t>
      </w:r>
      <w:r w:rsidR="002103CB">
        <w:rPr>
          <w:rFonts w:ascii="仿宋_GB2312" w:eastAsia="仿宋_GB2312" w:hint="eastAsia"/>
          <w:sz w:val="32"/>
          <w:szCs w:val="32"/>
        </w:rPr>
        <w:t xml:space="preserve">113.7</w:t>
      </w:r>
      <w:r w:rsidRPr="00D51A40">
        <w:rPr>
          <w:rFonts w:ascii="仿宋_GB2312" w:eastAsia="仿宋_GB2312"/>
          <w:sz w:val="32"/>
          <w:szCs w:val="32"/>
        </w:rPr>
        <w:t xml:space="preserve">%；公务接待费支出决算</w:t>
      </w:r>
      <w:r w:rsidR="002103CB">
        <w:rPr>
          <w:rFonts w:ascii="仿宋_GB2312" w:eastAsia="仿宋_GB2312" w:hint="eastAsia"/>
          <w:sz w:val="32"/>
          <w:szCs w:val="32"/>
        </w:rPr>
        <w:t xml:space="preserve">0</w:t>
      </w:r>
      <w:r w:rsidRPr="00D51A40">
        <w:rPr>
          <w:rFonts w:ascii="仿宋_GB2312" w:eastAsia="仿宋_GB2312"/>
          <w:sz w:val="32"/>
          <w:szCs w:val="32"/>
        </w:rPr>
        <w:t xml:space="preserve">万元，占</w:t>
      </w:r>
      <w:r w:rsidR="002103CB">
        <w:rPr>
          <w:rFonts w:ascii="仿宋_GB2312" w:eastAsia="仿宋_GB2312" w:hint="eastAsia"/>
          <w:sz w:val="32"/>
          <w:szCs w:val="32"/>
        </w:rPr>
        <w:t xml:space="preserve">0</w:t>
      </w:r>
      <w:r w:rsidRPr="00D51A40">
        <w:rPr>
          <w:rFonts w:ascii="仿宋_GB2312" w:eastAsia="仿宋_GB2312"/>
          <w:sz w:val="32"/>
          <w:szCs w:val="32"/>
        </w:rPr>
        <w:t xml:space="preserve">%。具体情况如下：</w:t>
      </w:r>
    </w:p>
    <w:p>
      <w:pPr>
        <w:ind w:firstLine="640"/>
        <w:rPr>
          <w:rFonts w:ascii="仿宋_GB2312" w:eastAsia="仿宋_GB2312"/>
          <w:sz w:val="32"/>
          <w:szCs w:val="32"/>
        </w:rPr>
      </w:pPr>
      <w:r w:rsidRPr="00D51A40">
        <w:rPr>
          <w:rFonts w:ascii="仿宋_GB2312" w:eastAsia="仿宋_GB2312" w:hint="eastAsia"/>
          <w:sz w:val="32"/>
          <w:szCs w:val="32"/>
        </w:rPr>
        <w:t xml:space="preserve">1、</w:t>
      </w:r>
      <w:r w:rsidRPr="00D51A40">
        <w:rPr>
          <w:rFonts w:ascii="仿宋_GB2312" w:eastAsia="仿宋_GB2312"/>
          <w:sz w:val="32"/>
          <w:szCs w:val="32"/>
        </w:rPr>
        <w:t xml:space="preserve">因公出国（境）费支出</w:t>
      </w:r>
      <w:r w:rsidR="002103CB">
        <w:rPr>
          <w:rFonts w:ascii="仿宋_GB2312" w:eastAsia="仿宋_GB2312" w:hint="eastAsia"/>
          <w:sz w:val="32"/>
          <w:szCs w:val="32"/>
        </w:rPr>
        <w:t xml:space="preserve">0</w:t>
      </w:r>
      <w:r w:rsidRPr="00D51A40">
        <w:rPr>
          <w:rFonts w:ascii="仿宋_GB2312" w:eastAsia="仿宋_GB2312"/>
          <w:sz w:val="32"/>
          <w:szCs w:val="32"/>
        </w:rPr>
        <w:t xml:space="preserve">万元。全年使用财政拨款</w:t>
      </w:r>
      <w:r w:rsidRPr="00D51A40">
        <w:rPr>
          <w:rFonts w:ascii="仿宋_GB2312" w:eastAsia="仿宋_GB2312"/>
          <w:sz w:val="32"/>
          <w:szCs w:val="32"/>
        </w:rPr>
        <w:t xml:space="preserve">安排部</w:t>
      </w:r>
      <w:r w:rsidRPr="00D51A40">
        <w:rPr>
          <w:rFonts w:ascii="仿宋_GB2312" w:eastAsia="仿宋_GB2312"/>
          <w:sz w:val="32"/>
          <w:szCs w:val="32"/>
        </w:rPr>
        <w:t xml:space="preserve">机关和部属单位出国团组</w:t>
      </w:r>
      <w:r w:rsidR="002103CB">
        <w:rPr>
          <w:rFonts w:ascii="仿宋_GB2312" w:eastAsia="仿宋_GB2312" w:hint="eastAsia"/>
          <w:sz w:val="32"/>
          <w:szCs w:val="32"/>
        </w:rPr>
        <w:t xml:space="preserve">0</w:t>
      </w:r>
      <w:r w:rsidRPr="00D51A40">
        <w:rPr>
          <w:rFonts w:ascii="仿宋_GB2312" w:eastAsia="仿宋_GB2312"/>
          <w:sz w:val="32"/>
          <w:szCs w:val="32"/>
        </w:rPr>
        <w:t xml:space="preserve">个，</w:t>
      </w:r>
      <w:r w:rsidR="002103CB">
        <w:rPr>
          <w:rFonts w:ascii="仿宋_GB2312" w:eastAsia="仿宋_GB2312" w:hint="eastAsia"/>
          <w:sz w:val="32"/>
          <w:szCs w:val="32"/>
        </w:rPr>
        <w:t xml:space="preserve">0</w:t>
      </w:r>
      <w:r w:rsidRPr="00D51A40">
        <w:rPr>
          <w:rFonts w:ascii="仿宋_GB2312" w:eastAsia="仿宋_GB2312"/>
          <w:sz w:val="32"/>
          <w:szCs w:val="32"/>
        </w:rPr>
        <w:t xml:space="preserve">人次。</w:t>
      </w:r>
    </w:p>
    <w:p>
      <w:pPr>
        <w:ind w:firstLine="640"/>
        <w:rPr>
          <w:rFonts w:ascii="仿宋_GB2312" w:eastAsia="仿宋_GB2312"/>
          <w:sz w:val="32"/>
          <w:szCs w:val="32"/>
        </w:rPr>
      </w:pPr>
      <w:r>
        <w:rPr>
          <w:rFonts w:ascii="仿宋_GB2312" w:eastAsia="仿宋_GB2312" w:hint="eastAsia"/>
          <w:sz w:val="32"/>
          <w:szCs w:val="32"/>
        </w:rPr>
        <w:t xml:space="preserve">2、</w:t>
      </w:r>
      <w:r w:rsidRPr="00D51A40">
        <w:rPr>
          <w:rFonts w:ascii="仿宋_GB2312" w:eastAsia="仿宋_GB2312"/>
          <w:sz w:val="32"/>
          <w:szCs w:val="32"/>
        </w:rPr>
        <w:t xml:space="preserve">公务用车购置及运行费支出</w:t>
      </w:r>
      <w:r w:rsidR="002103CB">
        <w:rPr>
          <w:rFonts w:ascii="仿宋_GB2312" w:eastAsia="仿宋_GB2312" w:hint="eastAsia"/>
          <w:sz w:val="32"/>
          <w:szCs w:val="32"/>
        </w:rPr>
        <w:t xml:space="preserve">23.89</w:t>
      </w:r>
      <w:r w:rsidRPr="00D51A40">
        <w:rPr>
          <w:rFonts w:ascii="仿宋_GB2312" w:eastAsia="仿宋_GB2312"/>
          <w:sz w:val="32"/>
          <w:szCs w:val="32"/>
        </w:rPr>
        <w:t xml:space="preserve">万元。</w:t>
      </w:r>
      <w:r>
        <w:rPr>
          <w:rFonts w:ascii="仿宋_GB2312" w:eastAsia="仿宋_GB2312" w:hint="eastAsia"/>
          <w:sz w:val="32"/>
          <w:szCs w:val="32"/>
        </w:rPr>
        <w:t xml:space="preserve">其中：</w:t>
      </w:r>
      <w:r w:rsidRPr="00D51A40">
        <w:rPr>
          <w:rFonts w:ascii="仿宋_GB2312" w:eastAsia="仿宋_GB2312"/>
          <w:sz w:val="32"/>
          <w:szCs w:val="32"/>
        </w:rPr>
        <w:t xml:space="preserve">公务用车购置支出</w:t>
      </w:r>
      <w:r w:rsidR="002103CB">
        <w:rPr>
          <w:rFonts w:ascii="仿宋_GB2312" w:eastAsia="仿宋_GB2312" w:hint="eastAsia"/>
          <w:sz w:val="32"/>
          <w:szCs w:val="32"/>
        </w:rPr>
        <w:t xml:space="preserve">0</w:t>
      </w:r>
      <w:r>
        <w:rPr>
          <w:rFonts w:ascii="仿宋_GB2312" w:eastAsia="仿宋_GB2312" w:hint="eastAsia"/>
          <w:sz w:val="32"/>
          <w:szCs w:val="32"/>
        </w:rPr>
        <w:t xml:space="preserve">万元，购置公务用车</w:t>
      </w:r>
      <w:r w:rsidR="002103CB">
        <w:rPr>
          <w:rFonts w:ascii="仿宋_GB2312" w:eastAsia="仿宋_GB2312" w:hint="eastAsia"/>
          <w:sz w:val="32"/>
          <w:szCs w:val="32"/>
        </w:rPr>
        <w:t xml:space="preserve">0</w:t>
      </w:r>
      <w:r>
        <w:rPr>
          <w:rFonts w:ascii="仿宋_GB2312" w:eastAsia="仿宋_GB2312" w:hint="eastAsia"/>
          <w:sz w:val="32"/>
          <w:szCs w:val="32"/>
        </w:rPr>
        <w:t xml:space="preserve">辆；</w:t>
      </w:r>
      <w:r w:rsidRPr="00D51A40">
        <w:rPr>
          <w:rFonts w:ascii="仿宋_GB2312" w:eastAsia="仿宋_GB2312"/>
          <w:sz w:val="32"/>
          <w:szCs w:val="32"/>
        </w:rPr>
        <w:t xml:space="preserve">公务用车运行费支出</w:t>
      </w:r>
      <w:r w:rsidR="002103CB">
        <w:rPr>
          <w:rFonts w:ascii="仿宋_GB2312" w:eastAsia="仿宋_GB2312" w:hint="eastAsia"/>
          <w:sz w:val="32"/>
          <w:szCs w:val="32"/>
        </w:rPr>
        <w:t xml:space="preserve">23.89</w:t>
      </w:r>
      <w:r w:rsidRPr="00D51A40">
        <w:rPr>
          <w:rFonts w:ascii="仿宋_GB2312" w:eastAsia="仿宋_GB2312"/>
          <w:sz w:val="32"/>
          <w:szCs w:val="32"/>
        </w:rPr>
        <w:t xml:space="preserve">万元</w:t>
      </w:r>
      <w:r>
        <w:rPr>
          <w:rFonts w:ascii="仿宋_GB2312" w:eastAsia="仿宋_GB2312" w:hint="eastAsia"/>
          <w:sz w:val="32"/>
          <w:szCs w:val="32"/>
        </w:rPr>
        <w:t xml:space="preserve">，</w:t>
      </w:r>
      <w:r w:rsidRPr="00D51A40">
        <w:rPr>
          <w:rFonts w:ascii="仿宋_GB2312" w:eastAsia="仿宋_GB2312"/>
          <w:sz w:val="32"/>
          <w:szCs w:val="32"/>
        </w:rPr>
        <w:t xml:space="preserve">公务用车保有量为</w:t>
      </w:r>
      <w:r w:rsidR="002103CB">
        <w:rPr>
          <w:rFonts w:ascii="仿宋_GB2312" w:eastAsia="仿宋_GB2312" w:hint="eastAsia"/>
          <w:sz w:val="32"/>
          <w:szCs w:val="32"/>
        </w:rPr>
        <w:t xml:space="preserve">36</w:t>
      </w:r>
      <w:r w:rsidRPr="00D51A40">
        <w:rPr>
          <w:rFonts w:ascii="仿宋_GB2312" w:eastAsia="仿宋_GB2312"/>
          <w:sz w:val="32"/>
          <w:szCs w:val="32"/>
        </w:rPr>
        <w:t xml:space="preserve">辆。</w:t>
      </w:r>
    </w:p>
    <w:p>
      <w:pPr>
        <w:ind w:firstLine="640"/>
        <w:rPr>
          <w:rFonts w:ascii="仿宋_GB2312" w:eastAsia="仿宋_GB2312"/>
          <w:sz w:val="32"/>
          <w:szCs w:val="32"/>
        </w:rPr>
      </w:pPr>
      <w:r>
        <w:rPr>
          <w:rFonts w:ascii="仿宋_GB2312" w:eastAsia="仿宋_GB2312" w:hint="eastAsia"/>
          <w:sz w:val="32"/>
          <w:szCs w:val="32"/>
        </w:rPr>
        <w:t xml:space="preserve">3、</w:t>
      </w:r>
      <w:r w:rsidRPr="00D51A40">
        <w:rPr>
          <w:rFonts w:ascii="仿宋_GB2312" w:eastAsia="仿宋_GB2312"/>
          <w:sz w:val="32"/>
          <w:szCs w:val="32"/>
        </w:rPr>
        <w:t xml:space="preserve">公务接待费支出</w:t>
      </w:r>
      <w:r w:rsidR="002103CB">
        <w:rPr>
          <w:rFonts w:ascii="仿宋_GB2312" w:eastAsia="仿宋_GB2312" w:hint="eastAsia"/>
          <w:sz w:val="32"/>
          <w:szCs w:val="32"/>
        </w:rPr>
        <w:t xml:space="preserve">0</w:t>
      </w:r>
      <w:r w:rsidRPr="00D51A40">
        <w:rPr>
          <w:rFonts w:ascii="仿宋_GB2312" w:eastAsia="仿宋_GB2312"/>
          <w:sz w:val="32"/>
          <w:szCs w:val="32"/>
        </w:rPr>
        <w:t xml:space="preserve">万元。</w:t>
      </w:r>
      <w:r>
        <w:rPr>
          <w:rFonts w:ascii="仿宋_GB2312" w:eastAsia="仿宋_GB2312" w:hint="eastAsia"/>
          <w:sz w:val="32"/>
          <w:szCs w:val="32"/>
        </w:rPr>
        <w:t xml:space="preserve">其中：</w:t>
      </w:r>
      <w:r w:rsidRPr="00D51A40">
        <w:rPr>
          <w:rFonts w:ascii="仿宋_GB2312" w:eastAsia="仿宋_GB2312"/>
          <w:sz w:val="32"/>
          <w:szCs w:val="32"/>
        </w:rPr>
        <w:t xml:space="preserve">外事接待支出</w:t>
      </w:r>
      <w:r w:rsidR="002103CB">
        <w:rPr>
          <w:rFonts w:ascii="仿宋_GB2312" w:eastAsia="仿宋_GB2312" w:hint="eastAsia"/>
          <w:sz w:val="32"/>
          <w:szCs w:val="32"/>
        </w:rPr>
        <w:t xml:space="preserve">0</w:t>
      </w:r>
      <w:r w:rsidRPr="00D51A40">
        <w:rPr>
          <w:rFonts w:ascii="仿宋_GB2312" w:eastAsia="仿宋_GB2312"/>
          <w:sz w:val="32"/>
          <w:szCs w:val="32"/>
        </w:rPr>
        <w:t xml:space="preserve">万元</w:t>
      </w:r>
      <w:r>
        <w:rPr>
          <w:rFonts w:ascii="仿宋_GB2312" w:eastAsia="仿宋_GB2312" w:hint="eastAsia"/>
          <w:sz w:val="32"/>
          <w:szCs w:val="32"/>
        </w:rPr>
        <w:t xml:space="preserve">，</w:t>
      </w:r>
      <w:r w:rsidRPr="00D51A40">
        <w:rPr>
          <w:rFonts w:ascii="仿宋_GB2312" w:eastAsia="仿宋_GB2312"/>
          <w:sz w:val="32"/>
          <w:szCs w:val="32"/>
        </w:rPr>
        <w:t xml:space="preserve">接待</w:t>
      </w:r>
      <w:r w:rsidR="002103CB">
        <w:rPr>
          <w:rFonts w:ascii="仿宋_GB2312" w:eastAsia="仿宋_GB2312" w:hint="eastAsia"/>
          <w:sz w:val="32"/>
          <w:szCs w:val="32"/>
        </w:rPr>
        <w:t xml:space="preserve">0</w:t>
      </w:r>
      <w:r w:rsidRPr="00D51A40">
        <w:rPr>
          <w:rFonts w:ascii="仿宋_GB2312" w:eastAsia="仿宋_GB2312"/>
          <w:sz w:val="32"/>
          <w:szCs w:val="32"/>
        </w:rPr>
        <w:t xml:space="preserve">批次，</w:t>
      </w:r>
      <w:r w:rsidR="002103CB">
        <w:rPr>
          <w:rFonts w:ascii="仿宋_GB2312" w:eastAsia="仿宋_GB2312" w:hint="eastAsia"/>
          <w:sz w:val="32"/>
          <w:szCs w:val="32"/>
        </w:rPr>
        <w:t xml:space="preserve">0</w:t>
      </w:r>
      <w:r w:rsidRPr="00D51A40">
        <w:rPr>
          <w:rFonts w:ascii="仿宋_GB2312" w:eastAsia="仿宋_GB2312"/>
          <w:sz w:val="32"/>
          <w:szCs w:val="32"/>
        </w:rPr>
        <w:t xml:space="preserve">人次</w:t>
      </w:r>
      <w:r>
        <w:rPr>
          <w:rFonts w:ascii="仿宋_GB2312" w:eastAsia="仿宋_GB2312" w:hint="eastAsia"/>
          <w:sz w:val="32"/>
          <w:szCs w:val="32"/>
        </w:rPr>
        <w:t xml:space="preserve">；</w:t>
      </w:r>
      <w:r w:rsidRPr="00D51A40">
        <w:rPr>
          <w:rFonts w:ascii="仿宋_GB2312" w:eastAsia="仿宋_GB2312"/>
          <w:sz w:val="32"/>
          <w:szCs w:val="32"/>
        </w:rPr>
        <w:t xml:space="preserve">国内公务接待支出</w:t>
      </w:r>
      <w:r w:rsidR="002103CB">
        <w:rPr>
          <w:rFonts w:ascii="仿宋_GB2312" w:eastAsia="仿宋_GB2312" w:hint="eastAsia"/>
          <w:sz w:val="32"/>
          <w:szCs w:val="32"/>
        </w:rPr>
        <w:t xml:space="preserve">0</w:t>
      </w:r>
      <w:r w:rsidRPr="00D51A40">
        <w:rPr>
          <w:rFonts w:ascii="仿宋_GB2312" w:eastAsia="仿宋_GB2312"/>
          <w:sz w:val="32"/>
          <w:szCs w:val="32"/>
        </w:rPr>
        <w:t xml:space="preserve">万元</w:t>
      </w:r>
      <w:r>
        <w:rPr>
          <w:rFonts w:ascii="仿宋_GB2312" w:eastAsia="仿宋_GB2312" w:hint="eastAsia"/>
          <w:sz w:val="32"/>
          <w:szCs w:val="32"/>
        </w:rPr>
        <w:t xml:space="preserve">，</w:t>
      </w:r>
      <w:r w:rsidRPr="00D51A40">
        <w:rPr>
          <w:rFonts w:ascii="仿宋_GB2312" w:eastAsia="仿宋_GB2312"/>
          <w:sz w:val="32"/>
          <w:szCs w:val="32"/>
        </w:rPr>
        <w:t xml:space="preserve">接待</w:t>
      </w:r>
      <w:r w:rsidR="002103CB">
        <w:rPr>
          <w:rFonts w:ascii="仿宋_GB2312" w:eastAsia="仿宋_GB2312" w:hint="eastAsia"/>
          <w:sz w:val="32"/>
          <w:szCs w:val="32"/>
        </w:rPr>
        <w:t xml:space="preserve">0</w:t>
      </w:r>
      <w:r w:rsidRPr="00D51A40">
        <w:rPr>
          <w:rFonts w:ascii="仿宋_GB2312" w:eastAsia="仿宋_GB2312"/>
          <w:sz w:val="32"/>
          <w:szCs w:val="32"/>
        </w:rPr>
        <w:t xml:space="preserve">批次，</w:t>
      </w:r>
      <w:r w:rsidR="002103CB">
        <w:rPr>
          <w:rFonts w:ascii="仿宋_GB2312" w:eastAsia="仿宋_GB2312" w:hint="eastAsia"/>
          <w:sz w:val="32"/>
          <w:szCs w:val="32"/>
        </w:rPr>
        <w:t xml:space="preserve">0</w:t>
      </w:r>
      <w:r w:rsidRPr="00D51A40">
        <w:rPr>
          <w:rFonts w:ascii="仿宋_GB2312" w:eastAsia="仿宋_GB2312"/>
          <w:sz w:val="32"/>
          <w:szCs w:val="32"/>
        </w:rPr>
        <w:t xml:space="preserve">人次。</w:t>
      </w:r>
    </w:p>
    <w:p>
      <w:pPr>
        <w:ind w:firstLine="640"/>
        <w:rPr>
          <w:rFonts w:ascii="仿宋_GB2312" w:eastAsia="仿宋_GB2312"/>
          <w:sz w:val="32"/>
          <w:szCs w:val="32"/>
        </w:rPr>
      </w:pPr>
      <w:r w:rsidRPr="00D51A40">
        <w:rPr>
          <w:rFonts w:ascii="仿宋_GB2312" w:eastAsia="仿宋_GB2312"/>
          <w:sz w:val="32"/>
          <w:szCs w:val="32"/>
        </w:rPr>
        <w:t xml:space="preserve">（三）</w:t>
      </w:r>
      <w:r w:rsidRPr="00D51A40">
        <w:rPr>
          <w:rFonts w:ascii="仿宋_GB2312" w:eastAsia="仿宋_GB2312"/>
          <w:sz w:val="32"/>
          <w:szCs w:val="32"/>
        </w:rPr>
        <w:t xml:space="preserve">“</w:t>
      </w:r>
      <w:r w:rsidRPr="00D51A40">
        <w:rPr>
          <w:rFonts w:ascii="仿宋_GB2312" w:eastAsia="仿宋_GB2312"/>
          <w:sz w:val="32"/>
          <w:szCs w:val="32"/>
        </w:rPr>
        <w:t xml:space="preserve">三公</w:t>
      </w:r>
      <w:r w:rsidRPr="00D51A40">
        <w:rPr>
          <w:rFonts w:ascii="仿宋_GB2312" w:eastAsia="仿宋_GB2312"/>
          <w:sz w:val="32"/>
          <w:szCs w:val="32"/>
        </w:rPr>
        <w:t xml:space="preserve">”</w:t>
      </w:r>
      <w:r w:rsidRPr="00D51A40">
        <w:rPr>
          <w:rFonts w:ascii="仿宋_GB2312" w:eastAsia="仿宋_GB2312"/>
          <w:sz w:val="32"/>
          <w:szCs w:val="32"/>
        </w:rPr>
        <w:t xml:space="preserve">经费与上年执行情况差异说明</w:t>
      </w:r>
    </w:p>
    <w:p>
      <w:pPr>
        <w:ind w:firstLine="640"/>
        <w:rPr>
          <w:rFonts w:ascii="仿宋_GB2312" w:eastAsia="仿宋_GB2312"/>
          <w:sz w:val="32"/>
          <w:szCs w:val="32"/>
        </w:rPr>
      </w:pPr>
      <w:r w:rsidRPr="00D51A40">
        <w:rPr>
          <w:rFonts w:ascii="仿宋_GB2312" w:eastAsia="仿宋_GB2312"/>
          <w:sz w:val="32"/>
          <w:szCs w:val="32"/>
        </w:rPr>
        <w:t xml:space="preserve">201</w:t>
      </w:r>
      <w:r>
        <w:rPr>
          <w:rFonts w:ascii="仿宋_GB2312" w:eastAsia="仿宋_GB2312" w:hint="eastAsia"/>
          <w:sz w:val="32"/>
          <w:szCs w:val="32"/>
        </w:rPr>
        <w:t xml:space="preserve">5</w:t>
      </w:r>
      <w:r w:rsidRPr="00D51A40">
        <w:rPr>
          <w:rFonts w:ascii="仿宋_GB2312" w:eastAsia="仿宋_GB2312"/>
          <w:sz w:val="32"/>
          <w:szCs w:val="32"/>
        </w:rPr>
        <w:t xml:space="preserve">年度</w:t>
      </w:r>
      <w:r w:rsidRPr="00D51A40">
        <w:rPr>
          <w:rFonts w:ascii="仿宋_GB2312" w:eastAsia="仿宋_GB2312"/>
          <w:sz w:val="32"/>
          <w:szCs w:val="32"/>
        </w:rPr>
        <w:t xml:space="preserve">“</w:t>
      </w:r>
      <w:r w:rsidRPr="00D51A40">
        <w:rPr>
          <w:rFonts w:ascii="仿宋_GB2312" w:eastAsia="仿宋_GB2312"/>
          <w:sz w:val="32"/>
          <w:szCs w:val="32"/>
        </w:rPr>
        <w:t xml:space="preserve">三公</w:t>
      </w:r>
      <w:r w:rsidRPr="00D51A40">
        <w:rPr>
          <w:rFonts w:ascii="仿宋_GB2312" w:eastAsia="仿宋_GB2312"/>
          <w:sz w:val="32"/>
          <w:szCs w:val="32"/>
        </w:rPr>
        <w:t xml:space="preserve">”</w:t>
      </w:r>
      <w:r w:rsidRPr="00D51A40">
        <w:rPr>
          <w:rFonts w:ascii="仿宋_GB2312" w:eastAsia="仿宋_GB2312"/>
          <w:sz w:val="32"/>
          <w:szCs w:val="32"/>
        </w:rPr>
        <w:t xml:space="preserve">经费支出决算数比上年决算数</w:t>
      </w:r>
      <w:r w:rsidR="002103CB">
        <w:rPr>
          <w:rFonts w:ascii="仿宋_GB2312" w:eastAsia="仿宋_GB2312" w:hint="eastAsia"/>
          <w:sz w:val="32"/>
          <w:szCs w:val="32"/>
        </w:rPr>
        <w:t xml:space="preserve">增加1.89</w:t>
      </w:r>
      <w:r w:rsidRPr="00D51A40">
        <w:rPr>
          <w:rFonts w:ascii="仿宋_GB2312" w:eastAsia="仿宋_GB2312"/>
          <w:sz w:val="32"/>
          <w:szCs w:val="32"/>
        </w:rPr>
        <w:t xml:space="preserve">万元，其中：因公出国（境）支出决算数比上年数减少</w:t>
      </w:r>
      <w:r w:rsidR="002103CB">
        <w:rPr>
          <w:rFonts w:ascii="仿宋_GB2312" w:eastAsia="仿宋_GB2312" w:hint="eastAsia"/>
          <w:sz w:val="32"/>
          <w:szCs w:val="32"/>
        </w:rPr>
        <w:t xml:space="preserve">0</w:t>
      </w:r>
      <w:r w:rsidRPr="00D51A40">
        <w:rPr>
          <w:rFonts w:ascii="仿宋_GB2312" w:eastAsia="仿宋_GB2312"/>
          <w:sz w:val="32"/>
          <w:szCs w:val="32"/>
        </w:rPr>
        <w:t xml:space="preserve">万元，公务用车</w:t>
      </w:r>
      <w:r w:rsidRPr="00D51A40">
        <w:rPr>
          <w:rFonts w:ascii="仿宋_GB2312" w:eastAsia="仿宋_GB2312"/>
          <w:sz w:val="32"/>
          <w:szCs w:val="32"/>
        </w:rPr>
        <w:t xml:space="preserve">购置及运行维护费支出决算数比上年数</w:t>
      </w:r>
      <w:r w:rsidR="002103CB">
        <w:rPr>
          <w:rFonts w:ascii="仿宋_GB2312" w:eastAsia="仿宋_GB2312" w:hint="eastAsia"/>
          <w:sz w:val="32"/>
          <w:szCs w:val="32"/>
        </w:rPr>
        <w:t xml:space="preserve">增加1.89</w:t>
      </w:r>
      <w:r w:rsidRPr="00D51A40">
        <w:rPr>
          <w:rFonts w:ascii="仿宋_GB2312" w:eastAsia="仿宋_GB2312"/>
          <w:sz w:val="32"/>
          <w:szCs w:val="32"/>
        </w:rPr>
        <w:t xml:space="preserve">万元，公务接待费支出决算数比上年数减少</w:t>
      </w:r>
      <w:r w:rsidR="002103CB">
        <w:rPr>
          <w:rFonts w:ascii="仿宋_GB2312" w:eastAsia="仿宋_GB2312" w:hint="eastAsia"/>
          <w:sz w:val="32"/>
          <w:szCs w:val="32"/>
        </w:rPr>
        <w:t xml:space="preserve">0</w:t>
      </w:r>
      <w:r w:rsidRPr="00D51A40">
        <w:rPr>
          <w:rFonts w:ascii="仿宋_GB2312" w:eastAsia="仿宋_GB2312"/>
          <w:sz w:val="32"/>
          <w:szCs w:val="32"/>
        </w:rPr>
        <w:t xml:space="preserve">万元，主要原因是</w:t>
      </w:r>
      <w:r>
        <w:rPr>
          <w:rFonts w:ascii="仿宋_GB2312" w:eastAsia="仿宋_GB2312" w:hint="eastAsia"/>
          <w:sz w:val="32"/>
          <w:szCs w:val="32"/>
        </w:rPr>
        <w:t xml:space="preserve">：</w:t>
      </w:r>
      <w:r w:rsidR="002103CB">
        <w:rPr>
          <w:rFonts w:ascii="仿宋_GB2312" w:eastAsia="仿宋_GB2312" w:hint="eastAsia"/>
          <w:sz w:val="32"/>
          <w:szCs w:val="32"/>
        </w:rPr>
        <w:t xml:space="preserve">省公安厅新配发执法执勤车辆8辆，报废4辆老化执法执勤车辆4辆</w:t>
      </w:r>
      <w:r>
        <w:rPr>
          <w:rFonts w:ascii="仿宋_GB2312" w:eastAsia="仿宋_GB2312" w:hint="eastAsia"/>
          <w:sz w:val="32"/>
          <w:szCs w:val="32"/>
        </w:rPr>
        <w:t xml:space="preserve">。</w:t>
      </w:r>
    </w:p>
    <w:p>
      <w:pPr>
        <w:ind w:firstLine="640"/>
        <w:rPr>
          <w:rFonts w:ascii="仿宋_GB2312" w:eastAsia="仿宋_GB2312"/>
          <w:b/>
          <w:sz w:val="32"/>
          <w:szCs w:val="32"/>
        </w:rPr>
      </w:pPr>
      <w:r w:rsidRPr="00D51A40">
        <w:rPr>
          <w:rFonts w:ascii="仿宋_GB2312" w:eastAsia="仿宋_GB2312" w:hint="eastAsia"/>
          <w:b/>
          <w:sz w:val="32"/>
          <w:szCs w:val="32"/>
        </w:rPr>
        <w:t xml:space="preserve">四、</w:t>
      </w:r>
      <w:r w:rsidRPr="00D51A40">
        <w:rPr>
          <w:rFonts w:ascii="仿宋_GB2312" w:eastAsia="仿宋_GB2312"/>
          <w:b/>
          <w:sz w:val="32"/>
          <w:szCs w:val="32"/>
        </w:rPr>
        <w:t xml:space="preserve">201</w:t>
      </w:r>
      <w:r>
        <w:rPr>
          <w:rFonts w:ascii="仿宋_GB2312" w:eastAsia="仿宋_GB2312" w:hint="eastAsia"/>
          <w:b/>
          <w:sz w:val="32"/>
          <w:szCs w:val="32"/>
        </w:rPr>
        <w:t xml:space="preserve">5</w:t>
      </w:r>
      <w:r w:rsidRPr="00D51A40">
        <w:rPr>
          <w:rFonts w:ascii="仿宋_GB2312" w:eastAsia="仿宋_GB2312"/>
          <w:b/>
          <w:sz w:val="32"/>
          <w:szCs w:val="32"/>
        </w:rPr>
        <w:t xml:space="preserve">年度政府性基金收入支出情况说明</w:t>
      </w:r>
    </w:p>
    <w:p>
      <w:pPr>
        <w:ind w:firstLine="640"/>
        <w:rPr>
          <w:rFonts w:ascii="仿宋_GB2312" w:eastAsia="仿宋_GB2312"/>
          <w:sz w:val="32"/>
          <w:szCs w:val="32"/>
        </w:rPr>
      </w:pPr>
      <w:r w:rsidRPr="00D51A40">
        <w:rPr>
          <w:rFonts w:ascii="仿宋_GB2312" w:eastAsia="仿宋_GB2312"/>
          <w:sz w:val="32"/>
          <w:szCs w:val="32"/>
        </w:rPr>
        <w:t xml:space="preserve">201</w:t>
      </w:r>
      <w:r>
        <w:rPr>
          <w:rFonts w:ascii="仿宋_GB2312" w:eastAsia="仿宋_GB2312" w:hint="eastAsia"/>
          <w:sz w:val="32"/>
          <w:szCs w:val="32"/>
        </w:rPr>
        <w:t xml:space="preserve">5</w:t>
      </w:r>
      <w:r w:rsidRPr="00D51A40">
        <w:rPr>
          <w:rFonts w:ascii="仿宋_GB2312" w:eastAsia="仿宋_GB2312"/>
          <w:sz w:val="32"/>
          <w:szCs w:val="32"/>
        </w:rPr>
        <w:t xml:space="preserve">年政府性基金预算财政拨款上年结转和结余</w:t>
      </w:r>
      <w:r w:rsidR="002103CB">
        <w:rPr>
          <w:rFonts w:ascii="仿宋_GB2312" w:eastAsia="仿宋_GB2312" w:hint="eastAsia"/>
          <w:sz w:val="32"/>
          <w:szCs w:val="32"/>
        </w:rPr>
        <w:t xml:space="preserve">0</w:t>
      </w:r>
      <w:r w:rsidRPr="00D51A40">
        <w:rPr>
          <w:rFonts w:ascii="仿宋_GB2312" w:eastAsia="仿宋_GB2312"/>
          <w:sz w:val="32"/>
          <w:szCs w:val="32"/>
        </w:rPr>
        <w:t xml:space="preserve">万元，本年收入</w:t>
      </w:r>
      <w:r w:rsidR="002103CB">
        <w:rPr>
          <w:rFonts w:ascii="仿宋_GB2312" w:eastAsia="仿宋_GB2312" w:hint="eastAsia"/>
          <w:sz w:val="32"/>
          <w:szCs w:val="32"/>
        </w:rPr>
        <w:t xml:space="preserve">0</w:t>
      </w:r>
      <w:r w:rsidRPr="00D51A40">
        <w:rPr>
          <w:rFonts w:ascii="仿宋_GB2312" w:eastAsia="仿宋_GB2312"/>
          <w:sz w:val="32"/>
          <w:szCs w:val="32"/>
        </w:rPr>
        <w:t xml:space="preserve">万元，本年支出</w:t>
      </w:r>
      <w:r w:rsidR="002103CB">
        <w:rPr>
          <w:rFonts w:ascii="仿宋_GB2312" w:eastAsia="仿宋_GB2312" w:hint="eastAsia"/>
          <w:sz w:val="32"/>
          <w:szCs w:val="32"/>
        </w:rPr>
        <w:t xml:space="preserve">0</w:t>
      </w:r>
      <w:r w:rsidRPr="00D51A40">
        <w:rPr>
          <w:rFonts w:ascii="仿宋_GB2312" w:eastAsia="仿宋_GB2312"/>
          <w:sz w:val="32"/>
          <w:szCs w:val="32"/>
        </w:rPr>
        <w:t xml:space="preserve">万元，年末结转和结余</w:t>
      </w:r>
      <w:r w:rsidR="002103CB">
        <w:rPr>
          <w:rFonts w:ascii="仿宋_GB2312" w:eastAsia="仿宋_GB2312" w:hint="eastAsia"/>
          <w:sz w:val="32"/>
          <w:szCs w:val="32"/>
        </w:rPr>
        <w:t xml:space="preserve">0</w:t>
      </w:r>
      <w:r w:rsidRPr="00D51A40">
        <w:rPr>
          <w:rFonts w:ascii="仿宋_GB2312" w:eastAsia="仿宋_GB2312"/>
          <w:sz w:val="32"/>
          <w:szCs w:val="32"/>
        </w:rPr>
        <w:t xml:space="preserve">万元。</w:t>
      </w:r>
    </w:p>
    <w:p>
      <w:pPr>
        <w:jc w:val="center"/>
        <w:rPr>
          <w:rFonts w:ascii="仿宋_GB2312" w:eastAsia="仿宋_GB2312"/>
          <w:b/>
          <w:sz w:val="32"/>
          <w:szCs w:val="32"/>
        </w:rPr>
      </w:pPr>
      <w:r w:rsidRPr="00EC5882">
        <w:rPr>
          <w:rFonts w:ascii="仿宋_GB2312" w:eastAsia="仿宋_GB2312" w:hint="eastAsia"/>
          <w:b/>
          <w:sz w:val="32"/>
          <w:szCs w:val="32"/>
        </w:rPr>
        <w:t xml:space="preserve">第四部分  名</w:t>
      </w:r>
      <w:r w:rsidR="00BE7A45">
        <w:rPr>
          <w:rFonts w:ascii="仿宋_GB2312" w:eastAsia="仿宋_GB2312" w:hint="eastAsia"/>
          <w:b/>
          <w:sz w:val="32"/>
          <w:szCs w:val="32"/>
        </w:rPr>
        <w:t xml:space="preserve">词</w:t>
      </w:r>
      <w:r w:rsidRPr="00EC5882">
        <w:rPr>
          <w:rFonts w:ascii="仿宋_GB2312" w:eastAsia="仿宋_GB2312" w:hint="eastAsia"/>
          <w:b/>
          <w:sz w:val="32"/>
          <w:szCs w:val="32"/>
        </w:rPr>
        <w:t xml:space="preserve">解释</w:t>
      </w:r>
    </w:p>
    <w:p>
      <w:pPr>
        <w:ind w:firstLine="640" w:firstLineChars="200"/>
        <w:rPr>
          <w:rFonts w:ascii="仿宋_GB2312" w:eastAsia="仿宋_GB2312"/>
          <w:sz w:val="32"/>
          <w:szCs w:val="32"/>
        </w:rPr>
      </w:pPr>
      <w:r w:rsidRPr="00D725E4">
        <w:rPr>
          <w:rFonts w:ascii="仿宋_GB2312" w:eastAsia="仿宋_GB2312" w:hint="eastAsia"/>
          <w:sz w:val="32"/>
          <w:szCs w:val="32"/>
        </w:rPr>
        <w:t xml:space="preserve">(</w:t>
      </w:r>
      <w:r w:rsidRPr="00D725E4">
        <w:rPr>
          <w:rFonts w:ascii="仿宋_GB2312" w:eastAsia="仿宋_GB2312" w:hint="eastAsia"/>
          <w:sz w:val="32"/>
          <w:szCs w:val="32"/>
        </w:rPr>
        <w:t xml:space="preserve">一</w:t>
      </w:r>
      <w:r w:rsidRPr="00D725E4">
        <w:rPr>
          <w:rFonts w:ascii="仿宋_GB2312" w:eastAsia="仿宋_GB2312" w:hint="eastAsia"/>
          <w:sz w:val="32"/>
          <w:szCs w:val="32"/>
        </w:rPr>
        <w:t xml:space="preserve">)财政拨款收入:</w:t>
      </w:r>
      <w:r w:rsidRPr="00021D15">
        <w:rPr>
          <w:rFonts w:ascii="仿宋_GB2312" w:eastAsia="仿宋_GB2312" w:hint="eastAsia"/>
          <w:sz w:val="32"/>
          <w:szCs w:val="32"/>
        </w:rPr>
        <w:t xml:space="preserve">指财政当年拨</w:t>
      </w:r>
      <w:r>
        <w:rPr>
          <w:rFonts w:ascii="仿宋_GB2312" w:eastAsia="仿宋_GB2312" w:hint="eastAsia"/>
          <w:sz w:val="32"/>
          <w:szCs w:val="32"/>
        </w:rPr>
        <w:t xml:space="preserve">付</w:t>
      </w:r>
      <w:r w:rsidRPr="00021D15">
        <w:rPr>
          <w:rFonts w:ascii="仿宋_GB2312" w:eastAsia="仿宋_GB2312" w:hint="eastAsia"/>
          <w:sz w:val="32"/>
          <w:szCs w:val="32"/>
        </w:rPr>
        <w:t xml:space="preserve">的资金。</w:t>
      </w:r>
    </w:p>
    <w:p>
      <w:pPr>
        <w:ind w:firstLine="640" w:firstLineChars="200"/>
        <w:rPr>
          <w:rFonts w:ascii="仿宋_GB2312" w:eastAsia="仿宋_GB2312"/>
          <w:b/>
          <w:sz w:val="32"/>
          <w:szCs w:val="32"/>
        </w:rPr>
      </w:pPr>
      <w:r w:rsidRPr="00D725E4">
        <w:rPr>
          <w:rFonts w:ascii="仿宋_GB2312" w:eastAsia="仿宋_GB2312" w:hint="eastAsia"/>
          <w:sz w:val="32"/>
          <w:szCs w:val="32"/>
        </w:rPr>
        <w:t xml:space="preserve">(二)</w:t>
      </w:r>
      <w:r w:rsidRPr="00A20281" w:rsidR="00D725E4">
        <w:rPr>
          <w:rFonts w:ascii="仿宋_GB2312" w:eastAsia="仿宋_GB2312" w:hint="eastAsia"/>
          <w:sz w:val="32"/>
          <w:szCs w:val="32"/>
        </w:rPr>
        <w:t xml:space="preserve">上级补助收入</w:t>
      </w:r>
      <w:r w:rsidR="00D725E4">
        <w:rPr>
          <w:rFonts w:ascii="仿宋_GB2312" w:eastAsia="仿宋_GB2312" w:hint="eastAsia"/>
          <w:sz w:val="32"/>
          <w:szCs w:val="32"/>
        </w:rPr>
        <w:t xml:space="preserve">：指直属上级部门拨付资金。</w:t>
      </w:r>
    </w:p>
    <w:p>
      <w:pPr>
        <w:ind w:firstLine="640" w:firstLineChars="200"/>
        <w:rPr>
          <w:rFonts w:ascii="仿宋_GB2312" w:eastAsia="仿宋_GB2312"/>
          <w:sz w:val="32"/>
          <w:szCs w:val="32"/>
        </w:rPr>
      </w:pPr>
      <w:r w:rsidRPr="00D725E4">
        <w:rPr>
          <w:rFonts w:ascii="仿宋_GB2312" w:eastAsia="仿宋_GB2312" w:hint="eastAsia"/>
          <w:sz w:val="32"/>
          <w:szCs w:val="32"/>
        </w:rPr>
        <w:t xml:space="preserve">(</w:t>
      </w:r>
      <w:r>
        <w:rPr>
          <w:rFonts w:ascii="仿宋_GB2312" w:eastAsia="仿宋_GB2312" w:hint="eastAsia"/>
          <w:sz w:val="32"/>
          <w:szCs w:val="32"/>
        </w:rPr>
        <w:t xml:space="preserve">三</w:t>
      </w:r>
      <w:r w:rsidRPr="00D725E4">
        <w:rPr>
          <w:rFonts w:ascii="仿宋_GB2312" w:eastAsia="仿宋_GB2312" w:hint="eastAsia"/>
          <w:sz w:val="32"/>
          <w:szCs w:val="32"/>
        </w:rPr>
        <w:t xml:space="preserve">)</w:t>
      </w:r>
      <w:r w:rsidRPr="00D725E4" w:rsidR="00021D15">
        <w:rPr>
          <w:rFonts w:ascii="仿宋_GB2312" w:eastAsia="仿宋_GB2312" w:hint="eastAsia"/>
          <w:sz w:val="32"/>
          <w:szCs w:val="32"/>
        </w:rPr>
        <w:t xml:space="preserve">事业收入:</w:t>
      </w:r>
      <w:r w:rsidRPr="00021D15" w:rsidR="00021D15">
        <w:rPr>
          <w:rFonts w:ascii="仿宋_GB2312" w:eastAsia="仿宋_GB2312" w:hint="eastAsia"/>
          <w:sz w:val="32"/>
          <w:szCs w:val="32"/>
        </w:rPr>
        <w:t xml:space="preserve">指</w:t>
      </w:r>
      <w:r w:rsidR="00021D15">
        <w:rPr>
          <w:rFonts w:ascii="仿宋_GB2312" w:eastAsia="仿宋_GB2312" w:hint="eastAsia"/>
          <w:sz w:val="32"/>
          <w:szCs w:val="32"/>
        </w:rPr>
        <w:t xml:space="preserve">事</w:t>
      </w:r>
      <w:r w:rsidRPr="00021D15" w:rsidR="00021D15">
        <w:rPr>
          <w:rFonts w:ascii="仿宋_GB2312" w:eastAsia="仿宋_GB2312" w:hint="eastAsia"/>
          <w:sz w:val="32"/>
          <w:szCs w:val="32"/>
        </w:rPr>
        <w:t xml:space="preserve">业单位开展业务活动取</w:t>
      </w:r>
      <w:r w:rsidR="00021D15">
        <w:rPr>
          <w:rFonts w:ascii="仿宋_GB2312" w:eastAsia="仿宋_GB2312" w:hint="eastAsia"/>
          <w:sz w:val="32"/>
          <w:szCs w:val="32"/>
        </w:rPr>
        <w:t xml:space="preserve">得</w:t>
      </w:r>
      <w:r w:rsidRPr="00021D15" w:rsidR="00021D15">
        <w:rPr>
          <w:rFonts w:ascii="仿宋_GB2312" w:eastAsia="仿宋_GB2312" w:hint="eastAsia"/>
          <w:sz w:val="32"/>
          <w:szCs w:val="32"/>
        </w:rPr>
        <w:t xml:space="preserve">的收入。</w:t>
      </w:r>
    </w:p>
    <w:p>
      <w:pPr>
        <w:ind w:firstLine="640" w:firstLineChars="200"/>
        <w:rPr>
          <w:rFonts w:ascii="仿宋_GB2312" w:eastAsia="仿宋_GB2312"/>
          <w:sz w:val="32"/>
          <w:szCs w:val="32"/>
        </w:rPr>
      </w:pPr>
      <w:r w:rsidRPr="00D725E4">
        <w:rPr>
          <w:rFonts w:ascii="仿宋_GB2312" w:eastAsia="仿宋_GB2312" w:hint="eastAsia"/>
          <w:sz w:val="32"/>
          <w:szCs w:val="32"/>
        </w:rPr>
        <w:t xml:space="preserve">(</w:t>
      </w:r>
      <w:r w:rsidR="00D725E4">
        <w:rPr>
          <w:rFonts w:ascii="仿宋_GB2312" w:eastAsia="仿宋_GB2312" w:hint="eastAsia"/>
          <w:sz w:val="32"/>
          <w:szCs w:val="32"/>
        </w:rPr>
        <w:t xml:space="preserve">四</w:t>
      </w:r>
      <w:r w:rsidRPr="00D725E4">
        <w:rPr>
          <w:rFonts w:ascii="仿宋_GB2312" w:eastAsia="仿宋_GB2312" w:hint="eastAsia"/>
          <w:sz w:val="32"/>
          <w:szCs w:val="32"/>
        </w:rPr>
        <w:t xml:space="preserve">)</w:t>
      </w:r>
      <w:r w:rsidR="00D725E4">
        <w:rPr>
          <w:rFonts w:ascii="仿宋_GB2312" w:eastAsia="仿宋_GB2312" w:hint="eastAsia"/>
          <w:sz w:val="32"/>
          <w:szCs w:val="32"/>
        </w:rPr>
        <w:t xml:space="preserve">事业单位</w:t>
      </w:r>
      <w:r w:rsidRPr="00D725E4">
        <w:rPr>
          <w:rFonts w:ascii="仿宋_GB2312" w:eastAsia="仿宋_GB2312" w:hint="eastAsia"/>
          <w:sz w:val="32"/>
          <w:szCs w:val="32"/>
        </w:rPr>
        <w:t xml:space="preserve">经营收入:</w:t>
      </w:r>
      <w:r w:rsidRPr="00021D15">
        <w:rPr>
          <w:rFonts w:ascii="仿宋_GB2312" w:eastAsia="仿宋_GB2312" w:hint="eastAsia"/>
          <w:sz w:val="32"/>
          <w:szCs w:val="32"/>
        </w:rPr>
        <w:t xml:space="preserve">指事业单位在业务活动之外开展非独立核算经营活动取得的</w:t>
      </w:r>
      <w:r>
        <w:rPr>
          <w:rFonts w:ascii="仿宋_GB2312" w:eastAsia="仿宋_GB2312" w:hint="eastAsia"/>
          <w:sz w:val="32"/>
          <w:szCs w:val="32"/>
        </w:rPr>
        <w:t xml:space="preserve">收</w:t>
      </w:r>
      <w:r w:rsidRPr="00021D15">
        <w:rPr>
          <w:rFonts w:ascii="仿宋_GB2312" w:eastAsia="仿宋_GB2312" w:hint="eastAsia"/>
          <w:sz w:val="32"/>
          <w:szCs w:val="32"/>
        </w:rPr>
        <w:t xml:space="preserve">入。</w:t>
      </w:r>
    </w:p>
    <w:p>
      <w:pPr>
        <w:ind w:firstLine="640" w:firstLineChars="200"/>
        <w:rPr>
          <w:rFonts w:ascii="仿宋_GB2312" w:eastAsia="仿宋_GB2312"/>
          <w:sz w:val="32"/>
          <w:szCs w:val="32"/>
        </w:rPr>
      </w:pPr>
      <w:r w:rsidRPr="00D725E4">
        <w:rPr>
          <w:rFonts w:ascii="仿宋_GB2312" w:eastAsia="仿宋_GB2312" w:hint="eastAsia"/>
          <w:sz w:val="32"/>
          <w:szCs w:val="32"/>
        </w:rPr>
        <w:t xml:space="preserve">(</w:t>
      </w:r>
      <w:r w:rsidR="00D725E4">
        <w:rPr>
          <w:rFonts w:ascii="仿宋_GB2312" w:eastAsia="仿宋_GB2312" w:hint="eastAsia"/>
          <w:sz w:val="32"/>
          <w:szCs w:val="32"/>
        </w:rPr>
        <w:t xml:space="preserve">五</w:t>
      </w:r>
      <w:r w:rsidRPr="00D725E4">
        <w:rPr>
          <w:rFonts w:ascii="仿宋_GB2312" w:eastAsia="仿宋_GB2312" w:hint="eastAsia"/>
          <w:sz w:val="32"/>
          <w:szCs w:val="32"/>
        </w:rPr>
        <w:t xml:space="preserve">)</w:t>
      </w:r>
      <w:r w:rsidR="00D725E4">
        <w:rPr>
          <w:rFonts w:ascii="仿宋_GB2312" w:eastAsia="仿宋_GB2312" w:hint="eastAsia"/>
          <w:sz w:val="32"/>
          <w:szCs w:val="32"/>
        </w:rPr>
        <w:t xml:space="preserve">下级单位上缴收入：指所属的事业单位按有关规定上缴的收入。</w:t>
      </w:r>
    </w:p>
    <w:p>
      <w:pPr>
        <w:ind w:firstLine="640" w:firstLineChars="200"/>
        <w:rPr>
          <w:rFonts w:ascii="仿宋_GB2312" w:eastAsia="仿宋_GB2312"/>
          <w:sz w:val="32"/>
          <w:szCs w:val="32"/>
        </w:rPr>
      </w:pPr>
      <w:r w:rsidRPr="00D725E4">
        <w:rPr>
          <w:rFonts w:ascii="仿宋_GB2312" w:eastAsia="仿宋_GB2312" w:hint="eastAsia"/>
          <w:sz w:val="32"/>
          <w:szCs w:val="32"/>
        </w:rPr>
        <w:t xml:space="preserve">(</w:t>
      </w:r>
      <w:r>
        <w:rPr>
          <w:rFonts w:ascii="仿宋_GB2312" w:eastAsia="仿宋_GB2312" w:hint="eastAsia"/>
          <w:sz w:val="32"/>
          <w:szCs w:val="32"/>
        </w:rPr>
        <w:t xml:space="preserve">六</w:t>
      </w:r>
      <w:r w:rsidRPr="00D725E4">
        <w:rPr>
          <w:rFonts w:ascii="仿宋_GB2312" w:eastAsia="仿宋_GB2312" w:hint="eastAsia"/>
          <w:sz w:val="32"/>
          <w:szCs w:val="32"/>
        </w:rPr>
        <w:t xml:space="preserve">)</w:t>
      </w:r>
      <w:r w:rsidRPr="00D725E4" w:rsidR="00021D15">
        <w:rPr>
          <w:rFonts w:ascii="仿宋_GB2312" w:eastAsia="仿宋_GB2312" w:hint="eastAsia"/>
          <w:sz w:val="32"/>
          <w:szCs w:val="32"/>
        </w:rPr>
        <w:t xml:space="preserve">其他收入:</w:t>
      </w:r>
      <w:r w:rsidRPr="00021D15" w:rsidR="00021D15">
        <w:rPr>
          <w:rFonts w:ascii="仿宋_GB2312" w:eastAsia="仿宋_GB2312" w:hint="eastAsia"/>
          <w:sz w:val="32"/>
          <w:szCs w:val="32"/>
        </w:rPr>
        <w:t xml:space="preserve">指预算单</w:t>
      </w:r>
      <w:r w:rsidR="00021D15">
        <w:rPr>
          <w:rFonts w:ascii="仿宋_GB2312" w:eastAsia="仿宋_GB2312" w:hint="eastAsia"/>
          <w:sz w:val="32"/>
          <w:szCs w:val="32"/>
        </w:rPr>
        <w:t xml:space="preserve">位</w:t>
      </w:r>
      <w:r w:rsidRPr="00021D15" w:rsidR="00021D15">
        <w:rPr>
          <w:rFonts w:ascii="仿宋_GB2312" w:eastAsia="仿宋_GB2312" w:hint="eastAsia"/>
          <w:sz w:val="32"/>
          <w:szCs w:val="32"/>
        </w:rPr>
        <w:t xml:space="preserve">在</w:t>
      </w:r>
      <w:r w:rsidR="00021D15">
        <w:rPr>
          <w:rFonts w:ascii="仿宋_GB2312" w:eastAsia="仿宋_GB2312" w:hint="eastAsia"/>
          <w:sz w:val="32"/>
          <w:szCs w:val="32"/>
        </w:rPr>
        <w:t xml:space="preserve">“财政</w:t>
      </w:r>
      <w:r w:rsidRPr="00021D15" w:rsidR="00021D15">
        <w:rPr>
          <w:rFonts w:ascii="仿宋_GB2312" w:eastAsia="仿宋_GB2312" w:hint="eastAsia"/>
          <w:sz w:val="32"/>
          <w:szCs w:val="32"/>
        </w:rPr>
        <w:t xml:space="preserve">拨款收入</w:t>
      </w:r>
      <w:r w:rsidR="00021D15">
        <w:rPr>
          <w:rFonts w:ascii="仿宋_GB2312" w:eastAsia="仿宋_GB2312" w:hint="eastAsia"/>
          <w:sz w:val="32"/>
          <w:szCs w:val="32"/>
        </w:rPr>
        <w:t xml:space="preserve">”</w:t>
      </w:r>
      <w:r w:rsidRPr="00021D15" w:rsidR="00021D15">
        <w:rPr>
          <w:rFonts w:ascii="仿宋_GB2312" w:eastAsia="仿宋_GB2312" w:hint="eastAsia"/>
          <w:sz w:val="32"/>
          <w:szCs w:val="32"/>
        </w:rPr>
        <w:t xml:space="preserve">、</w:t>
      </w:r>
      <w:r w:rsidR="00021D15">
        <w:rPr>
          <w:rFonts w:ascii="仿宋_GB2312" w:eastAsia="仿宋_GB2312" w:hint="eastAsia"/>
          <w:sz w:val="32"/>
          <w:szCs w:val="32"/>
        </w:rPr>
        <w:t xml:space="preserve">“</w:t>
      </w:r>
      <w:r w:rsidRPr="00021D15" w:rsidR="00021D15">
        <w:rPr>
          <w:rFonts w:ascii="仿宋_GB2312" w:eastAsia="仿宋_GB2312" w:hint="eastAsia"/>
          <w:sz w:val="32"/>
          <w:szCs w:val="32"/>
        </w:rPr>
        <w:t xml:space="preserve">事业收入</w:t>
      </w:r>
      <w:r w:rsidR="00021D15">
        <w:rPr>
          <w:rFonts w:ascii="仿宋_GB2312" w:eastAsia="仿宋_GB2312" w:hint="eastAsia"/>
          <w:sz w:val="32"/>
          <w:szCs w:val="32"/>
        </w:rPr>
        <w:t xml:space="preserve">”</w:t>
      </w:r>
      <w:r w:rsidRPr="00021D15" w:rsidR="00021D15">
        <w:rPr>
          <w:rFonts w:ascii="仿宋_GB2312" w:eastAsia="仿宋_GB2312" w:hint="eastAsia"/>
          <w:sz w:val="32"/>
          <w:szCs w:val="32"/>
        </w:rPr>
        <w:t xml:space="preserve">、</w:t>
      </w:r>
      <w:r w:rsidR="00021D15">
        <w:rPr>
          <w:rFonts w:ascii="仿宋_GB2312" w:eastAsia="仿宋_GB2312" w:hint="eastAsia"/>
          <w:sz w:val="32"/>
          <w:szCs w:val="32"/>
        </w:rPr>
        <w:t xml:space="preserve">“</w:t>
      </w:r>
      <w:r w:rsidRPr="00021D15" w:rsidR="00021D15">
        <w:rPr>
          <w:rFonts w:ascii="仿宋_GB2312" w:eastAsia="仿宋_GB2312" w:hint="eastAsia"/>
          <w:sz w:val="32"/>
          <w:szCs w:val="32"/>
        </w:rPr>
        <w:t xml:space="preserve">经营收入</w:t>
      </w:r>
      <w:r w:rsidR="00021D15">
        <w:rPr>
          <w:rFonts w:ascii="仿宋_GB2312" w:eastAsia="仿宋_GB2312" w:hint="eastAsia"/>
          <w:sz w:val="32"/>
          <w:szCs w:val="32"/>
        </w:rPr>
        <w:t xml:space="preserve">”</w:t>
      </w:r>
      <w:r w:rsidRPr="00021D15" w:rsidR="00021D15">
        <w:rPr>
          <w:rFonts w:ascii="仿宋_GB2312" w:eastAsia="仿宋_GB2312" w:hint="eastAsia"/>
          <w:sz w:val="32"/>
          <w:szCs w:val="32"/>
        </w:rPr>
        <w:t xml:space="preserve">之外取得的收入。</w:t>
      </w:r>
    </w:p>
    <w:p>
      <w:pPr>
        <w:ind w:firstLine="640" w:firstLineChars="200"/>
        <w:rPr>
          <w:rFonts w:ascii="仿宋_GB2312" w:eastAsia="仿宋_GB2312"/>
          <w:sz w:val="32"/>
          <w:szCs w:val="32"/>
        </w:rPr>
      </w:pPr>
      <w:r w:rsidRPr="00D725E4">
        <w:rPr>
          <w:rFonts w:ascii="仿宋_GB2312" w:eastAsia="仿宋_GB2312" w:hint="eastAsia"/>
          <w:sz w:val="32"/>
          <w:szCs w:val="32"/>
        </w:rPr>
        <w:t xml:space="preserve">(</w:t>
      </w:r>
      <w:r w:rsidRPr="00D725E4" w:rsidR="00D725E4">
        <w:rPr>
          <w:rFonts w:ascii="仿宋_GB2312" w:eastAsia="仿宋_GB2312" w:hint="eastAsia"/>
          <w:sz w:val="32"/>
          <w:szCs w:val="32"/>
        </w:rPr>
        <w:t xml:space="preserve">七</w:t>
      </w:r>
      <w:r w:rsidRPr="00D725E4">
        <w:rPr>
          <w:rFonts w:ascii="仿宋_GB2312" w:eastAsia="仿宋_GB2312" w:hint="eastAsia"/>
          <w:sz w:val="32"/>
          <w:szCs w:val="32"/>
        </w:rPr>
        <w:t xml:space="preserve">)用事业基金弥补收支差额:</w:t>
      </w:r>
      <w:r w:rsidRPr="00021D15">
        <w:rPr>
          <w:rFonts w:ascii="仿宋_GB2312" w:eastAsia="仿宋_GB2312" w:hint="eastAsia"/>
          <w:sz w:val="32"/>
          <w:szCs w:val="32"/>
        </w:rPr>
        <w:t xml:space="preserve">指事业单位在当年的</w:t>
      </w:r>
      <w:r>
        <w:rPr>
          <w:rFonts w:ascii="仿宋_GB2312" w:eastAsia="仿宋_GB2312" w:hint="eastAsia"/>
          <w:sz w:val="32"/>
          <w:szCs w:val="32"/>
        </w:rPr>
        <w:t xml:space="preserve">“</w:t>
      </w:r>
      <w:r w:rsidRPr="00021D15">
        <w:rPr>
          <w:rFonts w:ascii="仿宋_GB2312" w:eastAsia="仿宋_GB2312" w:hint="eastAsia"/>
          <w:sz w:val="32"/>
          <w:szCs w:val="32"/>
        </w:rPr>
        <w:t xml:space="preserve">财政拨款</w:t>
      </w:r>
      <w:r>
        <w:rPr>
          <w:rFonts w:ascii="仿宋_GB2312" w:eastAsia="仿宋_GB2312" w:hint="eastAsia"/>
          <w:sz w:val="32"/>
          <w:szCs w:val="32"/>
        </w:rPr>
        <w:t xml:space="preserve">收</w:t>
      </w:r>
      <w:r w:rsidRPr="00021D15">
        <w:rPr>
          <w:rFonts w:ascii="仿宋_GB2312" w:eastAsia="仿宋_GB2312" w:hint="eastAsia"/>
          <w:sz w:val="32"/>
          <w:szCs w:val="32"/>
        </w:rPr>
        <w:t xml:space="preserve">入</w:t>
      </w:r>
      <w:r>
        <w:rPr>
          <w:rFonts w:ascii="仿宋_GB2312" w:eastAsia="仿宋_GB2312" w:hint="eastAsia"/>
          <w:sz w:val="32"/>
          <w:szCs w:val="32"/>
        </w:rPr>
        <w:t xml:space="preserve">”</w:t>
      </w:r>
      <w:r w:rsidRPr="00021D15">
        <w:rPr>
          <w:rFonts w:ascii="仿宋_GB2312" w:eastAsia="仿宋_GB2312" w:hint="eastAsia"/>
          <w:sz w:val="32"/>
          <w:szCs w:val="32"/>
        </w:rPr>
        <w:t xml:space="preserve">、</w:t>
      </w:r>
      <w:r>
        <w:rPr>
          <w:rFonts w:ascii="仿宋_GB2312" w:eastAsia="仿宋_GB2312" w:hint="eastAsia"/>
          <w:sz w:val="32"/>
          <w:szCs w:val="32"/>
        </w:rPr>
        <w:t xml:space="preserve">“</w:t>
      </w:r>
      <w:r w:rsidRPr="00021D15">
        <w:rPr>
          <w:rFonts w:ascii="仿宋_GB2312" w:eastAsia="仿宋_GB2312" w:hint="eastAsia"/>
          <w:sz w:val="32"/>
          <w:szCs w:val="32"/>
        </w:rPr>
        <w:t xml:space="preserve">事业</w:t>
      </w:r>
      <w:r>
        <w:rPr>
          <w:rFonts w:ascii="仿宋_GB2312" w:eastAsia="仿宋_GB2312" w:hint="eastAsia"/>
          <w:sz w:val="32"/>
          <w:szCs w:val="32"/>
        </w:rPr>
        <w:t xml:space="preserve">收</w:t>
      </w:r>
      <w:r w:rsidRPr="00021D15">
        <w:rPr>
          <w:rFonts w:ascii="仿宋_GB2312" w:eastAsia="仿宋_GB2312" w:hint="eastAsia"/>
          <w:sz w:val="32"/>
          <w:szCs w:val="32"/>
        </w:rPr>
        <w:t xml:space="preserve">入</w:t>
      </w:r>
      <w:r>
        <w:rPr>
          <w:rFonts w:ascii="仿宋_GB2312" w:eastAsia="仿宋_GB2312" w:hint="eastAsia"/>
          <w:sz w:val="32"/>
          <w:szCs w:val="32"/>
        </w:rPr>
        <w:t xml:space="preserve">”、“</w:t>
      </w:r>
      <w:r w:rsidRPr="00021D15">
        <w:rPr>
          <w:rFonts w:ascii="仿宋_GB2312" w:eastAsia="仿宋_GB2312" w:hint="eastAsia"/>
          <w:sz w:val="32"/>
          <w:szCs w:val="32"/>
        </w:rPr>
        <w:t xml:space="preserve">经营收入</w:t>
      </w:r>
      <w:r>
        <w:rPr>
          <w:rFonts w:ascii="仿宋_GB2312" w:eastAsia="仿宋_GB2312" w:hint="eastAsia"/>
          <w:sz w:val="32"/>
          <w:szCs w:val="32"/>
        </w:rPr>
        <w:t xml:space="preserve">”</w:t>
      </w:r>
      <w:r w:rsidRPr="00021D15">
        <w:rPr>
          <w:rFonts w:ascii="仿宋_GB2312" w:eastAsia="仿宋_GB2312" w:hint="eastAsia"/>
          <w:sz w:val="32"/>
          <w:szCs w:val="32"/>
        </w:rPr>
        <w:t xml:space="preserve">和</w:t>
      </w:r>
      <w:r>
        <w:rPr>
          <w:rFonts w:ascii="仿宋_GB2312" w:eastAsia="仿宋_GB2312" w:hint="eastAsia"/>
          <w:sz w:val="32"/>
          <w:szCs w:val="32"/>
        </w:rPr>
        <w:t xml:space="preserve">“</w:t>
      </w:r>
      <w:r w:rsidRPr="00021D15">
        <w:rPr>
          <w:rFonts w:ascii="仿宋_GB2312" w:eastAsia="仿宋_GB2312" w:hint="eastAsia"/>
          <w:sz w:val="32"/>
          <w:szCs w:val="32"/>
        </w:rPr>
        <w:t xml:space="preserve">其</w:t>
      </w:r>
      <w:r>
        <w:rPr>
          <w:rFonts w:ascii="仿宋_GB2312" w:eastAsia="仿宋_GB2312" w:hint="eastAsia"/>
          <w:sz w:val="32"/>
          <w:szCs w:val="32"/>
        </w:rPr>
        <w:t xml:space="preserve">他</w:t>
      </w:r>
      <w:r w:rsidRPr="00021D15">
        <w:rPr>
          <w:rFonts w:ascii="仿宋_GB2312" w:eastAsia="仿宋_GB2312" w:hint="eastAsia"/>
          <w:sz w:val="32"/>
          <w:szCs w:val="32"/>
        </w:rPr>
        <w:t xml:space="preserve">收入</w:t>
      </w:r>
      <w:r>
        <w:rPr>
          <w:rFonts w:ascii="仿宋_GB2312" w:eastAsia="仿宋_GB2312" w:hint="eastAsia"/>
          <w:sz w:val="32"/>
          <w:szCs w:val="32"/>
        </w:rPr>
        <w:t xml:space="preserve">”</w:t>
      </w:r>
      <w:r w:rsidRPr="00021D15">
        <w:rPr>
          <w:rFonts w:ascii="仿宋_GB2312" w:eastAsia="仿宋_GB2312" w:hint="eastAsia"/>
          <w:sz w:val="32"/>
          <w:szCs w:val="32"/>
        </w:rPr>
        <w:t xml:space="preserve">不足以安排当年</w:t>
      </w:r>
      <w:r>
        <w:rPr>
          <w:rFonts w:ascii="仿宋_GB2312" w:eastAsia="仿宋_GB2312" w:hint="eastAsia"/>
          <w:sz w:val="32"/>
          <w:szCs w:val="32"/>
        </w:rPr>
        <w:t xml:space="preserve">支</w:t>
      </w:r>
      <w:r w:rsidRPr="00021D15">
        <w:rPr>
          <w:rFonts w:ascii="仿宋_GB2312" w:eastAsia="仿宋_GB2312" w:hint="eastAsia"/>
          <w:sz w:val="32"/>
          <w:szCs w:val="32"/>
        </w:rPr>
        <w:t xml:space="preserve">出的情况下</w:t>
      </w:r>
      <w:r>
        <w:rPr>
          <w:rFonts w:ascii="仿宋_GB2312" w:eastAsia="仿宋_GB2312" w:hint="eastAsia"/>
          <w:sz w:val="32"/>
          <w:szCs w:val="32"/>
        </w:rPr>
        <w:t xml:space="preserve">，使用</w:t>
      </w:r>
      <w:r w:rsidRPr="00021D15">
        <w:rPr>
          <w:rFonts w:ascii="仿宋_GB2312" w:eastAsia="仿宋_GB2312" w:hint="eastAsia"/>
          <w:sz w:val="32"/>
          <w:szCs w:val="32"/>
        </w:rPr>
        <w:t xml:space="preserve">以前年度</w:t>
      </w:r>
      <w:r>
        <w:rPr>
          <w:rFonts w:ascii="仿宋_GB2312" w:eastAsia="仿宋_GB2312" w:hint="eastAsia"/>
          <w:sz w:val="32"/>
          <w:szCs w:val="32"/>
        </w:rPr>
        <w:t xml:space="preserve">积</w:t>
      </w:r>
      <w:r w:rsidRPr="00021D15">
        <w:rPr>
          <w:rFonts w:ascii="仿宋_GB2312" w:eastAsia="仿宋_GB2312" w:hint="eastAsia"/>
          <w:sz w:val="32"/>
          <w:szCs w:val="32"/>
        </w:rPr>
        <w:t xml:space="preserve">累的</w:t>
      </w:r>
      <w:r>
        <w:rPr>
          <w:rFonts w:ascii="仿宋_GB2312" w:eastAsia="仿宋_GB2312" w:hint="eastAsia"/>
          <w:sz w:val="32"/>
          <w:szCs w:val="32"/>
        </w:rPr>
        <w:t xml:space="preserve">事业</w:t>
      </w:r>
      <w:r w:rsidRPr="00021D15">
        <w:rPr>
          <w:rFonts w:ascii="仿宋_GB2312" w:eastAsia="仿宋_GB2312" w:hint="eastAsia"/>
          <w:sz w:val="32"/>
          <w:szCs w:val="32"/>
        </w:rPr>
        <w:t xml:space="preserve">基金(</w:t>
      </w:r>
      <w:r>
        <w:rPr>
          <w:rFonts w:ascii="仿宋_GB2312" w:eastAsia="仿宋_GB2312" w:hint="eastAsia"/>
          <w:sz w:val="32"/>
          <w:szCs w:val="32"/>
        </w:rPr>
        <w:t xml:space="preserve">即事业</w:t>
      </w:r>
      <w:r w:rsidRPr="00021D15">
        <w:rPr>
          <w:rFonts w:ascii="仿宋_GB2312" w:eastAsia="仿宋_GB2312" w:hint="eastAsia"/>
          <w:sz w:val="32"/>
          <w:szCs w:val="32"/>
        </w:rPr>
        <w:t xml:space="preserve">单位以前</w:t>
      </w:r>
      <w:r>
        <w:rPr>
          <w:rFonts w:ascii="仿宋_GB2312" w:eastAsia="仿宋_GB2312" w:hint="eastAsia"/>
          <w:sz w:val="32"/>
          <w:szCs w:val="32"/>
        </w:rPr>
        <w:t xml:space="preserve">各</w:t>
      </w:r>
      <w:r w:rsidRPr="00021D15">
        <w:rPr>
          <w:rFonts w:ascii="仿宋_GB2312" w:eastAsia="仿宋_GB2312" w:hint="eastAsia"/>
          <w:sz w:val="32"/>
          <w:szCs w:val="32"/>
        </w:rPr>
        <w:t xml:space="preserve">年度收支相抵后，按国家规定</w:t>
      </w:r>
      <w:r>
        <w:rPr>
          <w:rFonts w:ascii="仿宋_GB2312" w:eastAsia="仿宋_GB2312" w:hint="eastAsia"/>
          <w:sz w:val="32"/>
          <w:szCs w:val="32"/>
        </w:rPr>
        <w:t xml:space="preserve">提</w:t>
      </w:r>
      <w:r w:rsidRPr="00021D15">
        <w:rPr>
          <w:rFonts w:ascii="仿宋_GB2312" w:eastAsia="仿宋_GB2312" w:hint="eastAsia"/>
          <w:sz w:val="32"/>
          <w:szCs w:val="32"/>
        </w:rPr>
        <w:t xml:space="preserve">取、用于弥补以后年度</w:t>
      </w:r>
      <w:r>
        <w:rPr>
          <w:rFonts w:ascii="仿宋_GB2312" w:eastAsia="仿宋_GB2312" w:hint="eastAsia"/>
          <w:sz w:val="32"/>
          <w:szCs w:val="32"/>
        </w:rPr>
        <w:t xml:space="preserve">收支差</w:t>
      </w:r>
      <w:r w:rsidRPr="00021D15">
        <w:rPr>
          <w:rFonts w:ascii="仿宋_GB2312" w:eastAsia="仿宋_GB2312" w:hint="eastAsia"/>
          <w:sz w:val="32"/>
          <w:szCs w:val="32"/>
        </w:rPr>
        <w:t xml:space="preserve">额的基金)弥补当年收</w:t>
      </w:r>
      <w:r w:rsidR="006B6AC3">
        <w:rPr>
          <w:rFonts w:ascii="仿宋_GB2312" w:eastAsia="仿宋_GB2312" w:hint="eastAsia"/>
          <w:sz w:val="32"/>
          <w:szCs w:val="32"/>
        </w:rPr>
        <w:t xml:space="preserve">支</w:t>
      </w:r>
      <w:r w:rsidRPr="00021D15">
        <w:rPr>
          <w:rFonts w:ascii="仿宋_GB2312" w:eastAsia="仿宋_GB2312" w:hint="eastAsia"/>
          <w:sz w:val="32"/>
          <w:szCs w:val="32"/>
        </w:rPr>
        <w:t xml:space="preserve">缺</w:t>
      </w:r>
      <w:r w:rsidR="006B6AC3">
        <w:rPr>
          <w:rFonts w:ascii="仿宋_GB2312" w:eastAsia="仿宋_GB2312" w:hint="eastAsia"/>
          <w:sz w:val="32"/>
          <w:szCs w:val="32"/>
        </w:rPr>
        <w:t xml:space="preserve">口</w:t>
      </w:r>
      <w:r w:rsidRPr="00021D15">
        <w:rPr>
          <w:rFonts w:ascii="仿宋_GB2312" w:eastAsia="仿宋_GB2312" w:hint="eastAsia"/>
          <w:sz w:val="32"/>
          <w:szCs w:val="32"/>
        </w:rPr>
        <w:t xml:space="preserve">的资金。</w:t>
      </w:r>
    </w:p>
    <w:p>
      <w:pPr>
        <w:ind w:firstLine="640" w:firstLineChars="200"/>
        <w:rPr>
          <w:rFonts w:ascii="仿宋_GB2312" w:eastAsia="仿宋_GB2312"/>
          <w:sz w:val="32"/>
          <w:szCs w:val="32"/>
        </w:rPr>
      </w:pPr>
      <w:r w:rsidRPr="00D725E4">
        <w:rPr>
          <w:rFonts w:ascii="仿宋_GB2312" w:eastAsia="仿宋_GB2312" w:hint="eastAsia"/>
          <w:sz w:val="32"/>
          <w:szCs w:val="32"/>
        </w:rPr>
        <w:t xml:space="preserve">(</w:t>
      </w:r>
      <w:r w:rsidRPr="00D725E4" w:rsidR="00D725E4">
        <w:rPr>
          <w:rFonts w:ascii="仿宋_GB2312" w:eastAsia="仿宋_GB2312" w:hint="eastAsia"/>
          <w:sz w:val="32"/>
          <w:szCs w:val="32"/>
        </w:rPr>
        <w:t xml:space="preserve">八</w:t>
      </w:r>
      <w:r w:rsidRPr="00D725E4">
        <w:rPr>
          <w:rFonts w:ascii="仿宋_GB2312" w:eastAsia="仿宋_GB2312" w:hint="eastAsia"/>
          <w:sz w:val="32"/>
          <w:szCs w:val="32"/>
        </w:rPr>
        <w:t xml:space="preserve">)上年</w:t>
      </w:r>
      <w:r w:rsidR="00176063">
        <w:rPr>
          <w:rFonts w:ascii="仿宋_GB2312" w:eastAsia="仿宋_GB2312" w:hint="eastAsia"/>
          <w:sz w:val="32"/>
          <w:szCs w:val="32"/>
        </w:rPr>
        <w:t xml:space="preserve">结转和</w:t>
      </w:r>
      <w:r w:rsidRPr="00D725E4">
        <w:rPr>
          <w:rFonts w:ascii="仿宋_GB2312" w:eastAsia="仿宋_GB2312" w:hint="eastAsia"/>
          <w:sz w:val="32"/>
          <w:szCs w:val="32"/>
        </w:rPr>
        <w:t xml:space="preserve">结余:</w:t>
      </w:r>
      <w:r w:rsidR="006B6AC3">
        <w:rPr>
          <w:rFonts w:ascii="仿宋_GB2312" w:eastAsia="仿宋_GB2312" w:hint="eastAsia"/>
          <w:sz w:val="32"/>
          <w:szCs w:val="32"/>
        </w:rPr>
        <w:t xml:space="preserve">指</w:t>
      </w:r>
      <w:r w:rsidRPr="00021D15">
        <w:rPr>
          <w:rFonts w:ascii="仿宋_GB2312" w:eastAsia="仿宋_GB2312" w:hint="eastAsia"/>
          <w:sz w:val="32"/>
          <w:szCs w:val="32"/>
        </w:rPr>
        <w:t xml:space="preserve">以前年度支出</w:t>
      </w:r>
      <w:r w:rsidR="006B6AC3">
        <w:rPr>
          <w:rFonts w:ascii="仿宋_GB2312" w:eastAsia="仿宋_GB2312" w:hint="eastAsia"/>
          <w:sz w:val="32"/>
          <w:szCs w:val="32"/>
        </w:rPr>
        <w:t xml:space="preserve">预算因</w:t>
      </w:r>
      <w:r w:rsidRPr="00021D15">
        <w:rPr>
          <w:rFonts w:ascii="仿宋_GB2312" w:eastAsia="仿宋_GB2312" w:hint="eastAsia"/>
          <w:sz w:val="32"/>
          <w:szCs w:val="32"/>
        </w:rPr>
        <w:t xml:space="preserve">客观</w:t>
      </w:r>
      <w:r w:rsidR="006B6AC3">
        <w:rPr>
          <w:rFonts w:ascii="仿宋_GB2312" w:eastAsia="仿宋_GB2312" w:hint="eastAsia"/>
          <w:sz w:val="32"/>
          <w:szCs w:val="32"/>
        </w:rPr>
        <w:t xml:space="preserve">条</w:t>
      </w:r>
      <w:r w:rsidRPr="00021D15">
        <w:rPr>
          <w:rFonts w:ascii="仿宋_GB2312" w:eastAsia="仿宋_GB2312" w:hint="eastAsia"/>
          <w:sz w:val="32"/>
          <w:szCs w:val="32"/>
        </w:rPr>
        <w:t xml:space="preserve">件变化</w:t>
      </w:r>
      <w:r w:rsidR="006B6AC3">
        <w:rPr>
          <w:rFonts w:ascii="仿宋_GB2312" w:eastAsia="仿宋_GB2312" w:hint="eastAsia"/>
          <w:sz w:val="32"/>
          <w:szCs w:val="32"/>
        </w:rPr>
        <w:t xml:space="preserve">未</w:t>
      </w:r>
      <w:r w:rsidRPr="00021D15">
        <w:rPr>
          <w:rFonts w:ascii="仿宋_GB2312" w:eastAsia="仿宋_GB2312" w:hint="eastAsia"/>
          <w:sz w:val="32"/>
          <w:szCs w:val="32"/>
        </w:rPr>
        <w:t xml:space="preserve">执</w:t>
      </w:r>
      <w:r w:rsidRPr="00021D15">
        <w:rPr>
          <w:rFonts w:ascii="仿宋_GB2312" w:eastAsia="仿宋_GB2312" w:hint="eastAsia"/>
          <w:sz w:val="32"/>
          <w:szCs w:val="32"/>
        </w:rPr>
        <w:t xml:space="preserve">行完毕、结转到本年度按有关规定继续使用</w:t>
      </w:r>
      <w:r w:rsidR="006B6AC3">
        <w:rPr>
          <w:rFonts w:ascii="仿宋_GB2312" w:eastAsia="仿宋_GB2312" w:hint="eastAsia"/>
          <w:sz w:val="32"/>
          <w:szCs w:val="32"/>
        </w:rPr>
        <w:t xml:space="preserve">的</w:t>
      </w:r>
      <w:r w:rsidRPr="00021D15">
        <w:rPr>
          <w:rFonts w:ascii="仿宋_GB2312" w:eastAsia="仿宋_GB2312" w:hint="eastAsia"/>
          <w:sz w:val="32"/>
          <w:szCs w:val="32"/>
        </w:rPr>
        <w:t xml:space="preserve">资金，既</w:t>
      </w:r>
      <w:r w:rsidR="006B6AC3">
        <w:rPr>
          <w:rFonts w:ascii="仿宋_GB2312" w:eastAsia="仿宋_GB2312" w:hint="eastAsia"/>
          <w:sz w:val="32"/>
          <w:szCs w:val="32"/>
        </w:rPr>
        <w:t xml:space="preserve">包</w:t>
      </w:r>
      <w:r w:rsidRPr="00021D15">
        <w:rPr>
          <w:rFonts w:ascii="仿宋_GB2312" w:eastAsia="仿宋_GB2312" w:hint="eastAsia"/>
          <w:sz w:val="32"/>
          <w:szCs w:val="32"/>
        </w:rPr>
        <w:t xml:space="preserve">括财政拨</w:t>
      </w:r>
      <w:r w:rsidR="006B6AC3">
        <w:rPr>
          <w:rFonts w:ascii="仿宋_GB2312" w:eastAsia="仿宋_GB2312" w:hint="eastAsia"/>
          <w:sz w:val="32"/>
          <w:szCs w:val="32"/>
        </w:rPr>
        <w:t xml:space="preserve">款</w:t>
      </w:r>
      <w:r w:rsidRPr="00021D15">
        <w:rPr>
          <w:rFonts w:ascii="仿宋_GB2312" w:eastAsia="仿宋_GB2312" w:hint="eastAsia"/>
          <w:sz w:val="32"/>
          <w:szCs w:val="32"/>
        </w:rPr>
        <w:t xml:space="preserve">结转和结余，也包括</w:t>
      </w:r>
      <w:r w:rsidR="006B6AC3">
        <w:rPr>
          <w:rFonts w:ascii="仿宋_GB2312" w:eastAsia="仿宋_GB2312" w:hint="eastAsia"/>
          <w:sz w:val="32"/>
          <w:szCs w:val="32"/>
        </w:rPr>
        <w:t xml:space="preserve">事</w:t>
      </w:r>
      <w:r w:rsidRPr="00021D15">
        <w:rPr>
          <w:rFonts w:ascii="仿宋_GB2312" w:eastAsia="仿宋_GB2312" w:hint="eastAsia"/>
          <w:sz w:val="32"/>
          <w:szCs w:val="32"/>
        </w:rPr>
        <w:t xml:space="preserve">业收入、经管收入、其他收入的结转和结余。</w:t>
      </w:r>
    </w:p>
    <w:p>
      <w:pPr>
        <w:ind w:firstLine="640" w:firstLineChars="200"/>
        <w:rPr>
          <w:rFonts w:ascii="仿宋_GB2312" w:eastAsia="仿宋_GB2312"/>
          <w:sz w:val="32"/>
          <w:szCs w:val="32"/>
        </w:rPr>
      </w:pPr>
      <w:r w:rsidRPr="00D725E4">
        <w:rPr>
          <w:rFonts w:ascii="仿宋_GB2312" w:eastAsia="仿宋_GB2312" w:hint="eastAsia"/>
          <w:sz w:val="32"/>
          <w:szCs w:val="32"/>
        </w:rPr>
        <w:t xml:space="preserve">(</w:t>
      </w:r>
      <w:r w:rsidR="001C009A">
        <w:rPr>
          <w:rFonts w:ascii="仿宋_GB2312" w:eastAsia="仿宋_GB2312" w:hint="eastAsia"/>
          <w:sz w:val="32"/>
          <w:szCs w:val="32"/>
        </w:rPr>
        <w:t xml:space="preserve">九</w:t>
      </w:r>
      <w:r w:rsidRPr="00D725E4">
        <w:rPr>
          <w:rFonts w:ascii="仿宋_GB2312" w:eastAsia="仿宋_GB2312" w:hint="eastAsia"/>
          <w:sz w:val="32"/>
          <w:szCs w:val="32"/>
        </w:rPr>
        <w:t xml:space="preserve">)一般公共服务(类)</w:t>
      </w:r>
      <w:r w:rsidRPr="00D725E4" w:rsidR="006B6AC3">
        <w:rPr>
          <w:rFonts w:ascii="仿宋_GB2312" w:eastAsia="仿宋_GB2312" w:hint="eastAsia"/>
          <w:sz w:val="32"/>
          <w:szCs w:val="32"/>
        </w:rPr>
        <w:t xml:space="preserve">档案</w:t>
      </w:r>
      <w:r w:rsidRPr="00D725E4">
        <w:rPr>
          <w:rFonts w:ascii="仿宋_GB2312" w:eastAsia="仿宋_GB2312" w:hint="eastAsia"/>
          <w:sz w:val="32"/>
          <w:szCs w:val="32"/>
        </w:rPr>
        <w:t xml:space="preserve">事务(款):</w:t>
      </w:r>
      <w:r w:rsidRPr="00021D15">
        <w:rPr>
          <w:rFonts w:ascii="仿宋_GB2312" w:eastAsia="仿宋_GB2312" w:hint="eastAsia"/>
          <w:sz w:val="32"/>
          <w:szCs w:val="32"/>
        </w:rPr>
        <w:t xml:space="preserve">指</w:t>
      </w:r>
      <w:r w:rsidR="006B6AC3">
        <w:rPr>
          <w:rFonts w:ascii="仿宋_GB2312" w:eastAsia="仿宋_GB2312" w:hint="eastAsia"/>
          <w:sz w:val="32"/>
          <w:szCs w:val="32"/>
        </w:rPr>
        <w:t xml:space="preserve">**</w:t>
      </w:r>
      <w:r w:rsidRPr="00021D15">
        <w:rPr>
          <w:rFonts w:ascii="仿宋_GB2312" w:eastAsia="仿宋_GB2312" w:hint="eastAsia"/>
          <w:sz w:val="32"/>
          <w:szCs w:val="32"/>
        </w:rPr>
        <w:t xml:space="preserve">机关档案管理方面的</w:t>
      </w:r>
      <w:r w:rsidR="006B6AC3">
        <w:rPr>
          <w:rFonts w:ascii="仿宋_GB2312" w:eastAsia="仿宋_GB2312" w:hint="eastAsia"/>
          <w:sz w:val="32"/>
          <w:szCs w:val="32"/>
        </w:rPr>
        <w:t xml:space="preserve">支</w:t>
      </w:r>
      <w:r w:rsidRPr="00021D15">
        <w:rPr>
          <w:rFonts w:ascii="仿宋_GB2312" w:eastAsia="仿宋_GB2312" w:hint="eastAsia"/>
          <w:sz w:val="32"/>
          <w:szCs w:val="32"/>
        </w:rPr>
        <w:t xml:space="preserve">出。</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w:t>
      </w:r>
      <w:r w:rsidR="001C009A">
        <w:rPr>
          <w:rFonts w:ascii="仿宋_GB2312" w:eastAsia="仿宋_GB2312" w:hint="eastAsia"/>
          <w:sz w:val="32"/>
          <w:szCs w:val="32"/>
        </w:rPr>
        <w:t xml:space="preserve">十</w:t>
      </w:r>
      <w:r w:rsidRPr="001C009A">
        <w:rPr>
          <w:rFonts w:ascii="仿宋_GB2312" w:eastAsia="仿宋_GB2312" w:hint="eastAsia"/>
          <w:sz w:val="32"/>
          <w:szCs w:val="32"/>
        </w:rPr>
        <w:t xml:space="preserve">)教育(类) </w:t>
      </w:r>
      <w:r w:rsidRPr="001C009A" w:rsidR="008B0687">
        <w:rPr>
          <w:rFonts w:ascii="仿宋_GB2312" w:eastAsia="仿宋_GB2312" w:hint="eastAsia"/>
          <w:sz w:val="32"/>
          <w:szCs w:val="32"/>
        </w:rPr>
        <w:t xml:space="preserve">**</w:t>
      </w:r>
      <w:r w:rsidRPr="001C009A">
        <w:rPr>
          <w:rFonts w:ascii="仿宋_GB2312" w:eastAsia="仿宋_GB2312" w:hint="eastAsia"/>
          <w:sz w:val="32"/>
          <w:szCs w:val="32"/>
        </w:rPr>
        <w:t xml:space="preserve">教育(款)</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1、**教育:</w:t>
      </w:r>
      <w:r w:rsidR="008B0687">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w:t>
      </w:r>
      <w:r>
        <w:rPr>
          <w:rFonts w:ascii="仿宋_GB2312" w:eastAsia="仿宋_GB2312" w:hint="eastAsia"/>
          <w:sz w:val="32"/>
          <w:szCs w:val="32"/>
        </w:rPr>
        <w:t xml:space="preserve">**学</w:t>
      </w:r>
      <w:r w:rsidRPr="006B6AC3">
        <w:rPr>
          <w:rFonts w:ascii="仿宋_GB2312" w:eastAsia="仿宋_GB2312" w:hint="eastAsia"/>
          <w:sz w:val="32"/>
          <w:szCs w:val="32"/>
        </w:rPr>
        <w:t xml:space="preserve">校用于教学等方面的支出</w:t>
      </w:r>
      <w:r>
        <w:rPr>
          <w:rFonts w:ascii="仿宋_GB2312" w:eastAsia="仿宋_GB2312" w:hint="eastAsia"/>
          <w:sz w:val="32"/>
          <w:szCs w:val="32"/>
        </w:rPr>
        <w:t xml:space="preserve">。</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2、干部教育:</w:t>
      </w:r>
      <w:r w:rsidRPr="006B6AC3">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w:t>
      </w:r>
      <w:r>
        <w:rPr>
          <w:rFonts w:ascii="仿宋_GB2312" w:eastAsia="仿宋_GB2312" w:hint="eastAsia"/>
          <w:sz w:val="32"/>
          <w:szCs w:val="32"/>
        </w:rPr>
        <w:t xml:space="preserve">干</w:t>
      </w:r>
      <w:r w:rsidRPr="006B6AC3">
        <w:rPr>
          <w:rFonts w:ascii="仿宋_GB2312" w:eastAsia="仿宋_GB2312" w:hint="eastAsia"/>
          <w:sz w:val="32"/>
          <w:szCs w:val="32"/>
        </w:rPr>
        <w:t xml:space="preserve">部教育单位用于教学方面的</w:t>
      </w:r>
      <w:r>
        <w:rPr>
          <w:rFonts w:ascii="仿宋_GB2312" w:eastAsia="仿宋_GB2312" w:hint="eastAsia"/>
          <w:sz w:val="32"/>
          <w:szCs w:val="32"/>
        </w:rPr>
        <w:t xml:space="preserve">支</w:t>
      </w:r>
      <w:r w:rsidRPr="006B6AC3">
        <w:rPr>
          <w:rFonts w:ascii="仿宋_GB2312" w:eastAsia="仿宋_GB2312" w:hint="eastAsia"/>
          <w:sz w:val="32"/>
          <w:szCs w:val="32"/>
        </w:rPr>
        <w:t xml:space="preserve">出。</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w:t>
      </w:r>
      <w:r w:rsidR="001C009A">
        <w:rPr>
          <w:rFonts w:ascii="仿宋_GB2312" w:eastAsia="仿宋_GB2312" w:hint="eastAsia"/>
          <w:sz w:val="32"/>
          <w:szCs w:val="32"/>
        </w:rPr>
        <w:t xml:space="preserve">十一</w:t>
      </w:r>
      <w:r w:rsidRPr="001C009A">
        <w:rPr>
          <w:rFonts w:ascii="仿宋_GB2312" w:eastAsia="仿宋_GB2312" w:hint="eastAsia"/>
          <w:sz w:val="32"/>
          <w:szCs w:val="32"/>
        </w:rPr>
        <w:t xml:space="preserve">)科学技术(类)应用研究(款)：</w:t>
      </w:r>
      <w:r w:rsidRPr="006B6AC3">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属科研单位</w:t>
      </w:r>
      <w:r>
        <w:rPr>
          <w:rFonts w:ascii="仿宋_GB2312" w:eastAsia="仿宋_GB2312" w:hint="eastAsia"/>
          <w:sz w:val="32"/>
          <w:szCs w:val="32"/>
        </w:rPr>
        <w:t xml:space="preserve">用</w:t>
      </w:r>
      <w:r w:rsidRPr="006B6AC3">
        <w:rPr>
          <w:rFonts w:ascii="仿宋_GB2312" w:eastAsia="仿宋_GB2312" w:hint="eastAsia"/>
          <w:sz w:val="32"/>
          <w:szCs w:val="32"/>
        </w:rPr>
        <w:t xml:space="preserve">于社会公益</w:t>
      </w:r>
      <w:r>
        <w:rPr>
          <w:rFonts w:ascii="仿宋_GB2312" w:eastAsia="仿宋_GB2312" w:hint="eastAsia"/>
          <w:sz w:val="32"/>
          <w:szCs w:val="32"/>
        </w:rPr>
        <w:t xml:space="preserve">研</w:t>
      </w:r>
      <w:r w:rsidRPr="006B6AC3">
        <w:rPr>
          <w:rFonts w:ascii="仿宋_GB2312" w:eastAsia="仿宋_GB2312" w:hint="eastAsia"/>
          <w:sz w:val="32"/>
          <w:szCs w:val="32"/>
        </w:rPr>
        <w:t xml:space="preserve">究、高技术研究</w:t>
      </w:r>
      <w:r w:rsidRPr="006B6AC3">
        <w:rPr>
          <w:rFonts w:ascii="仿宋_GB2312" w:eastAsia="仿宋_GB2312" w:hint="eastAsia"/>
          <w:sz w:val="32"/>
          <w:szCs w:val="32"/>
        </w:rPr>
        <w:t xml:space="preserve">筹方面</w:t>
      </w:r>
      <w:r w:rsidRPr="006B6AC3">
        <w:rPr>
          <w:rFonts w:ascii="仿宋_GB2312" w:eastAsia="仿宋_GB2312" w:hint="eastAsia"/>
          <w:sz w:val="32"/>
          <w:szCs w:val="32"/>
        </w:rPr>
        <w:t xml:space="preserve">的支出。</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(十</w:t>
      </w:r>
      <w:r w:rsidR="001C009A">
        <w:rPr>
          <w:rFonts w:ascii="仿宋_GB2312" w:eastAsia="仿宋_GB2312" w:hint="eastAsia"/>
          <w:sz w:val="32"/>
          <w:szCs w:val="32"/>
        </w:rPr>
        <w:t xml:space="preserve">二</w:t>
      </w:r>
      <w:r w:rsidRPr="001C009A">
        <w:rPr>
          <w:rFonts w:ascii="仿宋_GB2312" w:eastAsia="仿宋_GB2312" w:hint="eastAsia"/>
          <w:sz w:val="32"/>
          <w:szCs w:val="32"/>
        </w:rPr>
        <w:t xml:space="preserve">)科学技术(类)科技条件与服务(款)：</w:t>
      </w:r>
      <w:r w:rsidRPr="006B6AC3">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属科研单位用于改善科</w:t>
      </w:r>
      <w:r>
        <w:rPr>
          <w:rFonts w:ascii="仿宋_GB2312" w:eastAsia="仿宋_GB2312" w:hint="eastAsia"/>
          <w:sz w:val="32"/>
          <w:szCs w:val="32"/>
        </w:rPr>
        <w:t xml:space="preserve">技</w:t>
      </w:r>
      <w:r w:rsidRPr="006B6AC3">
        <w:rPr>
          <w:rFonts w:ascii="仿宋_GB2312" w:eastAsia="仿宋_GB2312" w:hint="eastAsia"/>
          <w:sz w:val="32"/>
          <w:szCs w:val="32"/>
        </w:rPr>
        <w:t xml:space="preserve">条件方面的支出。</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(十</w:t>
      </w:r>
      <w:r w:rsidR="001C009A">
        <w:rPr>
          <w:rFonts w:ascii="仿宋_GB2312" w:eastAsia="仿宋_GB2312" w:hint="eastAsia"/>
          <w:sz w:val="32"/>
          <w:szCs w:val="32"/>
        </w:rPr>
        <w:t xml:space="preserve">三</w:t>
      </w:r>
      <w:r w:rsidRPr="001C009A">
        <w:rPr>
          <w:rFonts w:ascii="仿宋_GB2312" w:eastAsia="仿宋_GB2312" w:hint="eastAsia"/>
          <w:sz w:val="32"/>
          <w:szCs w:val="32"/>
        </w:rPr>
        <w:t xml:space="preserve">)科学技术(类) 其他科学技术支出(款)：</w:t>
      </w:r>
      <w:r w:rsidRPr="006B6AC3">
        <w:rPr>
          <w:rFonts w:ascii="仿宋_GB2312" w:eastAsia="仿宋_GB2312" w:hint="eastAsia"/>
          <w:sz w:val="32"/>
          <w:szCs w:val="32"/>
        </w:rPr>
        <w:t xml:space="preserve">指</w:t>
      </w:r>
      <w:r>
        <w:rPr>
          <w:rFonts w:ascii="仿宋_GB2312" w:eastAsia="仿宋_GB2312" w:hint="eastAsia"/>
          <w:sz w:val="32"/>
          <w:szCs w:val="32"/>
        </w:rPr>
        <w:t xml:space="preserve">用</w:t>
      </w:r>
      <w:r w:rsidRPr="006B6AC3">
        <w:rPr>
          <w:rFonts w:ascii="仿宋_GB2312" w:eastAsia="仿宋_GB2312" w:hint="eastAsia"/>
          <w:sz w:val="32"/>
          <w:szCs w:val="32"/>
        </w:rPr>
        <w:t xml:space="preserve">于</w:t>
      </w:r>
    </w:p>
    <w:p>
      <w:pPr>
        <w:rPr>
          <w:rFonts w:ascii="仿宋_GB2312" w:eastAsia="仿宋_GB2312"/>
          <w:sz w:val="32"/>
          <w:szCs w:val="32"/>
        </w:rPr>
      </w:pPr>
      <w:r w:rsidRPr="006B6AC3">
        <w:rPr>
          <w:rFonts w:ascii="仿宋_GB2312" w:eastAsia="仿宋_GB2312" w:hint="eastAsia"/>
          <w:sz w:val="32"/>
          <w:szCs w:val="32"/>
        </w:rPr>
        <w:t xml:space="preserve">科技业务管理、培训方面的支出。</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(十</w:t>
      </w:r>
      <w:r w:rsidR="001C009A">
        <w:rPr>
          <w:rFonts w:ascii="仿宋_GB2312" w:eastAsia="仿宋_GB2312" w:hint="eastAsia"/>
          <w:sz w:val="32"/>
          <w:szCs w:val="32"/>
        </w:rPr>
        <w:t xml:space="preserve">四</w:t>
      </w:r>
      <w:r w:rsidRPr="001C009A">
        <w:rPr>
          <w:rFonts w:ascii="仿宋_GB2312" w:eastAsia="仿宋_GB2312" w:hint="eastAsia"/>
          <w:sz w:val="32"/>
          <w:szCs w:val="32"/>
        </w:rPr>
        <w:t xml:space="preserve">) 文化体育与传媒(类) 新闻出版(款)：</w:t>
      </w:r>
      <w:r w:rsidRPr="006B6AC3">
        <w:rPr>
          <w:rFonts w:ascii="仿宋_GB2312" w:eastAsia="仿宋_GB2312" w:hint="eastAsia"/>
          <w:sz w:val="32"/>
          <w:szCs w:val="32"/>
        </w:rPr>
        <w:t xml:space="preserve">指用于</w:t>
      </w:r>
      <w:r>
        <w:rPr>
          <w:rFonts w:ascii="仿宋_GB2312" w:eastAsia="仿宋_GB2312" w:hint="eastAsia"/>
          <w:sz w:val="32"/>
          <w:szCs w:val="32"/>
        </w:rPr>
        <w:t xml:space="preserve">所</w:t>
      </w:r>
      <w:r w:rsidRPr="006B6AC3">
        <w:rPr>
          <w:rFonts w:ascii="仿宋_GB2312" w:eastAsia="仿宋_GB2312" w:hint="eastAsia"/>
          <w:sz w:val="32"/>
          <w:szCs w:val="32"/>
        </w:rPr>
        <w:t xml:space="preserve">属新</w:t>
      </w:r>
      <w:r>
        <w:rPr>
          <w:rFonts w:ascii="仿宋_GB2312" w:eastAsia="仿宋_GB2312" w:hint="eastAsia"/>
          <w:sz w:val="32"/>
          <w:szCs w:val="32"/>
        </w:rPr>
        <w:t xml:space="preserve">闻</w:t>
      </w:r>
      <w:r w:rsidRPr="006B6AC3">
        <w:rPr>
          <w:rFonts w:ascii="仿宋_GB2312" w:eastAsia="仿宋_GB2312" w:hint="eastAsia"/>
          <w:sz w:val="32"/>
          <w:szCs w:val="32"/>
        </w:rPr>
        <w:t xml:space="preserve">等单位的支出。</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(十</w:t>
      </w:r>
      <w:r w:rsidRPr="001C009A" w:rsidR="001C009A">
        <w:rPr>
          <w:rFonts w:ascii="仿宋_GB2312" w:eastAsia="仿宋_GB2312" w:hint="eastAsia"/>
          <w:sz w:val="32"/>
          <w:szCs w:val="32"/>
        </w:rPr>
        <w:t xml:space="preserve">五</w:t>
      </w:r>
      <w:r w:rsidRPr="001C009A">
        <w:rPr>
          <w:rFonts w:ascii="仿宋_GB2312" w:eastAsia="仿宋_GB2312" w:hint="eastAsia"/>
          <w:sz w:val="32"/>
          <w:szCs w:val="32"/>
        </w:rPr>
        <w:t xml:space="preserve">) 文化体育与传媒(类)其他文化体育与传媒支出</w:t>
      </w:r>
    </w:p>
    <w:p>
      <w:pPr>
        <w:rPr>
          <w:rFonts w:ascii="仿宋_GB2312" w:eastAsia="仿宋_GB2312"/>
          <w:sz w:val="32"/>
          <w:szCs w:val="32"/>
        </w:rPr>
      </w:pPr>
      <w:r w:rsidRPr="001C009A">
        <w:rPr>
          <w:rFonts w:ascii="仿宋_GB2312" w:eastAsia="仿宋_GB2312" w:hint="eastAsia"/>
          <w:sz w:val="32"/>
          <w:szCs w:val="32"/>
        </w:rPr>
        <w:t xml:space="preserve">(款)：</w:t>
      </w:r>
      <w:r>
        <w:rPr>
          <w:rFonts w:ascii="仿宋_GB2312" w:eastAsia="仿宋_GB2312" w:hint="eastAsia"/>
          <w:sz w:val="32"/>
          <w:szCs w:val="32"/>
        </w:rPr>
        <w:t xml:space="preserve">指所</w:t>
      </w:r>
      <w:r w:rsidRPr="006B6AC3">
        <w:rPr>
          <w:rFonts w:ascii="仿宋_GB2312" w:eastAsia="仿宋_GB2312" w:hint="eastAsia"/>
          <w:sz w:val="32"/>
          <w:szCs w:val="32"/>
        </w:rPr>
        <w:t xml:space="preserve">属出版单位用于文化产业发展的支出。</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(十</w:t>
      </w:r>
      <w:r w:rsidR="001C009A">
        <w:rPr>
          <w:rFonts w:ascii="仿宋_GB2312" w:eastAsia="仿宋_GB2312" w:hint="eastAsia"/>
          <w:sz w:val="32"/>
          <w:szCs w:val="32"/>
        </w:rPr>
        <w:t xml:space="preserve">六</w:t>
      </w:r>
      <w:r w:rsidRPr="001C009A">
        <w:rPr>
          <w:rFonts w:ascii="仿宋_GB2312" w:eastAsia="仿宋_GB2312" w:hint="eastAsia"/>
          <w:sz w:val="32"/>
          <w:szCs w:val="32"/>
        </w:rPr>
        <w:t xml:space="preserve">)社会保障和就业(类)行政事业单位离退休(款) </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（1）行政单位离退休:</w:t>
      </w:r>
      <w:r w:rsidRPr="006B6AC3">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属行政单位实行归口管理的离</w:t>
      </w:r>
      <w:r>
        <w:rPr>
          <w:rFonts w:ascii="仿宋_GB2312" w:eastAsia="仿宋_GB2312" w:hint="eastAsia"/>
          <w:sz w:val="32"/>
          <w:szCs w:val="32"/>
        </w:rPr>
        <w:t xml:space="preserve">退</w:t>
      </w:r>
      <w:r w:rsidRPr="006B6AC3">
        <w:rPr>
          <w:rFonts w:ascii="仿宋_GB2312" w:eastAsia="仿宋_GB2312" w:hint="eastAsia"/>
          <w:sz w:val="32"/>
          <w:szCs w:val="32"/>
        </w:rPr>
        <w:t xml:space="preserve">休经费方面的支出</w:t>
      </w:r>
      <w:r w:rsidR="003C559C">
        <w:rPr>
          <w:rFonts w:ascii="仿宋_GB2312" w:eastAsia="仿宋_GB2312" w:hint="eastAsia"/>
          <w:sz w:val="32"/>
          <w:szCs w:val="32"/>
        </w:rPr>
        <w:t xml:space="preserve">。</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w:t>
      </w:r>
      <w:r w:rsidRPr="001C009A" w:rsidR="006B6AC3">
        <w:rPr>
          <w:rFonts w:ascii="仿宋_GB2312" w:eastAsia="仿宋_GB2312" w:hint="eastAsia"/>
          <w:sz w:val="32"/>
          <w:szCs w:val="32"/>
        </w:rPr>
        <w:t xml:space="preserve">2</w:t>
      </w:r>
      <w:r w:rsidRPr="001C009A">
        <w:rPr>
          <w:rFonts w:ascii="仿宋_GB2312" w:eastAsia="仿宋_GB2312" w:hint="eastAsia"/>
          <w:sz w:val="32"/>
          <w:szCs w:val="32"/>
        </w:rPr>
        <w:t xml:space="preserve">）</w:t>
      </w:r>
      <w:r w:rsidRPr="001C009A" w:rsidR="006B6AC3">
        <w:rPr>
          <w:rFonts w:ascii="仿宋_GB2312" w:eastAsia="仿宋_GB2312" w:hint="eastAsia"/>
          <w:sz w:val="32"/>
          <w:szCs w:val="32"/>
        </w:rPr>
        <w:t xml:space="preserve">事业单位离</w:t>
      </w:r>
      <w:r w:rsidRPr="001C009A">
        <w:rPr>
          <w:rFonts w:ascii="仿宋_GB2312" w:eastAsia="仿宋_GB2312" w:hint="eastAsia"/>
          <w:sz w:val="32"/>
          <w:szCs w:val="32"/>
        </w:rPr>
        <w:t xml:space="preserve">退</w:t>
      </w:r>
      <w:r w:rsidRPr="001C009A" w:rsidR="006B6AC3">
        <w:rPr>
          <w:rFonts w:ascii="仿宋_GB2312" w:eastAsia="仿宋_GB2312" w:hint="eastAsia"/>
          <w:sz w:val="32"/>
          <w:szCs w:val="32"/>
        </w:rPr>
        <w:t xml:space="preserve">休:</w:t>
      </w:r>
      <w:r w:rsidRPr="006B6AC3" w:rsidR="006B6AC3">
        <w:rPr>
          <w:rFonts w:ascii="仿宋_GB2312" w:eastAsia="仿宋_GB2312" w:hint="eastAsia"/>
          <w:sz w:val="32"/>
          <w:szCs w:val="32"/>
        </w:rPr>
        <w:t xml:space="preserve">指用于</w:t>
      </w:r>
      <w:r>
        <w:rPr>
          <w:rFonts w:ascii="仿宋_GB2312" w:eastAsia="仿宋_GB2312" w:hint="eastAsia"/>
          <w:sz w:val="32"/>
          <w:szCs w:val="32"/>
        </w:rPr>
        <w:t xml:space="preserve">所</w:t>
      </w:r>
      <w:r w:rsidRPr="006B6AC3" w:rsidR="006B6AC3">
        <w:rPr>
          <w:rFonts w:ascii="仿宋_GB2312" w:eastAsia="仿宋_GB2312" w:hint="eastAsia"/>
          <w:sz w:val="32"/>
          <w:szCs w:val="32"/>
        </w:rPr>
        <w:t xml:space="preserve">属</w:t>
      </w:r>
      <w:r>
        <w:rPr>
          <w:rFonts w:ascii="仿宋_GB2312" w:eastAsia="仿宋_GB2312" w:hint="eastAsia"/>
          <w:sz w:val="32"/>
          <w:szCs w:val="32"/>
        </w:rPr>
        <w:t xml:space="preserve">事</w:t>
      </w:r>
      <w:r w:rsidRPr="006B6AC3" w:rsidR="006B6AC3">
        <w:rPr>
          <w:rFonts w:ascii="仿宋_GB2312" w:eastAsia="仿宋_GB2312" w:hint="eastAsia"/>
          <w:sz w:val="32"/>
          <w:szCs w:val="32"/>
        </w:rPr>
        <w:t xml:space="preserve">业单位离退休方面的支出。</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w:t>
      </w:r>
      <w:r w:rsidRPr="001C009A" w:rsidR="006B6AC3">
        <w:rPr>
          <w:rFonts w:ascii="仿宋_GB2312" w:eastAsia="仿宋_GB2312" w:hint="eastAsia"/>
          <w:sz w:val="32"/>
          <w:szCs w:val="32"/>
        </w:rPr>
        <w:t xml:space="preserve">3</w:t>
      </w:r>
      <w:r w:rsidRPr="001C009A">
        <w:rPr>
          <w:rFonts w:ascii="仿宋_GB2312" w:eastAsia="仿宋_GB2312" w:hint="eastAsia"/>
          <w:sz w:val="32"/>
          <w:szCs w:val="32"/>
        </w:rPr>
        <w:t xml:space="preserve">）</w:t>
      </w:r>
      <w:r w:rsidRPr="001C009A" w:rsidR="006B6AC3">
        <w:rPr>
          <w:rFonts w:ascii="仿宋_GB2312" w:eastAsia="仿宋_GB2312" w:hint="eastAsia"/>
          <w:sz w:val="32"/>
          <w:szCs w:val="32"/>
        </w:rPr>
        <w:t xml:space="preserve">离退休人员</w:t>
      </w:r>
      <w:r w:rsidRPr="001C009A">
        <w:rPr>
          <w:rFonts w:ascii="仿宋_GB2312" w:eastAsia="仿宋_GB2312" w:hint="eastAsia"/>
          <w:sz w:val="32"/>
          <w:szCs w:val="32"/>
        </w:rPr>
        <w:t xml:space="preserve">管</w:t>
      </w:r>
      <w:r w:rsidRPr="001C009A" w:rsidR="006B6AC3">
        <w:rPr>
          <w:rFonts w:ascii="仿宋_GB2312" w:eastAsia="仿宋_GB2312" w:hint="eastAsia"/>
          <w:sz w:val="32"/>
          <w:szCs w:val="32"/>
        </w:rPr>
        <w:t xml:space="preserve">理机构:</w:t>
      </w:r>
      <w:r w:rsidRPr="006B6AC3" w:rsidR="006B6AC3">
        <w:rPr>
          <w:rFonts w:ascii="仿宋_GB2312" w:eastAsia="仿宋_GB2312" w:hint="eastAsia"/>
          <w:sz w:val="32"/>
          <w:szCs w:val="32"/>
        </w:rPr>
        <w:t xml:space="preserve">指用</w:t>
      </w:r>
      <w:r>
        <w:rPr>
          <w:rFonts w:ascii="仿宋_GB2312" w:eastAsia="仿宋_GB2312" w:hint="eastAsia"/>
          <w:sz w:val="32"/>
          <w:szCs w:val="32"/>
        </w:rPr>
        <w:t xml:space="preserve">于</w:t>
      </w:r>
      <w:r w:rsidRPr="006B6AC3" w:rsidR="006B6AC3">
        <w:rPr>
          <w:rFonts w:ascii="仿宋_GB2312" w:eastAsia="仿宋_GB2312" w:hint="eastAsia"/>
          <w:sz w:val="32"/>
          <w:szCs w:val="32"/>
        </w:rPr>
        <w:t xml:space="preserve">离退休人员管理机构方面的支出</w:t>
      </w:r>
      <w:r>
        <w:rPr>
          <w:rFonts w:ascii="仿宋_GB2312" w:eastAsia="仿宋_GB2312" w:hint="eastAsia"/>
          <w:sz w:val="32"/>
          <w:szCs w:val="32"/>
        </w:rPr>
        <w:t xml:space="preserve">。</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w:t>
      </w:r>
      <w:r w:rsidRPr="001C009A" w:rsidR="006B6AC3">
        <w:rPr>
          <w:rFonts w:ascii="仿宋_GB2312" w:eastAsia="仿宋_GB2312" w:hint="eastAsia"/>
          <w:sz w:val="32"/>
          <w:szCs w:val="32"/>
        </w:rPr>
        <w:t xml:space="preserve">4</w:t>
      </w:r>
      <w:r w:rsidRPr="001C009A">
        <w:rPr>
          <w:rFonts w:ascii="仿宋_GB2312" w:eastAsia="仿宋_GB2312" w:hint="eastAsia"/>
          <w:sz w:val="32"/>
          <w:szCs w:val="32"/>
        </w:rPr>
        <w:t xml:space="preserve">）</w:t>
      </w:r>
      <w:r w:rsidRPr="001C009A" w:rsidR="006B6AC3">
        <w:rPr>
          <w:rFonts w:ascii="仿宋_GB2312" w:eastAsia="仿宋_GB2312" w:hint="eastAsia"/>
          <w:sz w:val="32"/>
          <w:szCs w:val="32"/>
        </w:rPr>
        <w:t xml:space="preserve">未归口管理的行政</w:t>
      </w:r>
      <w:r w:rsidRPr="001C009A">
        <w:rPr>
          <w:rFonts w:ascii="仿宋_GB2312" w:eastAsia="仿宋_GB2312" w:hint="eastAsia"/>
          <w:sz w:val="32"/>
          <w:szCs w:val="32"/>
        </w:rPr>
        <w:t xml:space="preserve">单</w:t>
      </w:r>
      <w:r w:rsidRPr="001C009A" w:rsidR="006B6AC3">
        <w:rPr>
          <w:rFonts w:ascii="仿宋_GB2312" w:eastAsia="仿宋_GB2312" w:hint="eastAsia"/>
          <w:sz w:val="32"/>
          <w:szCs w:val="32"/>
        </w:rPr>
        <w:t xml:space="preserve">位离</w:t>
      </w:r>
      <w:r w:rsidRPr="001C009A">
        <w:rPr>
          <w:rFonts w:ascii="仿宋_GB2312" w:eastAsia="仿宋_GB2312" w:hint="eastAsia"/>
          <w:sz w:val="32"/>
          <w:szCs w:val="32"/>
        </w:rPr>
        <w:t xml:space="preserve">退</w:t>
      </w:r>
      <w:r w:rsidRPr="001C009A" w:rsidR="006B6AC3">
        <w:rPr>
          <w:rFonts w:ascii="仿宋_GB2312" w:eastAsia="仿宋_GB2312" w:hint="eastAsia"/>
          <w:sz w:val="32"/>
          <w:szCs w:val="32"/>
        </w:rPr>
        <w:t xml:space="preserve">休:</w:t>
      </w:r>
      <w:r w:rsidRPr="006B6AC3" w:rsidR="006B6AC3">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sidR="006B6AC3">
        <w:rPr>
          <w:rFonts w:ascii="仿宋_GB2312" w:eastAsia="仿宋_GB2312" w:hint="eastAsia"/>
          <w:sz w:val="32"/>
          <w:szCs w:val="32"/>
        </w:rPr>
        <w:t xml:space="preserve">属行政单位</w:t>
      </w:r>
      <w:r>
        <w:rPr>
          <w:rFonts w:ascii="仿宋_GB2312" w:eastAsia="仿宋_GB2312" w:hint="eastAsia"/>
          <w:sz w:val="32"/>
          <w:szCs w:val="32"/>
        </w:rPr>
        <w:t xml:space="preserve">未</w:t>
      </w:r>
      <w:r w:rsidRPr="006B6AC3" w:rsidR="006B6AC3">
        <w:rPr>
          <w:rFonts w:ascii="仿宋_GB2312" w:eastAsia="仿宋_GB2312" w:hint="eastAsia"/>
          <w:sz w:val="32"/>
          <w:szCs w:val="32"/>
        </w:rPr>
        <w:t xml:space="preserve">实行归口管理的离</w:t>
      </w:r>
      <w:r>
        <w:rPr>
          <w:rFonts w:ascii="仿宋_GB2312" w:eastAsia="仿宋_GB2312" w:hint="eastAsia"/>
          <w:sz w:val="32"/>
          <w:szCs w:val="32"/>
        </w:rPr>
        <w:t xml:space="preserve">退休</w:t>
      </w:r>
      <w:r w:rsidRPr="006B6AC3" w:rsidR="006B6AC3">
        <w:rPr>
          <w:rFonts w:ascii="仿宋_GB2312" w:eastAsia="仿宋_GB2312" w:hint="eastAsia"/>
          <w:sz w:val="32"/>
          <w:szCs w:val="32"/>
        </w:rPr>
        <w:t xml:space="preserve">经费方面的支出。</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(十</w:t>
      </w:r>
      <w:r w:rsidR="001C009A">
        <w:rPr>
          <w:rFonts w:ascii="仿宋_GB2312" w:eastAsia="仿宋_GB2312" w:hint="eastAsia"/>
          <w:sz w:val="32"/>
          <w:szCs w:val="32"/>
        </w:rPr>
        <w:t xml:space="preserve">七</w:t>
      </w:r>
      <w:r w:rsidRPr="001C009A">
        <w:rPr>
          <w:rFonts w:ascii="仿宋_GB2312" w:eastAsia="仿宋_GB2312" w:hint="eastAsia"/>
          <w:sz w:val="32"/>
          <w:szCs w:val="32"/>
        </w:rPr>
        <w:t xml:space="preserve">)医疗卫生(类)公立医院(款)</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1、</w:t>
      </w:r>
      <w:r w:rsidRPr="001C009A" w:rsidR="006B6AC3">
        <w:rPr>
          <w:rFonts w:ascii="仿宋_GB2312" w:eastAsia="仿宋_GB2312" w:hint="eastAsia"/>
          <w:sz w:val="32"/>
          <w:szCs w:val="32"/>
        </w:rPr>
        <w:t xml:space="preserve">行业医院:</w:t>
      </w:r>
      <w:r>
        <w:rPr>
          <w:rFonts w:ascii="仿宋_GB2312" w:eastAsia="仿宋_GB2312" w:hint="eastAsia"/>
          <w:sz w:val="32"/>
          <w:szCs w:val="32"/>
        </w:rPr>
        <w:t xml:space="preserve">指所</w:t>
      </w:r>
      <w:r w:rsidRPr="006B6AC3" w:rsidR="006B6AC3">
        <w:rPr>
          <w:rFonts w:ascii="仿宋_GB2312" w:eastAsia="仿宋_GB2312" w:hint="eastAsia"/>
          <w:sz w:val="32"/>
          <w:szCs w:val="32"/>
        </w:rPr>
        <w:t xml:space="preserve">属医疗卫生单</w:t>
      </w:r>
      <w:r>
        <w:rPr>
          <w:rFonts w:ascii="仿宋_GB2312" w:eastAsia="仿宋_GB2312" w:hint="eastAsia"/>
          <w:sz w:val="32"/>
          <w:szCs w:val="32"/>
        </w:rPr>
        <w:t xml:space="preserve">位用</w:t>
      </w:r>
      <w:r w:rsidRPr="006B6AC3" w:rsidR="006B6AC3">
        <w:rPr>
          <w:rFonts w:ascii="仿宋_GB2312" w:eastAsia="仿宋_GB2312" w:hint="eastAsia"/>
          <w:sz w:val="32"/>
          <w:szCs w:val="32"/>
        </w:rPr>
        <w:t xml:space="preserve">于医疗卫生方面的</w:t>
      </w:r>
      <w:r>
        <w:rPr>
          <w:rFonts w:ascii="仿宋_GB2312" w:eastAsia="仿宋_GB2312" w:hint="eastAsia"/>
          <w:sz w:val="32"/>
          <w:szCs w:val="32"/>
        </w:rPr>
        <w:t xml:space="preserve">支出</w:t>
      </w:r>
      <w:r w:rsidRPr="006B6AC3" w:rsidR="006B6AC3">
        <w:rPr>
          <w:rFonts w:ascii="仿宋_GB2312" w:eastAsia="仿宋_GB2312" w:hint="eastAsia"/>
          <w:sz w:val="32"/>
          <w:szCs w:val="32"/>
        </w:rPr>
        <w:t xml:space="preserve">。</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2、</w:t>
      </w:r>
      <w:r w:rsidRPr="001C009A" w:rsidR="006B6AC3">
        <w:rPr>
          <w:rFonts w:ascii="仿宋_GB2312" w:eastAsia="仿宋_GB2312" w:hint="eastAsia"/>
          <w:sz w:val="32"/>
          <w:szCs w:val="32"/>
        </w:rPr>
        <w:t xml:space="preserve">重大公共卫生专项:指</w:t>
      </w:r>
      <w:r>
        <w:rPr>
          <w:rFonts w:ascii="仿宋_GB2312" w:eastAsia="仿宋_GB2312" w:hint="eastAsia"/>
          <w:sz w:val="32"/>
          <w:szCs w:val="32"/>
        </w:rPr>
        <w:t xml:space="preserve">所</w:t>
      </w:r>
      <w:r w:rsidRPr="006B6AC3" w:rsidR="006B6AC3">
        <w:rPr>
          <w:rFonts w:ascii="仿宋_GB2312" w:eastAsia="仿宋_GB2312" w:hint="eastAsia"/>
          <w:sz w:val="32"/>
          <w:szCs w:val="32"/>
        </w:rPr>
        <w:t xml:space="preserve">属医疗卫生</w:t>
      </w:r>
      <w:r>
        <w:rPr>
          <w:rFonts w:ascii="仿宋_GB2312" w:eastAsia="仿宋_GB2312" w:hint="eastAsia"/>
          <w:sz w:val="32"/>
          <w:szCs w:val="32"/>
        </w:rPr>
        <w:t xml:space="preserve">单位</w:t>
      </w:r>
      <w:r w:rsidRPr="006B6AC3" w:rsidR="006B6AC3">
        <w:rPr>
          <w:rFonts w:ascii="仿宋_GB2312" w:eastAsia="仿宋_GB2312" w:hint="eastAsia"/>
          <w:sz w:val="32"/>
          <w:szCs w:val="32"/>
        </w:rPr>
        <w:t xml:space="preserve">用于</w:t>
      </w:r>
      <w:r>
        <w:rPr>
          <w:rFonts w:ascii="仿宋_GB2312" w:eastAsia="仿宋_GB2312" w:hint="eastAsia"/>
          <w:sz w:val="32"/>
          <w:szCs w:val="32"/>
        </w:rPr>
        <w:t xml:space="preserve">重</w:t>
      </w:r>
      <w:r w:rsidRPr="006B6AC3" w:rsidR="006B6AC3">
        <w:rPr>
          <w:rFonts w:ascii="仿宋_GB2312" w:eastAsia="仿宋_GB2312" w:hint="eastAsia"/>
          <w:sz w:val="32"/>
          <w:szCs w:val="32"/>
        </w:rPr>
        <w:t xml:space="preserve">大疾病预防控制和突发公共卫生事件处置方面的支出。</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w:t>
      </w:r>
      <w:r w:rsidRPr="001C009A" w:rsidR="003C559C">
        <w:rPr>
          <w:rFonts w:ascii="仿宋_GB2312" w:eastAsia="仿宋_GB2312" w:hint="eastAsia"/>
          <w:sz w:val="32"/>
          <w:szCs w:val="32"/>
        </w:rPr>
        <w:t xml:space="preserve">十</w:t>
      </w:r>
      <w:r w:rsidRPr="001C009A" w:rsidR="001C009A">
        <w:rPr>
          <w:rFonts w:ascii="仿宋_GB2312" w:eastAsia="仿宋_GB2312" w:hint="eastAsia"/>
          <w:sz w:val="32"/>
          <w:szCs w:val="32"/>
        </w:rPr>
        <w:t xml:space="preserve">八</w:t>
      </w:r>
      <w:r w:rsidRPr="001C009A">
        <w:rPr>
          <w:rFonts w:ascii="仿宋_GB2312" w:eastAsia="仿宋_GB2312" w:hint="eastAsia"/>
          <w:sz w:val="32"/>
          <w:szCs w:val="32"/>
        </w:rPr>
        <w:t xml:space="preserve">)住房保障</w:t>
      </w:r>
      <w:r w:rsidRPr="001C009A" w:rsidR="003C559C">
        <w:rPr>
          <w:rFonts w:ascii="仿宋_GB2312" w:eastAsia="仿宋_GB2312" w:hint="eastAsia"/>
          <w:sz w:val="32"/>
          <w:szCs w:val="32"/>
        </w:rPr>
        <w:t xml:space="preserve">支</w:t>
      </w:r>
      <w:r w:rsidRPr="001C009A">
        <w:rPr>
          <w:rFonts w:ascii="仿宋_GB2312" w:eastAsia="仿宋_GB2312" w:hint="eastAsia"/>
          <w:sz w:val="32"/>
          <w:szCs w:val="32"/>
        </w:rPr>
        <w:t xml:space="preserve">出(类)住房改</w:t>
      </w:r>
      <w:r w:rsidRPr="001C009A" w:rsidR="003C559C">
        <w:rPr>
          <w:rFonts w:ascii="仿宋_GB2312" w:eastAsia="仿宋_GB2312" w:hint="eastAsia"/>
          <w:sz w:val="32"/>
          <w:szCs w:val="32"/>
        </w:rPr>
        <w:t xml:space="preserve">革支</w:t>
      </w:r>
      <w:r w:rsidRPr="001C009A">
        <w:rPr>
          <w:rFonts w:ascii="仿宋_GB2312" w:eastAsia="仿宋_GB2312" w:hint="eastAsia"/>
          <w:sz w:val="32"/>
          <w:szCs w:val="32"/>
        </w:rPr>
        <w:t xml:space="preserve">出(款)</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1、</w:t>
      </w:r>
      <w:r w:rsidRPr="001C009A" w:rsidR="006B6AC3">
        <w:rPr>
          <w:rFonts w:ascii="仿宋_GB2312" w:eastAsia="仿宋_GB2312" w:hint="eastAsia"/>
          <w:sz w:val="32"/>
          <w:szCs w:val="32"/>
        </w:rPr>
        <w:t xml:space="preserve">住房公积金:</w:t>
      </w:r>
      <w:r>
        <w:rPr>
          <w:rFonts w:ascii="仿宋_GB2312" w:eastAsia="仿宋_GB2312" w:hint="eastAsia"/>
          <w:sz w:val="32"/>
          <w:szCs w:val="32"/>
        </w:rPr>
        <w:t xml:space="preserve">指</w:t>
      </w:r>
      <w:r w:rsidRPr="006B6AC3" w:rsidR="006B6AC3">
        <w:rPr>
          <w:rFonts w:ascii="仿宋_GB2312" w:eastAsia="仿宋_GB2312" w:hint="eastAsia"/>
          <w:sz w:val="32"/>
          <w:szCs w:val="32"/>
        </w:rPr>
        <w:t xml:space="preserve">按照国家统</w:t>
      </w:r>
      <w:r>
        <w:rPr>
          <w:rFonts w:ascii="仿宋_GB2312" w:eastAsia="仿宋_GB2312" w:hint="eastAsia"/>
          <w:sz w:val="32"/>
          <w:szCs w:val="32"/>
        </w:rPr>
        <w:t xml:space="preserve">一</w:t>
      </w:r>
      <w:r w:rsidRPr="006B6AC3" w:rsidR="006B6AC3">
        <w:rPr>
          <w:rFonts w:ascii="仿宋_GB2312" w:eastAsia="仿宋_GB2312" w:hint="eastAsia"/>
          <w:sz w:val="32"/>
          <w:szCs w:val="32"/>
        </w:rPr>
        <w:t xml:space="preserve">规定，按规定比例</w:t>
      </w:r>
      <w:r>
        <w:rPr>
          <w:rFonts w:ascii="仿宋_GB2312" w:eastAsia="仿宋_GB2312" w:hint="eastAsia"/>
          <w:sz w:val="32"/>
          <w:szCs w:val="32"/>
        </w:rPr>
        <w:t xml:space="preserve">为</w:t>
      </w:r>
      <w:r w:rsidRPr="006B6AC3" w:rsidR="006B6AC3">
        <w:rPr>
          <w:rFonts w:ascii="仿宋_GB2312" w:eastAsia="仿宋_GB2312" w:hint="eastAsia"/>
          <w:sz w:val="32"/>
          <w:szCs w:val="32"/>
        </w:rPr>
        <w:t xml:space="preserve">职工缴纳的住房公积金。</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2</w:t>
      </w:r>
      <w:r w:rsidRPr="001C009A" w:rsidR="003C559C">
        <w:rPr>
          <w:rFonts w:ascii="仿宋_GB2312" w:eastAsia="仿宋_GB2312" w:hint="eastAsia"/>
          <w:sz w:val="32"/>
          <w:szCs w:val="32"/>
        </w:rPr>
        <w:t xml:space="preserve">、</w:t>
      </w:r>
      <w:r w:rsidRPr="001C009A">
        <w:rPr>
          <w:rFonts w:ascii="仿宋_GB2312" w:eastAsia="仿宋_GB2312" w:hint="eastAsia"/>
          <w:sz w:val="32"/>
          <w:szCs w:val="32"/>
        </w:rPr>
        <w:t xml:space="preserve">购房补</w:t>
      </w:r>
      <w:r w:rsidRPr="001C009A" w:rsidR="003C559C">
        <w:rPr>
          <w:rFonts w:ascii="仿宋_GB2312" w:eastAsia="仿宋_GB2312" w:hint="eastAsia"/>
          <w:sz w:val="32"/>
          <w:szCs w:val="32"/>
        </w:rPr>
        <w:t xml:space="preserve">贴</w:t>
      </w:r>
      <w:r w:rsidRPr="001C009A">
        <w:rPr>
          <w:rFonts w:ascii="仿宋_GB2312" w:eastAsia="仿宋_GB2312" w:hint="eastAsia"/>
          <w:sz w:val="32"/>
          <w:szCs w:val="32"/>
        </w:rPr>
        <w:t xml:space="preserve">:</w:t>
      </w:r>
      <w:r w:rsidRPr="006B6AC3">
        <w:rPr>
          <w:rFonts w:ascii="仿宋_GB2312" w:eastAsia="仿宋_GB2312" w:hint="eastAsia"/>
          <w:sz w:val="32"/>
          <w:szCs w:val="32"/>
        </w:rPr>
        <w:t xml:space="preserve">指</w:t>
      </w:r>
      <w:r w:rsidR="003C559C">
        <w:rPr>
          <w:rFonts w:ascii="仿宋_GB2312" w:eastAsia="仿宋_GB2312" w:hint="eastAsia"/>
          <w:sz w:val="32"/>
          <w:szCs w:val="32"/>
        </w:rPr>
        <w:t xml:space="preserve">1</w:t>
      </w:r>
      <w:r w:rsidRPr="006B6AC3">
        <w:rPr>
          <w:rFonts w:ascii="仿宋_GB2312" w:eastAsia="仿宋_GB2312" w:hint="eastAsia"/>
          <w:sz w:val="32"/>
          <w:szCs w:val="32"/>
        </w:rPr>
        <w:t xml:space="preserve">998年住</w:t>
      </w:r>
      <w:r w:rsidR="003C559C">
        <w:rPr>
          <w:rFonts w:ascii="仿宋_GB2312" w:eastAsia="仿宋_GB2312" w:hint="eastAsia"/>
          <w:sz w:val="32"/>
          <w:szCs w:val="32"/>
        </w:rPr>
        <w:t xml:space="preserve">房</w:t>
      </w:r>
      <w:r w:rsidRPr="006B6AC3">
        <w:rPr>
          <w:rFonts w:ascii="仿宋_GB2312" w:eastAsia="仿宋_GB2312" w:hint="eastAsia"/>
          <w:sz w:val="32"/>
          <w:szCs w:val="32"/>
        </w:rPr>
        <w:t xml:space="preserve">分配货币化改</w:t>
      </w:r>
      <w:r w:rsidR="003C559C">
        <w:rPr>
          <w:rFonts w:ascii="仿宋_GB2312" w:eastAsia="仿宋_GB2312" w:hint="eastAsia"/>
          <w:sz w:val="32"/>
          <w:szCs w:val="32"/>
        </w:rPr>
        <w:t xml:space="preserve">革</w:t>
      </w:r>
      <w:r w:rsidRPr="006B6AC3">
        <w:rPr>
          <w:rFonts w:ascii="仿宋_GB2312" w:eastAsia="仿宋_GB2312" w:hint="eastAsia"/>
          <w:sz w:val="32"/>
          <w:szCs w:val="32"/>
        </w:rPr>
        <w:t xml:space="preserve">以后，按照国家房改政策规定，向无房职工、住房面积未达到规定标准的职工发放的住房补贴</w:t>
      </w:r>
      <w:r w:rsidR="003C559C">
        <w:rPr>
          <w:rFonts w:ascii="仿宋_GB2312" w:eastAsia="仿宋_GB2312" w:hint="eastAsia"/>
          <w:sz w:val="32"/>
          <w:szCs w:val="32"/>
        </w:rPr>
        <w:t xml:space="preserve">。</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w:t>
      </w:r>
      <w:r w:rsidRPr="001C009A" w:rsidR="003C559C">
        <w:rPr>
          <w:rFonts w:ascii="仿宋_GB2312" w:eastAsia="仿宋_GB2312" w:hint="eastAsia"/>
          <w:sz w:val="32"/>
          <w:szCs w:val="32"/>
        </w:rPr>
        <w:t xml:space="preserve">十</w:t>
      </w:r>
      <w:r w:rsidR="001C009A">
        <w:rPr>
          <w:rFonts w:ascii="仿宋_GB2312" w:eastAsia="仿宋_GB2312" w:hint="eastAsia"/>
          <w:sz w:val="32"/>
          <w:szCs w:val="32"/>
        </w:rPr>
        <w:t xml:space="preserve">九</w:t>
      </w:r>
      <w:r w:rsidRPr="001C009A">
        <w:rPr>
          <w:rFonts w:ascii="仿宋_GB2312" w:eastAsia="仿宋_GB2312" w:hint="eastAsia"/>
          <w:sz w:val="32"/>
          <w:szCs w:val="32"/>
        </w:rPr>
        <w:t xml:space="preserve">)结转下年:</w:t>
      </w:r>
      <w:r w:rsidRPr="006B6AC3">
        <w:rPr>
          <w:rFonts w:ascii="仿宋_GB2312" w:eastAsia="仿宋_GB2312" w:hint="eastAsia"/>
          <w:sz w:val="32"/>
          <w:szCs w:val="32"/>
        </w:rPr>
        <w:t xml:space="preserve">指以前年度预算安排、</w:t>
      </w:r>
      <w:r w:rsidR="003C559C">
        <w:rPr>
          <w:rFonts w:ascii="仿宋_GB2312" w:eastAsia="仿宋_GB2312" w:hint="eastAsia"/>
          <w:sz w:val="32"/>
          <w:szCs w:val="32"/>
        </w:rPr>
        <w:t xml:space="preserve">因客观</w:t>
      </w:r>
      <w:r w:rsidRPr="006B6AC3">
        <w:rPr>
          <w:rFonts w:ascii="仿宋_GB2312" w:eastAsia="仿宋_GB2312" w:hint="eastAsia"/>
          <w:sz w:val="32"/>
          <w:szCs w:val="32"/>
        </w:rPr>
        <w:t xml:space="preserve">条件发生变化无法按原计划实施</w:t>
      </w:r>
      <w:r w:rsidR="003C559C">
        <w:rPr>
          <w:rFonts w:ascii="仿宋_GB2312" w:eastAsia="仿宋_GB2312" w:hint="eastAsia"/>
          <w:sz w:val="32"/>
          <w:szCs w:val="32"/>
        </w:rPr>
        <w:t xml:space="preserve">，</w:t>
      </w:r>
      <w:r w:rsidRPr="006B6AC3">
        <w:rPr>
          <w:rFonts w:ascii="仿宋_GB2312" w:eastAsia="仿宋_GB2312" w:hint="eastAsia"/>
          <w:sz w:val="32"/>
          <w:szCs w:val="32"/>
        </w:rPr>
        <w:t xml:space="preserve">需</w:t>
      </w:r>
      <w:r w:rsidR="003C559C">
        <w:rPr>
          <w:rFonts w:ascii="仿宋_GB2312" w:eastAsia="仿宋_GB2312" w:hint="eastAsia"/>
          <w:sz w:val="32"/>
          <w:szCs w:val="32"/>
        </w:rPr>
        <w:t xml:space="preserve">延迟</w:t>
      </w:r>
      <w:r w:rsidRPr="006B6AC3">
        <w:rPr>
          <w:rFonts w:ascii="仿宋_GB2312" w:eastAsia="仿宋_GB2312" w:hint="eastAsia"/>
          <w:sz w:val="32"/>
          <w:szCs w:val="32"/>
        </w:rPr>
        <w:t xml:space="preserve">到以后年度按</w:t>
      </w:r>
      <w:r w:rsidR="003C559C">
        <w:rPr>
          <w:rFonts w:ascii="仿宋_GB2312" w:eastAsia="仿宋_GB2312" w:hint="eastAsia"/>
          <w:sz w:val="32"/>
          <w:szCs w:val="32"/>
        </w:rPr>
        <w:t xml:space="preserve">原</w:t>
      </w:r>
      <w:r w:rsidRPr="006B6AC3">
        <w:rPr>
          <w:rFonts w:ascii="仿宋_GB2312" w:eastAsia="仿宋_GB2312" w:hint="eastAsia"/>
          <w:sz w:val="32"/>
          <w:szCs w:val="32"/>
        </w:rPr>
        <w:t xml:space="preserve">规定用途继续</w:t>
      </w:r>
      <w:r w:rsidR="003C559C">
        <w:rPr>
          <w:rFonts w:ascii="仿宋_GB2312" w:eastAsia="仿宋_GB2312" w:hint="eastAsia"/>
          <w:sz w:val="32"/>
          <w:szCs w:val="32"/>
        </w:rPr>
        <w:t xml:space="preserve">使</w:t>
      </w:r>
      <w:r w:rsidRPr="006B6AC3">
        <w:rPr>
          <w:rFonts w:ascii="仿宋_GB2312" w:eastAsia="仿宋_GB2312" w:hint="eastAsia"/>
          <w:sz w:val="32"/>
          <w:szCs w:val="32"/>
        </w:rPr>
        <w:t xml:space="preserve">用的资金。</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w:t>
      </w:r>
      <w:r w:rsidR="001C009A">
        <w:rPr>
          <w:rFonts w:ascii="仿宋_GB2312" w:eastAsia="仿宋_GB2312" w:hint="eastAsia"/>
          <w:sz w:val="32"/>
          <w:szCs w:val="32"/>
        </w:rPr>
        <w:t xml:space="preserve">二十</w:t>
      </w:r>
      <w:r w:rsidRPr="001C009A">
        <w:rPr>
          <w:rFonts w:ascii="仿宋_GB2312" w:eastAsia="仿宋_GB2312" w:hint="eastAsia"/>
          <w:sz w:val="32"/>
          <w:szCs w:val="32"/>
        </w:rPr>
        <w:t xml:space="preserve">)基本</w:t>
      </w:r>
      <w:r w:rsidRPr="001C009A" w:rsidR="003C559C">
        <w:rPr>
          <w:rFonts w:ascii="仿宋_GB2312" w:eastAsia="仿宋_GB2312" w:hint="eastAsia"/>
          <w:sz w:val="32"/>
          <w:szCs w:val="32"/>
        </w:rPr>
        <w:t xml:space="preserve">支</w:t>
      </w:r>
      <w:r w:rsidRPr="001C009A">
        <w:rPr>
          <w:rFonts w:ascii="仿宋_GB2312" w:eastAsia="仿宋_GB2312" w:hint="eastAsia"/>
          <w:sz w:val="32"/>
          <w:szCs w:val="32"/>
        </w:rPr>
        <w:t xml:space="preserve">出:</w:t>
      </w:r>
      <w:r w:rsidRPr="006B6AC3">
        <w:rPr>
          <w:rFonts w:ascii="仿宋_GB2312" w:eastAsia="仿宋_GB2312" w:hint="eastAsia"/>
          <w:sz w:val="32"/>
          <w:szCs w:val="32"/>
        </w:rPr>
        <w:t xml:space="preserve">指为保</w:t>
      </w:r>
      <w:r w:rsidR="003C559C">
        <w:rPr>
          <w:rFonts w:ascii="仿宋_GB2312" w:eastAsia="仿宋_GB2312" w:hint="eastAsia"/>
          <w:sz w:val="32"/>
          <w:szCs w:val="32"/>
        </w:rPr>
        <w:t xml:space="preserve">障</w:t>
      </w:r>
      <w:r w:rsidRPr="006B6AC3">
        <w:rPr>
          <w:rFonts w:ascii="仿宋_GB2312" w:eastAsia="仿宋_GB2312" w:hint="eastAsia"/>
          <w:sz w:val="32"/>
          <w:szCs w:val="32"/>
        </w:rPr>
        <w:t xml:space="preserve">机构正常运转、完成日常工作任务而发生的人员支出和公用</w:t>
      </w:r>
      <w:r w:rsidR="003C559C">
        <w:rPr>
          <w:rFonts w:ascii="仿宋_GB2312" w:eastAsia="仿宋_GB2312" w:hint="eastAsia"/>
          <w:sz w:val="32"/>
          <w:szCs w:val="32"/>
        </w:rPr>
        <w:t xml:space="preserve">支</w:t>
      </w:r>
      <w:r w:rsidRPr="006B6AC3">
        <w:rPr>
          <w:rFonts w:ascii="仿宋_GB2312" w:eastAsia="仿宋_GB2312" w:hint="eastAsia"/>
          <w:sz w:val="32"/>
          <w:szCs w:val="32"/>
        </w:rPr>
        <w:t xml:space="preserve">出。</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w:t>
      </w:r>
      <w:r w:rsidR="001C009A">
        <w:rPr>
          <w:rFonts w:ascii="仿宋_GB2312" w:eastAsia="仿宋_GB2312" w:hint="eastAsia"/>
          <w:sz w:val="32"/>
          <w:szCs w:val="32"/>
        </w:rPr>
        <w:t xml:space="preserve">二十一</w:t>
      </w:r>
      <w:r w:rsidRPr="001C009A">
        <w:rPr>
          <w:rFonts w:ascii="仿宋_GB2312" w:eastAsia="仿宋_GB2312" w:hint="eastAsia"/>
          <w:sz w:val="32"/>
          <w:szCs w:val="32"/>
        </w:rPr>
        <w:t xml:space="preserve">)项目</w:t>
      </w:r>
      <w:r w:rsidRPr="001C009A" w:rsidR="003C559C">
        <w:rPr>
          <w:rFonts w:ascii="仿宋_GB2312" w:eastAsia="仿宋_GB2312" w:hint="eastAsia"/>
          <w:sz w:val="32"/>
          <w:szCs w:val="32"/>
        </w:rPr>
        <w:t xml:space="preserve">支</w:t>
      </w:r>
      <w:r w:rsidRPr="001C009A">
        <w:rPr>
          <w:rFonts w:ascii="仿宋_GB2312" w:eastAsia="仿宋_GB2312" w:hint="eastAsia"/>
          <w:sz w:val="32"/>
          <w:szCs w:val="32"/>
        </w:rPr>
        <w:t xml:space="preserve">出:</w:t>
      </w:r>
      <w:r w:rsidR="003C559C">
        <w:rPr>
          <w:rFonts w:ascii="仿宋_GB2312" w:eastAsia="仿宋_GB2312" w:hint="eastAsia"/>
          <w:sz w:val="32"/>
          <w:szCs w:val="32"/>
        </w:rPr>
        <w:t xml:space="preserve">指</w:t>
      </w:r>
      <w:r w:rsidRPr="006B6AC3">
        <w:rPr>
          <w:rFonts w:ascii="仿宋_GB2312" w:eastAsia="仿宋_GB2312" w:hint="eastAsia"/>
          <w:sz w:val="32"/>
          <w:szCs w:val="32"/>
        </w:rPr>
        <w:t xml:space="preserve">在基本</w:t>
      </w:r>
      <w:r w:rsidR="003C559C">
        <w:rPr>
          <w:rFonts w:ascii="仿宋_GB2312" w:eastAsia="仿宋_GB2312" w:hint="eastAsia"/>
          <w:sz w:val="32"/>
          <w:szCs w:val="32"/>
        </w:rPr>
        <w:t xml:space="preserve">支</w:t>
      </w:r>
      <w:r w:rsidRPr="006B6AC3">
        <w:rPr>
          <w:rFonts w:ascii="仿宋_GB2312" w:eastAsia="仿宋_GB2312" w:hint="eastAsia"/>
          <w:sz w:val="32"/>
          <w:szCs w:val="32"/>
        </w:rPr>
        <w:t xml:space="preserve">出之外</w:t>
      </w:r>
      <w:r w:rsidR="003C559C">
        <w:rPr>
          <w:rFonts w:ascii="仿宋_GB2312" w:eastAsia="仿宋_GB2312" w:hint="eastAsia"/>
          <w:sz w:val="32"/>
          <w:szCs w:val="32"/>
        </w:rPr>
        <w:t xml:space="preserve">为</w:t>
      </w:r>
      <w:r w:rsidRPr="006B6AC3">
        <w:rPr>
          <w:rFonts w:ascii="仿宋_GB2312" w:eastAsia="仿宋_GB2312" w:hint="eastAsia"/>
          <w:sz w:val="32"/>
          <w:szCs w:val="32"/>
        </w:rPr>
        <w:t xml:space="preserve">完成特定行政任务和事业发</w:t>
      </w:r>
      <w:r w:rsidR="003C559C">
        <w:rPr>
          <w:rFonts w:ascii="仿宋_GB2312" w:eastAsia="仿宋_GB2312" w:hint="eastAsia"/>
          <w:sz w:val="32"/>
          <w:szCs w:val="32"/>
        </w:rPr>
        <w:t xml:space="preserve">展</w:t>
      </w:r>
      <w:r w:rsidRPr="006B6AC3">
        <w:rPr>
          <w:rFonts w:ascii="仿宋_GB2312" w:eastAsia="仿宋_GB2312" w:hint="eastAsia"/>
          <w:sz w:val="32"/>
          <w:szCs w:val="32"/>
        </w:rPr>
        <w:t xml:space="preserve">目标所发生的支出。</w:t>
      </w:r>
    </w:p>
    <w:p>
      <w:pPr>
        <w:ind w:firstLine="640" w:firstLineChars="200"/>
        <w:rPr>
          <w:rFonts w:ascii="仿宋_GB2312" w:eastAsia="仿宋_GB2312"/>
          <w:sz w:val="32"/>
          <w:szCs w:val="32"/>
        </w:rPr>
      </w:pPr>
      <w:r>
        <w:rPr>
          <w:rFonts w:ascii="仿宋_GB2312" w:eastAsia="仿宋_GB2312" w:hint="eastAsia"/>
          <w:sz w:val="32"/>
          <w:szCs w:val="32"/>
        </w:rPr>
        <w:t xml:space="preserve">（二十二）</w:t>
      </w:r>
      <w:r w:rsidRPr="00D51A40">
        <w:rPr>
          <w:rFonts w:ascii="仿宋_GB2312" w:eastAsia="仿宋_GB2312"/>
          <w:sz w:val="32"/>
          <w:szCs w:val="32"/>
        </w:rPr>
        <w:t xml:space="preserve">“</w:t>
      </w:r>
      <w:r w:rsidRPr="00D51A40">
        <w:rPr>
          <w:rFonts w:ascii="仿宋_GB2312" w:eastAsia="仿宋_GB2312"/>
          <w:sz w:val="32"/>
          <w:szCs w:val="32"/>
        </w:rPr>
        <w:t xml:space="preserve">三公</w:t>
      </w:r>
      <w:r w:rsidRPr="00D51A40">
        <w:rPr>
          <w:rFonts w:ascii="仿宋_GB2312" w:eastAsia="仿宋_GB2312"/>
          <w:sz w:val="32"/>
          <w:szCs w:val="32"/>
        </w:rPr>
        <w:t xml:space="preserve">”</w:t>
      </w:r>
      <w:r w:rsidRPr="00D51A40">
        <w:rPr>
          <w:rFonts w:ascii="仿宋_GB2312" w:eastAsia="仿宋_GB2312"/>
          <w:sz w:val="32"/>
          <w:szCs w:val="32"/>
        </w:rPr>
        <w:t xml:space="preserve">经费是指本部门（包括所属行政单位、参照公务员法管理的事业单位和其他事业单位）通过财政拨款资金安排</w:t>
      </w:r>
      <w:r w:rsidRPr="00D51A40">
        <w:rPr>
          <w:rFonts w:ascii="仿宋_GB2312" w:eastAsia="仿宋_GB2312"/>
          <w:sz w:val="32"/>
          <w:szCs w:val="32"/>
        </w:rPr>
        <w:t xml:space="preserve">的因公出国（境）费、公务用车购置及运行费和公务接待费。</w:t>
      </w:r>
    </w:p>
    <w:sectPr w:rsidSect="0056174A">
      <w:footerReference w:type="even" r:id="rId2"/>
      <w:footerReference w:type="default" r:id="rId3"/>
      <w:pgSz w:w="11906" w:h="16838" w:orient="portrait"/>
      <w:pgMar w:top="1103" w:right="1558" w:bottom="1440" w:left="993" w:header="851" w:footer="992" w:gutter="0"/>
      <w:cols w:num="1" w:space="425">
        <w:col w:w="9355"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0000000000000000000"/>
    <w:charset w:val="86"/>
    <w:family w:val="Auto"/>
    <w:pitch w:val="fixed"/>
    <w:sig w:usb0="00000000"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fldChar w:fldCharType="begin"/>
    </w:r>
    <w:r>
      <w:instrText xml:space="preserve">PAGE  </w:instrText>
    </w:r>
    <w:r>
      <w:rPr>
        <w:rStyle w:val="PageNumber"/>
      </w:rPr>
      <w:fldChar w:fldCharType="separate"/>
    </w:r>
    <w:r w:rsidR="006F1566">
      <w:rPr>
        <w:rStyle w:val="PageNumber"/>
        <w:noProof/>
      </w:rPr>
      <w:t xml:space="preserve">3</w:t>
    </w:r>
    <w:r>
      <w:rPr>
        <w:rStyle w:val="PageNumber"/>
      </w:rPr>
      <w:fldChar w:fldCharType="end"/>
    </w:r>
  </w:p>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hybridMultilevel"/>
    <w:lvl w:ilvl="0">
      <w:start w:val="1"/>
      <w:numFmt w:val="decimal"/>
      <w:suff w:val="tab"/>
      <w:lvlText w:val="%1、"/>
      <w:lvlJc w:val="left"/>
      <w:pPr>
        <w:ind w:left="1780" w:hanging="1140"/>
      </w:pPr>
      <w:rPr>
        <w:rFonts w:hint="default"/>
      </w:rPr>
    </w:lvl>
    <w:lvl w:ilvl="1">
      <w:start w:val="1"/>
      <w:numFmt w:val="lowerLetter"/>
      <w:suff w:val="tab"/>
      <w:lvlText w:val="%2)"/>
      <w:lvlJc w:val="left"/>
      <w:pPr>
        <w:ind w:left="1480" w:hanging="420"/>
      </w:pPr>
      <w:rPr/>
    </w:lvl>
    <w:lvl w:ilvl="2">
      <w:start w:val="1"/>
      <w:numFmt w:val="lowerRoman"/>
      <w:suff w:val="tab"/>
      <w:lvlText w:val="%3."/>
      <w:lvlJc w:val="right"/>
      <w:pPr>
        <w:ind w:left="1900" w:hanging="420"/>
      </w:pPr>
      <w:rPr/>
    </w:lvl>
    <w:lvl w:ilvl="3">
      <w:start w:val="1"/>
      <w:numFmt w:val="decimal"/>
      <w:suff w:val="tab"/>
      <w:lvlText w:val="%4."/>
      <w:lvlJc w:val="left"/>
      <w:pPr>
        <w:ind w:left="2320" w:hanging="420"/>
      </w:pPr>
      <w:rPr/>
    </w:lvl>
    <w:lvl w:ilvl="4">
      <w:start w:val="1"/>
      <w:numFmt w:val="lowerLetter"/>
      <w:suff w:val="tab"/>
      <w:lvlText w:val="%5)"/>
      <w:lvlJc w:val="left"/>
      <w:pPr>
        <w:ind w:left="2740" w:hanging="420"/>
      </w:pPr>
      <w:rPr/>
    </w:lvl>
    <w:lvl w:ilvl="5">
      <w:start w:val="1"/>
      <w:numFmt w:val="lowerRoman"/>
      <w:suff w:val="tab"/>
      <w:lvlText w:val="%6."/>
      <w:lvlJc w:val="right"/>
      <w:pPr>
        <w:ind w:left="3160" w:hanging="420"/>
      </w:pPr>
      <w:rPr/>
    </w:lvl>
    <w:lvl w:ilvl="6">
      <w:start w:val="1"/>
      <w:numFmt w:val="decimal"/>
      <w:suff w:val="tab"/>
      <w:lvlText w:val="%7."/>
      <w:lvlJc w:val="left"/>
      <w:pPr>
        <w:ind w:left="3580" w:hanging="420"/>
      </w:pPr>
      <w:rPr/>
    </w:lvl>
    <w:lvl w:ilvl="7">
      <w:start w:val="1"/>
      <w:numFmt w:val="lowerLetter"/>
      <w:suff w:val="tab"/>
      <w:lvlText w:val="%8)"/>
      <w:lvlJc w:val="left"/>
      <w:pPr>
        <w:ind w:left="4000" w:hanging="420"/>
      </w:pPr>
      <w:rPr/>
    </w:lvl>
    <w:lvl w:ilvl="8">
      <w:start w:val="1"/>
      <w:numFmt w:val="lowerRoman"/>
      <w:suff w:val="tab"/>
      <w:lvlText w:val="%9."/>
      <w:lvlJc w:val="right"/>
      <w:pPr>
        <w:ind w:left="4420" w:hanging="420"/>
      </w:pPr>
      <w:rPr/>
    </w:lvl>
  </w:abstractNum>
  <w:abstractNum w:abstractNumId="5">
    <w:multiLevelType w:val="hybridMultilevel"/>
    <w:lvl w:ilvl="0">
      <w:start w:val="1"/>
      <w:numFmt w:val="japaneseCounting"/>
      <w:suff w:val="tab"/>
      <w:lvlText w:val="（%1）"/>
      <w:lvlJc w:val="left"/>
      <w:pPr>
        <w:ind w:left="2275" w:hanging="1635"/>
      </w:pPr>
      <w:rPr>
        <w:rFonts w:hint="default"/>
      </w:rPr>
    </w:lvl>
    <w:lvl w:ilvl="1">
      <w:start w:val="1"/>
      <w:numFmt w:val="lowerLetter"/>
      <w:suff w:val="tab"/>
      <w:lvlText w:val="%2)"/>
      <w:lvlJc w:val="left"/>
      <w:pPr>
        <w:ind w:left="1480" w:hanging="420"/>
      </w:pPr>
      <w:rPr/>
    </w:lvl>
    <w:lvl w:ilvl="2">
      <w:start w:val="1"/>
      <w:numFmt w:val="lowerRoman"/>
      <w:suff w:val="tab"/>
      <w:lvlText w:val="%3."/>
      <w:lvlJc w:val="right"/>
      <w:pPr>
        <w:ind w:left="1900" w:hanging="420"/>
      </w:pPr>
      <w:rPr/>
    </w:lvl>
    <w:lvl w:ilvl="3">
      <w:start w:val="1"/>
      <w:numFmt w:val="decimal"/>
      <w:suff w:val="tab"/>
      <w:lvlText w:val="%4."/>
      <w:lvlJc w:val="left"/>
      <w:pPr>
        <w:ind w:left="2320" w:hanging="420"/>
      </w:pPr>
      <w:rPr/>
    </w:lvl>
    <w:lvl w:ilvl="4">
      <w:start w:val="1"/>
      <w:numFmt w:val="lowerLetter"/>
      <w:suff w:val="tab"/>
      <w:lvlText w:val="%5)"/>
      <w:lvlJc w:val="left"/>
      <w:pPr>
        <w:ind w:left="2740" w:hanging="420"/>
      </w:pPr>
      <w:rPr/>
    </w:lvl>
    <w:lvl w:ilvl="5">
      <w:start w:val="1"/>
      <w:numFmt w:val="lowerRoman"/>
      <w:suff w:val="tab"/>
      <w:lvlText w:val="%6."/>
      <w:lvlJc w:val="right"/>
      <w:pPr>
        <w:ind w:left="3160" w:hanging="420"/>
      </w:pPr>
      <w:rPr/>
    </w:lvl>
    <w:lvl w:ilvl="6">
      <w:start w:val="1"/>
      <w:numFmt w:val="decimal"/>
      <w:suff w:val="tab"/>
      <w:lvlText w:val="%7."/>
      <w:lvlJc w:val="left"/>
      <w:pPr>
        <w:ind w:left="3580" w:hanging="420"/>
      </w:pPr>
      <w:rPr/>
    </w:lvl>
    <w:lvl w:ilvl="7">
      <w:start w:val="1"/>
      <w:numFmt w:val="lowerLetter"/>
      <w:suff w:val="tab"/>
      <w:lvlText w:val="%8)"/>
      <w:lvlJc w:val="left"/>
      <w:pPr>
        <w:ind w:left="4000" w:hanging="420"/>
      </w:pPr>
      <w:rPr/>
    </w:lvl>
    <w:lvl w:ilvl="8">
      <w:start w:val="1"/>
      <w:numFmt w:val="lowerRoman"/>
      <w:suff w:val="tab"/>
      <w:lvlText w:val="%9."/>
      <w:lvlJc w:val="right"/>
      <w:pPr>
        <w:ind w:left="4420" w:hanging="420"/>
      </w:pPr>
      <w:rPr/>
    </w:lvl>
  </w:abstractNum>
  <w:abstractNum w:abstractNumId="6">
    <w:multiLevelType w:val="hybridMultilevel"/>
    <w:lvl w:ilvl="0">
      <w:start w:val="1"/>
      <w:numFmt w:val="japaneseCounting"/>
      <w:suff w:val="tab"/>
      <w:lvlText w:val="（%1）"/>
      <w:lvlJc w:val="left"/>
      <w:pPr>
        <w:ind w:left="1915" w:hanging="1275"/>
      </w:pPr>
      <w:rPr>
        <w:rFonts w:hint="default"/>
        <w:b/>
      </w:rPr>
    </w:lvl>
    <w:lvl w:ilvl="1">
      <w:start w:val="1"/>
      <w:numFmt w:val="lowerLetter"/>
      <w:suff w:val="tab"/>
      <w:lvlText w:val="%2)"/>
      <w:lvlJc w:val="left"/>
      <w:pPr>
        <w:ind w:left="1480" w:hanging="420"/>
      </w:pPr>
      <w:rPr/>
    </w:lvl>
    <w:lvl w:ilvl="2">
      <w:start w:val="1"/>
      <w:numFmt w:val="lowerRoman"/>
      <w:suff w:val="tab"/>
      <w:lvlText w:val="%3."/>
      <w:lvlJc w:val="right"/>
      <w:pPr>
        <w:ind w:left="1900" w:hanging="420"/>
      </w:pPr>
      <w:rPr/>
    </w:lvl>
    <w:lvl w:ilvl="3">
      <w:start w:val="1"/>
      <w:numFmt w:val="decimal"/>
      <w:suff w:val="tab"/>
      <w:lvlText w:val="%4."/>
      <w:lvlJc w:val="left"/>
      <w:pPr>
        <w:ind w:left="2320" w:hanging="420"/>
      </w:pPr>
      <w:rPr/>
    </w:lvl>
    <w:lvl w:ilvl="4">
      <w:start w:val="1"/>
      <w:numFmt w:val="lowerLetter"/>
      <w:suff w:val="tab"/>
      <w:lvlText w:val="%5)"/>
      <w:lvlJc w:val="left"/>
      <w:pPr>
        <w:ind w:left="2740" w:hanging="420"/>
      </w:pPr>
      <w:rPr/>
    </w:lvl>
    <w:lvl w:ilvl="5">
      <w:start w:val="1"/>
      <w:numFmt w:val="lowerRoman"/>
      <w:suff w:val="tab"/>
      <w:lvlText w:val="%6."/>
      <w:lvlJc w:val="right"/>
      <w:pPr>
        <w:ind w:left="3160" w:hanging="420"/>
      </w:pPr>
      <w:rPr/>
    </w:lvl>
    <w:lvl w:ilvl="6">
      <w:start w:val="1"/>
      <w:numFmt w:val="decimal"/>
      <w:suff w:val="tab"/>
      <w:lvlText w:val="%7."/>
      <w:lvlJc w:val="left"/>
      <w:pPr>
        <w:ind w:left="3580" w:hanging="420"/>
      </w:pPr>
      <w:rPr/>
    </w:lvl>
    <w:lvl w:ilvl="7">
      <w:start w:val="1"/>
      <w:numFmt w:val="lowerLetter"/>
      <w:suff w:val="tab"/>
      <w:lvlText w:val="%8)"/>
      <w:lvlJc w:val="left"/>
      <w:pPr>
        <w:ind w:left="4000" w:hanging="420"/>
      </w:pPr>
      <w:rPr/>
    </w:lvl>
    <w:lvl w:ilvl="8">
      <w:start w:val="1"/>
      <w:numFmt w:val="lowerRoman"/>
      <w:suff w:val="tab"/>
      <w:lvlText w:val="%9."/>
      <w:lvlJc w:val="right"/>
      <w:pPr>
        <w:ind w:left="4420" w:hanging="420"/>
      </w:pPr>
      <w:rPr/>
    </w:lvl>
  </w:abstractNum>
  <w:abstractNum w:abstractNumId="7">
    <w:multiLevelType w:val="hybridMultilevel"/>
    <w:lvl w:ilvl="0">
      <w:start w:val="1"/>
      <w:numFmt w:val="japaneseCounting"/>
      <w:suff w:val="tab"/>
      <w:lvlText w:val="%1、"/>
      <w:lvlJc w:val="left"/>
      <w:pPr>
        <w:tabs>
          <w:tab w:val="num" w:pos="3930"/>
        </w:tabs>
        <w:ind w:left="3930" w:hanging="720"/>
      </w:pPr>
      <w:rPr>
        <w:rFonts w:hint="default"/>
      </w:rPr>
    </w:lvl>
    <w:lvl w:ilvl="1">
      <w:start w:val="1"/>
      <w:numFmt w:val="lowerLetter"/>
      <w:suff w:val="tab"/>
      <w:lvlText w:val="%2)"/>
      <w:lvlJc w:val="left"/>
      <w:pPr>
        <w:tabs>
          <w:tab w:val="num" w:pos="4050"/>
        </w:tabs>
        <w:ind w:left="4050" w:hanging="420"/>
      </w:pPr>
      <w:rPr/>
    </w:lvl>
    <w:lvl w:ilvl="2">
      <w:start w:val="1"/>
      <w:numFmt w:val="lowerRoman"/>
      <w:suff w:val="tab"/>
      <w:lvlText w:val="%3."/>
      <w:lvlJc w:val="right"/>
      <w:pPr>
        <w:tabs>
          <w:tab w:val="num" w:pos="4470"/>
        </w:tabs>
        <w:ind w:left="4470" w:hanging="420"/>
      </w:pPr>
      <w:rPr/>
    </w:lvl>
    <w:lvl w:ilvl="3">
      <w:start w:val="1"/>
      <w:numFmt w:val="decimal"/>
      <w:suff w:val="tab"/>
      <w:lvlText w:val="%4."/>
      <w:lvlJc w:val="left"/>
      <w:pPr>
        <w:tabs>
          <w:tab w:val="num" w:pos="4890"/>
        </w:tabs>
        <w:ind w:left="4890" w:hanging="420"/>
      </w:pPr>
      <w:rPr/>
    </w:lvl>
    <w:lvl w:ilvl="4">
      <w:start w:val="1"/>
      <w:numFmt w:val="lowerLetter"/>
      <w:suff w:val="tab"/>
      <w:lvlText w:val="%5)"/>
      <w:lvlJc w:val="left"/>
      <w:pPr>
        <w:tabs>
          <w:tab w:val="num" w:pos="5310"/>
        </w:tabs>
        <w:ind w:left="5310" w:hanging="420"/>
      </w:pPr>
      <w:rPr/>
    </w:lvl>
    <w:lvl w:ilvl="5">
      <w:start w:val="1"/>
      <w:numFmt w:val="lowerRoman"/>
      <w:suff w:val="tab"/>
      <w:lvlText w:val="%6."/>
      <w:lvlJc w:val="right"/>
      <w:pPr>
        <w:tabs>
          <w:tab w:val="num" w:pos="5730"/>
        </w:tabs>
        <w:ind w:left="5730" w:hanging="420"/>
      </w:pPr>
      <w:rPr/>
    </w:lvl>
    <w:lvl w:ilvl="6">
      <w:start w:val="1"/>
      <w:numFmt w:val="decimal"/>
      <w:suff w:val="tab"/>
      <w:lvlText w:val="%7."/>
      <w:lvlJc w:val="left"/>
      <w:pPr>
        <w:tabs>
          <w:tab w:val="num" w:pos="6150"/>
        </w:tabs>
        <w:ind w:left="6150" w:hanging="420"/>
      </w:pPr>
      <w:rPr/>
    </w:lvl>
    <w:lvl w:ilvl="7">
      <w:start w:val="1"/>
      <w:numFmt w:val="lowerLetter"/>
      <w:suff w:val="tab"/>
      <w:lvlText w:val="%8)"/>
      <w:lvlJc w:val="left"/>
      <w:pPr>
        <w:tabs>
          <w:tab w:val="num" w:pos="6570"/>
        </w:tabs>
        <w:ind w:left="6570" w:hanging="420"/>
      </w:pPr>
      <w:rPr/>
    </w:lvl>
    <w:lvl w:ilvl="8">
      <w:start w:val="1"/>
      <w:numFmt w:val="lowerRoman"/>
      <w:suff w:val="tab"/>
      <w:lvlText w:val="%9."/>
      <w:lvlJc w:val="right"/>
      <w:pPr>
        <w:tabs>
          <w:tab w:val="num" w:pos="6990"/>
        </w:tabs>
        <w:ind w:left="6990" w:hanging="420"/>
      </w:pPr>
      <w:rPr/>
    </w:lvl>
  </w:abstractNum>
  <w:abstractNum w:abstractNumId="8">
    <w:multiLevelType w:val="hybridMultilevel"/>
    <w:lvl w:ilvl="0">
      <w:start w:val="1"/>
      <w:numFmt w:val="japaneseCounting"/>
      <w:suff w:val="tab"/>
      <w:lvlText w:val="%1、"/>
      <w:lvlJc w:val="left"/>
      <w:pPr>
        <w:ind w:left="1357" w:hanging="720"/>
      </w:pPr>
      <w:rPr>
        <w:rFonts w:hint="default"/>
        <w:b/>
      </w:rPr>
    </w:lvl>
    <w:lvl w:ilvl="1">
      <w:start w:val="1"/>
      <w:numFmt w:val="lowerLetter"/>
      <w:suff w:val="tab"/>
      <w:lvlText w:val="%2)"/>
      <w:lvlJc w:val="left"/>
      <w:pPr>
        <w:ind w:left="1477" w:hanging="420"/>
      </w:pPr>
      <w:rPr/>
    </w:lvl>
    <w:lvl w:ilvl="2">
      <w:start w:val="1"/>
      <w:numFmt w:val="lowerRoman"/>
      <w:suff w:val="tab"/>
      <w:lvlText w:val="%3."/>
      <w:lvlJc w:val="right"/>
      <w:pPr>
        <w:ind w:left="1897" w:hanging="420"/>
      </w:pPr>
      <w:rPr/>
    </w:lvl>
    <w:lvl w:ilvl="3">
      <w:start w:val="1"/>
      <w:numFmt w:val="decimal"/>
      <w:suff w:val="tab"/>
      <w:lvlText w:val="%4."/>
      <w:lvlJc w:val="left"/>
      <w:pPr>
        <w:ind w:left="2317" w:hanging="420"/>
      </w:pPr>
      <w:rPr/>
    </w:lvl>
    <w:lvl w:ilvl="4">
      <w:start w:val="1"/>
      <w:numFmt w:val="lowerLetter"/>
      <w:suff w:val="tab"/>
      <w:lvlText w:val="%5)"/>
      <w:lvlJc w:val="left"/>
      <w:pPr>
        <w:ind w:left="2737" w:hanging="420"/>
      </w:pPr>
      <w:rPr/>
    </w:lvl>
    <w:lvl w:ilvl="5">
      <w:start w:val="1"/>
      <w:numFmt w:val="lowerRoman"/>
      <w:suff w:val="tab"/>
      <w:lvlText w:val="%6."/>
      <w:lvlJc w:val="right"/>
      <w:pPr>
        <w:ind w:left="3157" w:hanging="420"/>
      </w:pPr>
      <w:rPr/>
    </w:lvl>
    <w:lvl w:ilvl="6">
      <w:start w:val="1"/>
      <w:numFmt w:val="decimal"/>
      <w:suff w:val="tab"/>
      <w:lvlText w:val="%7."/>
      <w:lvlJc w:val="left"/>
      <w:pPr>
        <w:ind w:left="3577" w:hanging="420"/>
      </w:pPr>
      <w:rPr/>
    </w:lvl>
    <w:lvl w:ilvl="7">
      <w:start w:val="1"/>
      <w:numFmt w:val="lowerLetter"/>
      <w:suff w:val="tab"/>
      <w:lvlText w:val="%8)"/>
      <w:lvlJc w:val="left"/>
      <w:pPr>
        <w:ind w:left="3997" w:hanging="420"/>
      </w:pPr>
      <w:rPr/>
    </w:lvl>
    <w:lvl w:ilvl="8">
      <w:start w:val="1"/>
      <w:numFmt w:val="lowerRoman"/>
      <w:suff w:val="tab"/>
      <w:lvlText w:val="%9."/>
      <w:lvlJc w:val="right"/>
      <w:pPr>
        <w:ind w:left="4417" w:hanging="42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58DA"/>
    <w:pPr>
      <w:widowControl w:val="0"/>
      <w:jc w:val="both"/>
    </w:pPr>
    <w:rPr>
      <w:kern w:val="2"/>
      <w:sz w:val="21"/>
      <w:szCs w:val="24"/>
    </w:rPr>
  </w:style>
  <w:style w:type="character" w:default="1" w:styleId="DefaultParagraphFont">
    <w:name w:val="Default Paragraph Font"/>
    <w:uiPriority w:val="1"/>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sid w:val="00DB5087"/>
    <w:pPr>
      <w:widowControl w:val="0"/>
      <w:jc w:val="both"/>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qFormat/>
    <w:rsid w:val="003E185A"/>
    <w:pPr>
      <w:tabs>
        <w:tab w:val="center" w:pos="4153"/>
        <w:tab w:val="right" w:pos="8306"/>
      </w:tabs>
      <w:snapToGrid w:val="0"/>
      <w:jc w:val="left"/>
    </w:pPr>
    <w:rPr>
      <w:sz w:val="18"/>
      <w:szCs w:val="18"/>
    </w:rPr>
  </w:style>
  <w:style w:type="character" w:styleId="PageNumber">
    <w:name w:val="Page Number"/>
    <w:basedOn w:val="DefaultParagraphFont"/>
    <w:rsid w:val="003E185A"/>
    <w:rPr/>
  </w:style>
  <w:style w:type="paragraph" w:styleId="Header">
    <w:name w:val="Header"/>
    <w:basedOn w:val="Normal"/>
    <w:rsid w:val="00C4308F"/>
    <w:pPr>
      <w:pBdr>
        <w:bottom w:val="single" w:sz="6" w:space="1" w:color="auto"/>
      </w:pBdr>
      <w:tabs>
        <w:tab w:val="center" w:pos="4153"/>
        <w:tab w:val="right" w:pos="8306"/>
      </w:tabs>
      <w:snapToGrid w:val="0"/>
      <w:jc w:val="center"/>
    </w:pPr>
    <w:rPr>
      <w:sz w:val="18"/>
      <w:szCs w:val="18"/>
    </w:rPr>
  </w:style>
  <w:style w:type="character" w:customStyle="1" w:styleId="页眉Char">
    <w:name w:val="页眉 Char"/>
    <w:basedOn w:val="DefaultParagraphFont"/>
    <w:rsid w:val="00C4308F"/>
    <w:rPr>
      <w:kern w:val="2"/>
      <w:sz w:val="18"/>
      <w:szCs w:val="18"/>
    </w:rPr>
  </w:style>
  <w:style w:type="paragraph" w:styleId="BalloonText">
    <w:name w:val="Balloon Text"/>
    <w:basedOn w:val="Normal"/>
    <w:rsid w:val="00A32142"/>
    <w:rPr>
      <w:sz w:val="18"/>
      <w:szCs w:val="18"/>
    </w:rPr>
  </w:style>
  <w:style w:type="character" w:customStyle="1" w:styleId="批注框文本Char">
    <w:name w:val="批注框文本 Char"/>
    <w:basedOn w:val="DefaultParagraphFont"/>
    <w:rsid w:val="00A32142"/>
    <w:rPr>
      <w:kern w:val="2"/>
      <w:sz w:val="18"/>
      <w:szCs w:val="18"/>
    </w:rPr>
  </w:style>
  <w:style w:type="paragraph" w:styleId="ListParagraph">
    <w:name w:val="List Paragraph"/>
    <w:basedOn w:val="Normal"/>
    <w:uiPriority w:val="34"/>
    <w:qFormat/>
    <w:rsid w:val="006770C1"/>
    <w:pPr>
      <w:ind w:firstLine="420" w:firstLineChars="200"/>
    </w:pP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94587">
      <w:marLeft w:val="0"/>
      <w:marRight w:val="0"/>
      <w:marTop w:val="0"/>
      <w:marBottom w:val="0"/>
      <w:divBdr>
        <w:top w:val="none" w:sz="0" w:space="0" w:color="auto"/>
        <w:left w:val="none" w:sz="0" w:space="0" w:color="auto"/>
        <w:bottom w:val="none" w:sz="0" w:space="0" w:color="auto"/>
        <w:right w:val="none" w:sz="0" w:space="0" w:color="auto"/>
      </w:divBdr>
    </w:div>
    <w:div w:id="253057665">
      <w:marLeft w:val="0"/>
      <w:marRight w:val="0"/>
      <w:marTop w:val="0"/>
      <w:marBottom w:val="0"/>
      <w:divBdr>
        <w:top w:val="none" w:sz="0" w:space="0" w:color="auto"/>
        <w:left w:val="none" w:sz="0" w:space="0" w:color="auto"/>
        <w:bottom w:val="none" w:sz="0" w:space="0" w:color="auto"/>
        <w:right w:val="none" w:sz="0" w:space="0" w:color="auto"/>
      </w:divBdr>
    </w:div>
    <w:div w:id="443698528">
      <w:marLeft w:val="0"/>
      <w:marRight w:val="0"/>
      <w:marTop w:val="0"/>
      <w:marBottom w:val="0"/>
      <w:divBdr>
        <w:top w:val="none" w:sz="0" w:space="0" w:color="auto"/>
        <w:left w:val="none" w:sz="0" w:space="0" w:color="auto"/>
        <w:bottom w:val="none" w:sz="0" w:space="0" w:color="auto"/>
        <w:right w:val="none" w:sz="0" w:space="0" w:color="auto"/>
      </w:divBdr>
    </w:div>
    <w:div w:id="514226006">
      <w:marLeft w:val="0"/>
      <w:marRight w:val="0"/>
      <w:marTop w:val="0"/>
      <w:marBottom w:val="0"/>
      <w:divBdr>
        <w:top w:val="none" w:sz="0" w:space="0" w:color="auto"/>
        <w:left w:val="none" w:sz="0" w:space="0" w:color="auto"/>
        <w:bottom w:val="none" w:sz="0" w:space="0" w:color="auto"/>
        <w:right w:val="none" w:sz="0" w:space="0" w:color="auto"/>
      </w:divBdr>
    </w:div>
    <w:div w:id="573006021">
      <w:marLeft w:val="0"/>
      <w:marRight w:val="0"/>
      <w:marTop w:val="0"/>
      <w:marBottom w:val="0"/>
      <w:divBdr>
        <w:top w:val="none" w:sz="0" w:space="0" w:color="auto"/>
        <w:left w:val="none" w:sz="0" w:space="0" w:color="auto"/>
        <w:bottom w:val="none" w:sz="0" w:space="0" w:color="auto"/>
        <w:right w:val="none" w:sz="0" w:space="0" w:color="auto"/>
      </w:divBdr>
    </w:div>
    <w:div w:id="586378814">
      <w:marLeft w:val="0"/>
      <w:marRight w:val="0"/>
      <w:marTop w:val="0"/>
      <w:marBottom w:val="0"/>
      <w:divBdr>
        <w:top w:val="none" w:sz="0" w:space="0" w:color="auto"/>
        <w:left w:val="none" w:sz="0" w:space="0" w:color="auto"/>
        <w:bottom w:val="none" w:sz="0" w:space="0" w:color="auto"/>
        <w:right w:val="none" w:sz="0" w:space="0" w:color="auto"/>
      </w:divBdr>
    </w:div>
    <w:div w:id="614794535">
      <w:marLeft w:val="0"/>
      <w:marRight w:val="0"/>
      <w:marTop w:val="0"/>
      <w:marBottom w:val="0"/>
      <w:divBdr>
        <w:top w:val="none" w:sz="0" w:space="0" w:color="auto"/>
        <w:left w:val="none" w:sz="0" w:space="0" w:color="auto"/>
        <w:bottom w:val="none" w:sz="0" w:space="0" w:color="auto"/>
        <w:right w:val="none" w:sz="0" w:space="0" w:color="auto"/>
      </w:divBdr>
    </w:div>
    <w:div w:id="662125054">
      <w:marLeft w:val="0"/>
      <w:marRight w:val="0"/>
      <w:marTop w:val="0"/>
      <w:marBottom w:val="0"/>
      <w:divBdr>
        <w:top w:val="none" w:sz="0" w:space="0" w:color="auto"/>
        <w:left w:val="none" w:sz="0" w:space="0" w:color="auto"/>
        <w:bottom w:val="none" w:sz="0" w:space="0" w:color="auto"/>
        <w:right w:val="none" w:sz="0" w:space="0" w:color="auto"/>
      </w:divBdr>
    </w:div>
    <w:div w:id="734864482">
      <w:marLeft w:val="0"/>
      <w:marRight w:val="0"/>
      <w:marTop w:val="0"/>
      <w:marBottom w:val="0"/>
      <w:divBdr>
        <w:top w:val="none" w:sz="0" w:space="0" w:color="auto"/>
        <w:left w:val="none" w:sz="0" w:space="0" w:color="auto"/>
        <w:bottom w:val="none" w:sz="0" w:space="0" w:color="auto"/>
        <w:right w:val="none" w:sz="0" w:space="0" w:color="auto"/>
      </w:divBdr>
    </w:div>
    <w:div w:id="744228333">
      <w:marLeft w:val="0"/>
      <w:marRight w:val="0"/>
      <w:marTop w:val="0"/>
      <w:marBottom w:val="0"/>
      <w:divBdr>
        <w:top w:val="none" w:sz="0" w:space="0" w:color="auto"/>
        <w:left w:val="none" w:sz="0" w:space="0" w:color="auto"/>
        <w:bottom w:val="none" w:sz="0" w:space="0" w:color="auto"/>
        <w:right w:val="none" w:sz="0" w:space="0" w:color="auto"/>
      </w:divBdr>
    </w:div>
    <w:div w:id="793017441">
      <w:marLeft w:val="0"/>
      <w:marRight w:val="0"/>
      <w:marTop w:val="0"/>
      <w:marBottom w:val="0"/>
      <w:divBdr>
        <w:top w:val="none" w:sz="0" w:space="0" w:color="auto"/>
        <w:left w:val="none" w:sz="0" w:space="0" w:color="auto"/>
        <w:bottom w:val="none" w:sz="0" w:space="0" w:color="auto"/>
        <w:right w:val="none" w:sz="0" w:space="0" w:color="auto"/>
      </w:divBdr>
    </w:div>
    <w:div w:id="814956310">
      <w:marLeft w:val="0"/>
      <w:marRight w:val="0"/>
      <w:marTop w:val="0"/>
      <w:marBottom w:val="0"/>
      <w:divBdr>
        <w:top w:val="none" w:sz="0" w:space="0" w:color="auto"/>
        <w:left w:val="none" w:sz="0" w:space="0" w:color="auto"/>
        <w:bottom w:val="none" w:sz="0" w:space="0" w:color="auto"/>
        <w:right w:val="none" w:sz="0" w:space="0" w:color="auto"/>
      </w:divBdr>
    </w:div>
    <w:div w:id="819155305">
      <w:marLeft w:val="0"/>
      <w:marRight w:val="0"/>
      <w:marTop w:val="0"/>
      <w:marBottom w:val="0"/>
      <w:divBdr>
        <w:top w:val="none" w:sz="0" w:space="0" w:color="auto"/>
        <w:left w:val="none" w:sz="0" w:space="0" w:color="auto"/>
        <w:bottom w:val="none" w:sz="0" w:space="0" w:color="auto"/>
        <w:right w:val="none" w:sz="0" w:space="0" w:color="auto"/>
      </w:divBdr>
      <w:divsChild>
        <w:div w:id="902571095">
          <w:marLeft w:val="0"/>
          <w:marRight w:val="0"/>
          <w:marTop w:val="0"/>
          <w:marBottom w:val="0"/>
          <w:divBdr>
            <w:top w:val="none" w:sz="0" w:space="0" w:color="auto"/>
            <w:left w:val="none" w:sz="0" w:space="0" w:color="auto"/>
            <w:bottom w:val="none" w:sz="0" w:space="0" w:color="auto"/>
            <w:right w:val="none" w:sz="0" w:space="0" w:color="auto"/>
          </w:divBdr>
          <w:divsChild>
            <w:div w:id="2098600156">
              <w:marLeft w:val="0"/>
              <w:marRight w:val="0"/>
              <w:marTop w:val="0"/>
              <w:marBottom w:val="0"/>
              <w:divBdr>
                <w:top w:val="single" w:sz="6" w:space="4" w:color="DEDEB8"/>
                <w:left w:val="single" w:sz="6" w:space="4" w:color="DEDEB8"/>
                <w:bottom w:val="single" w:sz="6" w:space="4" w:color="DEDEB8"/>
                <w:right w:val="single" w:sz="6" w:space="4" w:color="DEDEB8"/>
              </w:divBdr>
              <w:divsChild>
                <w:div w:id="1848514505">
                  <w:marLeft w:val="0"/>
                  <w:marRight w:val="0"/>
                  <w:marTop w:val="0"/>
                  <w:marBottom w:val="0"/>
                  <w:divBdr>
                    <w:top w:val="none" w:sz="0" w:space="0" w:color="auto"/>
                    <w:left w:val="none" w:sz="0" w:space="0" w:color="auto"/>
                    <w:bottom w:val="none" w:sz="0" w:space="0" w:color="auto"/>
                    <w:right w:val="none" w:sz="0" w:space="0" w:color="auto"/>
                  </w:divBdr>
                  <w:divsChild>
                    <w:div w:id="1962302537">
                      <w:marLeft w:val="0"/>
                      <w:marRight w:val="0"/>
                      <w:marTop w:val="0"/>
                      <w:marBottom w:val="0"/>
                      <w:divBdr>
                        <w:top w:val="none" w:sz="0" w:space="0" w:color="auto"/>
                        <w:left w:val="none" w:sz="0" w:space="0" w:color="auto"/>
                        <w:bottom w:val="none" w:sz="0" w:space="0" w:color="auto"/>
                        <w:right w:val="none" w:sz="0" w:space="0" w:color="auto"/>
                      </w:divBdr>
                      <w:divsChild>
                        <w:div w:id="15969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201734">
      <w:marLeft w:val="0"/>
      <w:marRight w:val="0"/>
      <w:marTop w:val="0"/>
      <w:marBottom w:val="0"/>
      <w:divBdr>
        <w:top w:val="none" w:sz="0" w:space="0" w:color="auto"/>
        <w:left w:val="none" w:sz="0" w:space="0" w:color="auto"/>
        <w:bottom w:val="none" w:sz="0" w:space="0" w:color="auto"/>
        <w:right w:val="none" w:sz="0" w:space="0" w:color="auto"/>
      </w:divBdr>
    </w:div>
    <w:div w:id="885067520">
      <w:marLeft w:val="0"/>
      <w:marRight w:val="0"/>
      <w:marTop w:val="0"/>
      <w:marBottom w:val="0"/>
      <w:divBdr>
        <w:top w:val="none" w:sz="0" w:space="0" w:color="auto"/>
        <w:left w:val="none" w:sz="0" w:space="0" w:color="auto"/>
        <w:bottom w:val="none" w:sz="0" w:space="0" w:color="auto"/>
        <w:right w:val="none" w:sz="0" w:space="0" w:color="auto"/>
      </w:divBdr>
    </w:div>
    <w:div w:id="1082261730">
      <w:marLeft w:val="0"/>
      <w:marRight w:val="0"/>
      <w:marTop w:val="0"/>
      <w:marBottom w:val="0"/>
      <w:divBdr>
        <w:top w:val="none" w:sz="0" w:space="0" w:color="auto"/>
        <w:left w:val="none" w:sz="0" w:space="0" w:color="auto"/>
        <w:bottom w:val="none" w:sz="0" w:space="0" w:color="auto"/>
        <w:right w:val="none" w:sz="0" w:space="0" w:color="auto"/>
      </w:divBdr>
    </w:div>
    <w:div w:id="1084960791">
      <w:marLeft w:val="0"/>
      <w:marRight w:val="0"/>
      <w:marTop w:val="0"/>
      <w:marBottom w:val="0"/>
      <w:divBdr>
        <w:top w:val="none" w:sz="0" w:space="0" w:color="auto"/>
        <w:left w:val="none" w:sz="0" w:space="0" w:color="auto"/>
        <w:bottom w:val="none" w:sz="0" w:space="0" w:color="auto"/>
        <w:right w:val="none" w:sz="0" w:space="0" w:color="auto"/>
      </w:divBdr>
    </w:div>
    <w:div w:id="1086809643">
      <w:marLeft w:val="0"/>
      <w:marRight w:val="0"/>
      <w:marTop w:val="0"/>
      <w:marBottom w:val="0"/>
      <w:divBdr>
        <w:top w:val="none" w:sz="0" w:space="0" w:color="auto"/>
        <w:left w:val="none" w:sz="0" w:space="0" w:color="auto"/>
        <w:bottom w:val="none" w:sz="0" w:space="0" w:color="auto"/>
        <w:right w:val="none" w:sz="0" w:space="0" w:color="auto"/>
      </w:divBdr>
    </w:div>
    <w:div w:id="1087767260">
      <w:marLeft w:val="0"/>
      <w:marRight w:val="0"/>
      <w:marTop w:val="0"/>
      <w:marBottom w:val="0"/>
      <w:divBdr>
        <w:top w:val="none" w:sz="0" w:space="0" w:color="auto"/>
        <w:left w:val="none" w:sz="0" w:space="0" w:color="auto"/>
        <w:bottom w:val="none" w:sz="0" w:space="0" w:color="auto"/>
        <w:right w:val="none" w:sz="0" w:space="0" w:color="auto"/>
      </w:divBdr>
    </w:div>
    <w:div w:id="1135294294">
      <w:marLeft w:val="0"/>
      <w:marRight w:val="0"/>
      <w:marTop w:val="0"/>
      <w:marBottom w:val="0"/>
      <w:divBdr>
        <w:top w:val="none" w:sz="0" w:space="0" w:color="auto"/>
        <w:left w:val="none" w:sz="0" w:space="0" w:color="auto"/>
        <w:bottom w:val="none" w:sz="0" w:space="0" w:color="auto"/>
        <w:right w:val="none" w:sz="0" w:space="0" w:color="auto"/>
      </w:divBdr>
    </w:div>
    <w:div w:id="1221134790">
      <w:marLeft w:val="0"/>
      <w:marRight w:val="0"/>
      <w:marTop w:val="0"/>
      <w:marBottom w:val="0"/>
      <w:divBdr>
        <w:top w:val="none" w:sz="0" w:space="0" w:color="auto"/>
        <w:left w:val="none" w:sz="0" w:space="0" w:color="auto"/>
        <w:bottom w:val="none" w:sz="0" w:space="0" w:color="auto"/>
        <w:right w:val="none" w:sz="0" w:space="0" w:color="auto"/>
      </w:divBdr>
    </w:div>
    <w:div w:id="1302685223">
      <w:marLeft w:val="0"/>
      <w:marRight w:val="0"/>
      <w:marTop w:val="0"/>
      <w:marBottom w:val="0"/>
      <w:divBdr>
        <w:top w:val="none" w:sz="0" w:space="0" w:color="auto"/>
        <w:left w:val="none" w:sz="0" w:space="0" w:color="auto"/>
        <w:bottom w:val="none" w:sz="0" w:space="0" w:color="auto"/>
        <w:right w:val="none" w:sz="0" w:space="0" w:color="auto"/>
      </w:divBdr>
    </w:div>
    <w:div w:id="1318654397">
      <w:marLeft w:val="0"/>
      <w:marRight w:val="0"/>
      <w:marTop w:val="0"/>
      <w:marBottom w:val="0"/>
      <w:divBdr>
        <w:top w:val="none" w:sz="0" w:space="0" w:color="auto"/>
        <w:left w:val="none" w:sz="0" w:space="0" w:color="auto"/>
        <w:bottom w:val="none" w:sz="0" w:space="0" w:color="auto"/>
        <w:right w:val="none" w:sz="0" w:space="0" w:color="auto"/>
      </w:divBdr>
    </w:div>
    <w:div w:id="1363899230">
      <w:marLeft w:val="0"/>
      <w:marRight w:val="0"/>
      <w:marTop w:val="0"/>
      <w:marBottom w:val="0"/>
      <w:divBdr>
        <w:top w:val="none" w:sz="0" w:space="0" w:color="auto"/>
        <w:left w:val="none" w:sz="0" w:space="0" w:color="auto"/>
        <w:bottom w:val="none" w:sz="0" w:space="0" w:color="auto"/>
        <w:right w:val="none" w:sz="0" w:space="0" w:color="auto"/>
      </w:divBdr>
    </w:div>
    <w:div w:id="1417432592">
      <w:marLeft w:val="0"/>
      <w:marRight w:val="0"/>
      <w:marTop w:val="0"/>
      <w:marBottom w:val="0"/>
      <w:divBdr>
        <w:top w:val="none" w:sz="0" w:space="0" w:color="auto"/>
        <w:left w:val="none" w:sz="0" w:space="0" w:color="auto"/>
        <w:bottom w:val="none" w:sz="0" w:space="0" w:color="auto"/>
        <w:right w:val="none" w:sz="0" w:space="0" w:color="auto"/>
      </w:divBdr>
    </w:div>
    <w:div w:id="1441145040">
      <w:marLeft w:val="0"/>
      <w:marRight w:val="0"/>
      <w:marTop w:val="0"/>
      <w:marBottom w:val="0"/>
      <w:divBdr>
        <w:top w:val="none" w:sz="0" w:space="0" w:color="auto"/>
        <w:left w:val="none" w:sz="0" w:space="0" w:color="auto"/>
        <w:bottom w:val="none" w:sz="0" w:space="0" w:color="auto"/>
        <w:right w:val="none" w:sz="0" w:space="0" w:color="auto"/>
      </w:divBdr>
    </w:div>
    <w:div w:id="1494174826">
      <w:marLeft w:val="0"/>
      <w:marRight w:val="0"/>
      <w:marTop w:val="0"/>
      <w:marBottom w:val="0"/>
      <w:divBdr>
        <w:top w:val="none" w:sz="0" w:space="0" w:color="auto"/>
        <w:left w:val="none" w:sz="0" w:space="0" w:color="auto"/>
        <w:bottom w:val="none" w:sz="0" w:space="0" w:color="auto"/>
        <w:right w:val="none" w:sz="0" w:space="0" w:color="auto"/>
      </w:divBdr>
    </w:div>
    <w:div w:id="1568998261">
      <w:marLeft w:val="0"/>
      <w:marRight w:val="0"/>
      <w:marTop w:val="0"/>
      <w:marBottom w:val="0"/>
      <w:divBdr>
        <w:top w:val="none" w:sz="0" w:space="0" w:color="auto"/>
        <w:left w:val="none" w:sz="0" w:space="0" w:color="auto"/>
        <w:bottom w:val="none" w:sz="0" w:space="0" w:color="auto"/>
        <w:right w:val="none" w:sz="0" w:space="0" w:color="auto"/>
      </w:divBdr>
    </w:div>
    <w:div w:id="1592658240">
      <w:marLeft w:val="0"/>
      <w:marRight w:val="0"/>
      <w:marTop w:val="0"/>
      <w:marBottom w:val="0"/>
      <w:divBdr>
        <w:top w:val="none" w:sz="0" w:space="0" w:color="auto"/>
        <w:left w:val="none" w:sz="0" w:space="0" w:color="auto"/>
        <w:bottom w:val="none" w:sz="0" w:space="0" w:color="auto"/>
        <w:right w:val="none" w:sz="0" w:space="0" w:color="auto"/>
      </w:divBdr>
    </w:div>
    <w:div w:id="1692224350">
      <w:marLeft w:val="0"/>
      <w:marRight w:val="0"/>
      <w:marTop w:val="0"/>
      <w:marBottom w:val="0"/>
      <w:divBdr>
        <w:top w:val="none" w:sz="0" w:space="0" w:color="auto"/>
        <w:left w:val="none" w:sz="0" w:space="0" w:color="auto"/>
        <w:bottom w:val="none" w:sz="0" w:space="0" w:color="auto"/>
        <w:right w:val="none" w:sz="0" w:space="0" w:color="auto"/>
      </w:divBdr>
    </w:div>
    <w:div w:id="1728989706">
      <w:marLeft w:val="0"/>
      <w:marRight w:val="0"/>
      <w:marTop w:val="0"/>
      <w:marBottom w:val="0"/>
      <w:divBdr>
        <w:top w:val="none" w:sz="0" w:space="0" w:color="auto"/>
        <w:left w:val="none" w:sz="0" w:space="0" w:color="auto"/>
        <w:bottom w:val="none" w:sz="0" w:space="0" w:color="auto"/>
        <w:right w:val="none" w:sz="0" w:space="0" w:color="auto"/>
      </w:divBdr>
    </w:div>
    <w:div w:id="1766532390">
      <w:marLeft w:val="0"/>
      <w:marRight w:val="0"/>
      <w:marTop w:val="0"/>
      <w:marBottom w:val="0"/>
      <w:divBdr>
        <w:top w:val="none" w:sz="0" w:space="0" w:color="auto"/>
        <w:left w:val="none" w:sz="0" w:space="0" w:color="auto"/>
        <w:bottom w:val="none" w:sz="0" w:space="0" w:color="auto"/>
        <w:right w:val="none" w:sz="0" w:space="0" w:color="auto"/>
      </w:divBdr>
    </w:div>
    <w:div w:id="1880775890">
      <w:marLeft w:val="0"/>
      <w:marRight w:val="0"/>
      <w:marTop w:val="0"/>
      <w:marBottom w:val="0"/>
      <w:divBdr>
        <w:top w:val="none" w:sz="0" w:space="0" w:color="auto"/>
        <w:left w:val="none" w:sz="0" w:space="0" w:color="auto"/>
        <w:bottom w:val="none" w:sz="0" w:space="0" w:color="auto"/>
        <w:right w:val="none" w:sz="0" w:space="0" w:color="auto"/>
      </w:divBdr>
      <w:divsChild>
        <w:div w:id="689644973">
          <w:marLeft w:val="0"/>
          <w:marRight w:val="0"/>
          <w:marTop w:val="0"/>
          <w:marBottom w:val="0"/>
          <w:divBdr>
            <w:top w:val="none" w:sz="0" w:space="0" w:color="auto"/>
            <w:left w:val="none" w:sz="0" w:space="0" w:color="auto"/>
            <w:bottom w:val="none" w:sz="0" w:space="0" w:color="auto"/>
            <w:right w:val="none" w:sz="0" w:space="0" w:color="auto"/>
          </w:divBdr>
          <w:divsChild>
            <w:div w:id="1534687648">
              <w:marLeft w:val="0"/>
              <w:marRight w:val="0"/>
              <w:marTop w:val="0"/>
              <w:marBottom w:val="0"/>
              <w:divBdr>
                <w:top w:val="single" w:sz="6" w:space="4" w:color="DEDEB8"/>
                <w:left w:val="single" w:sz="6" w:space="4" w:color="DEDEB8"/>
                <w:bottom w:val="single" w:sz="6" w:space="4" w:color="DEDEB8"/>
                <w:right w:val="single" w:sz="6" w:space="4" w:color="DEDEB8"/>
              </w:divBdr>
              <w:divsChild>
                <w:div w:id="1917935822">
                  <w:marLeft w:val="0"/>
                  <w:marRight w:val="0"/>
                  <w:marTop w:val="0"/>
                  <w:marBottom w:val="0"/>
                  <w:divBdr>
                    <w:top w:val="none" w:sz="0" w:space="0" w:color="auto"/>
                    <w:left w:val="none" w:sz="0" w:space="0" w:color="auto"/>
                    <w:bottom w:val="none" w:sz="0" w:space="0" w:color="auto"/>
                    <w:right w:val="none" w:sz="0" w:space="0" w:color="auto"/>
                  </w:divBdr>
                  <w:divsChild>
                    <w:div w:id="1468430427">
                      <w:marLeft w:val="0"/>
                      <w:marRight w:val="0"/>
                      <w:marTop w:val="0"/>
                      <w:marBottom w:val="0"/>
                      <w:divBdr>
                        <w:top w:val="none" w:sz="0" w:space="0" w:color="auto"/>
                        <w:left w:val="none" w:sz="0" w:space="0" w:color="auto"/>
                        <w:bottom w:val="none" w:sz="0" w:space="0" w:color="auto"/>
                        <w:right w:val="none" w:sz="0" w:space="0" w:color="auto"/>
                      </w:divBdr>
                      <w:divsChild>
                        <w:div w:id="5153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348514">
      <w:marLeft w:val="0"/>
      <w:marRight w:val="0"/>
      <w:marTop w:val="0"/>
      <w:marBottom w:val="0"/>
      <w:divBdr>
        <w:top w:val="none" w:sz="0" w:space="0" w:color="auto"/>
        <w:left w:val="none" w:sz="0" w:space="0" w:color="auto"/>
        <w:bottom w:val="none" w:sz="0" w:space="0" w:color="auto"/>
        <w:right w:val="none" w:sz="0" w:space="0" w:color="auto"/>
      </w:divBdr>
    </w:div>
    <w:div w:id="2101293473">
      <w:marLeft w:val="0"/>
      <w:marRight w:val="0"/>
      <w:marTop w:val="0"/>
      <w:marBottom w:val="0"/>
      <w:divBdr>
        <w:top w:val="none" w:sz="0" w:space="0" w:color="auto"/>
        <w:left w:val="none" w:sz="0" w:space="0" w:color="auto"/>
        <w:bottom w:val="none" w:sz="0" w:space="0" w:color="auto"/>
        <w:right w:val="none" w:sz="0" w:space="0" w:color="auto"/>
      </w:divBdr>
    </w:div>
    <w:div w:id="21398347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footer" Target="footer2.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EEAD1-AA7A-4193-925B-5837131325B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583</TotalTime>
  <Pages>20</Pages>
  <Words>1802</Words>
  <Characters>10273</Characters>
  <Application>Microsoft Office Word</Application>
  <DocSecurity>0</DocSecurity>
  <Lines>85</Lines>
  <Paragraphs>24</Paragraphs>
  <Company>Microsoft</Company>
  <CharactersWithSpaces>12051</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2012年度部门决算</dc:title>
  <dc:creator>lenovo</dc:creator>
  <cp:lastModifiedBy>China</cp:lastModifiedBy>
  <cp:revision>7</cp:revision>
  <cp:lastPrinted>2016-09-07T01:25:00Z</cp:lastPrinted>
  <dcterms:created xsi:type="dcterms:W3CDTF">2016-06-16T08:46:00Z</dcterms:created>
  <dcterms:modified xsi:type="dcterms:W3CDTF">2016-09-07T01:48:00Z</dcterms:modified>
</cp:coreProperties>
</file>