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仿宋" w:eastAsia="仿宋" w:hAnsi="仿宋"/>
          <w:sz w:val="34"/>
          <w:szCs w:val="34"/>
        </w:rPr>
      </w:pPr>
      <w:r>
        <w:rPr>
          <w:rFonts w:hint="eastAsia"/>
          <w:sz w:val="32"/>
          <w:szCs w:val="32"/>
        </w:rPr>
        <w:t xml:space="preserve">       </w:t>
      </w:r>
      <w:r w:rsidRPr="00C10DFD">
        <w:rPr>
          <w:rFonts w:ascii="仿宋" w:eastAsia="仿宋" w:hAnsi="仿宋" w:hint="eastAsia"/>
          <w:sz w:val="34"/>
          <w:szCs w:val="34"/>
        </w:rPr>
        <w:t xml:space="preserve">201</w:t>
      </w:r>
      <w:r>
        <w:rPr>
          <w:rFonts w:ascii="仿宋" w:eastAsia="仿宋" w:hAnsi="仿宋" w:hint="eastAsia"/>
          <w:sz w:val="34"/>
          <w:szCs w:val="34"/>
        </w:rPr>
        <w:t xml:space="preserve">6</w:t>
      </w:r>
      <w:r w:rsidRPr="00C10DFD">
        <w:rPr>
          <w:rFonts w:ascii="仿宋" w:eastAsia="仿宋" w:hAnsi="仿宋" w:hint="eastAsia"/>
          <w:sz w:val="34"/>
          <w:szCs w:val="34"/>
        </w:rPr>
        <w:t xml:space="preserve">   </w:t>
      </w:r>
      <w:r>
        <w:rPr>
          <w:rFonts w:ascii="仿宋" w:eastAsia="仿宋" w:hAnsi="仿宋" w:hint="eastAsia"/>
          <w:sz w:val="34"/>
          <w:szCs w:val="34"/>
        </w:rPr>
        <w:t xml:space="preserve">186</w:t>
      </w:r>
    </w:p>
    <w:p>
      <w:pPr>
        <w:jc w:val="center"/>
        <w:rPr>
          <w:b/>
          <w:sz w:val="44"/>
          <w:szCs w:val="44"/>
        </w:rPr>
      </w:pPr>
      <w:r w:rsidRPr="008B7188">
        <w:rPr>
          <w:rFonts w:hint="eastAsia"/>
          <w:b/>
          <w:sz w:val="44"/>
          <w:szCs w:val="44"/>
        </w:rPr>
        <w:t xml:space="preserve">刚察县</w:t>
      </w:r>
      <w:r w:rsidRPr="008B7188" w:rsidR="00BF0198">
        <w:rPr>
          <w:rFonts w:hint="eastAsia"/>
          <w:b/>
          <w:sz w:val="44"/>
          <w:szCs w:val="44"/>
        </w:rPr>
        <w:t xml:space="preserve">财政局关于印发一公开”</w:t>
      </w:r>
      <w:r>
        <w:rPr>
          <w:rFonts w:hint="eastAsia"/>
          <w:b/>
          <w:sz w:val="44"/>
          <w:szCs w:val="44"/>
        </w:rPr>
        <w:t xml:space="preserve">、</w:t>
      </w:r>
      <w:r>
        <w:rPr>
          <w:rFonts w:hint="eastAsia"/>
          <w:b/>
          <w:sz w:val="44"/>
          <w:szCs w:val="44"/>
        </w:rPr>
        <w:t xml:space="preserve">一</w:t>
      </w:r>
      <w:r>
        <w:rPr>
          <w:rFonts w:hint="eastAsia"/>
          <w:b/>
          <w:sz w:val="44"/>
          <w:szCs w:val="44"/>
        </w:rPr>
        <w:t xml:space="preserve">公开</w:t>
      </w:r>
      <w:r w:rsidRPr="008B7188" w:rsidR="00BF0198">
        <w:rPr>
          <w:rFonts w:hint="eastAsia"/>
          <w:b/>
          <w:sz w:val="44"/>
          <w:szCs w:val="44"/>
        </w:rPr>
        <w:t xml:space="preserve">”抽查工作实施方案的通知</w:t>
      </w:r>
    </w:p>
    <w:p>
      <w:pPr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本局各股室（中心）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： </w:t>
      </w:r>
    </w:p>
    <w:p>
      <w:pPr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　　为贯彻落实</w:t>
      </w:r>
      <w:r w:rsidRPr="008B7188"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县政府《关于认真落实一公开”</w:t>
      </w:r>
      <w:r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、一公开</w:t>
      </w:r>
      <w:r w:rsidRPr="008B7188"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”监管改革任务的通知》（刚政办【2016】62号文）精神，</w:t>
      </w:r>
      <w:r w:rsidRPr="008B7188">
        <w:rPr>
          <w:rFonts w:ascii="仿宋" w:eastAsia="仿宋" w:hAnsi="仿宋" w:hint="eastAsia"/>
          <w:sz w:val="32"/>
          <w:szCs w:val="32"/>
        </w:rPr>
        <w:t xml:space="preserve">进一步推进我</w:t>
      </w:r>
      <w:r w:rsidR="008B7188">
        <w:rPr>
          <w:rFonts w:ascii="仿宋" w:eastAsia="仿宋" w:hAnsi="仿宋" w:hint="eastAsia"/>
          <w:sz w:val="32"/>
          <w:szCs w:val="32"/>
        </w:rPr>
        <w:t xml:space="preserve">县</w:t>
      </w:r>
      <w:r w:rsidRPr="008B7188">
        <w:rPr>
          <w:rFonts w:ascii="仿宋" w:eastAsia="仿宋" w:hAnsi="仿宋" w:hint="eastAsia"/>
          <w:sz w:val="32"/>
          <w:szCs w:val="32"/>
        </w:rPr>
        <w:t xml:space="preserve">会计监督检查领域采取随机抽查方式开展执法检查工作，规范行政执法行为，促进执法公平、公正，我局结合实际制定了《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刚察县</w:t>
      </w:r>
      <w:r w:rsidRPr="008B7188">
        <w:rPr>
          <w:rFonts w:ascii="仿宋" w:eastAsia="仿宋" w:hAnsi="仿宋" w:hint="eastAsia"/>
          <w:sz w:val="32"/>
          <w:szCs w:val="32"/>
        </w:rPr>
        <w:t xml:space="preserve">财政局 一公开”</w:t>
      </w:r>
      <w:r w:rsidR="008B7188">
        <w:rPr>
          <w:rFonts w:ascii="仿宋" w:eastAsia="仿宋" w:hAnsi="仿宋" w:hint="eastAsia"/>
          <w:sz w:val="32"/>
          <w:szCs w:val="32"/>
        </w:rPr>
        <w:t xml:space="preserve">、一公开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”抽查工作实施方案》，请认真贯彻执行。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附：</w:t>
      </w:r>
      <w:r>
        <w:rPr>
          <w:rFonts w:ascii="仿宋" w:eastAsia="仿宋" w:hAnsi="仿宋" w:hint="eastAsia"/>
          <w:sz w:val="32"/>
          <w:szCs w:val="32"/>
        </w:rPr>
        <w:t xml:space="preserve">1、</w:t>
      </w:r>
      <w:r w:rsidRPr="008B7188">
        <w:rPr>
          <w:rFonts w:ascii="仿宋" w:eastAsia="仿宋" w:hAnsi="仿宋" w:hint="eastAsia"/>
          <w:sz w:val="32"/>
          <w:szCs w:val="32"/>
        </w:rPr>
        <w:t xml:space="preserve">刚察县财政局 一公开”</w:t>
      </w:r>
      <w:r>
        <w:rPr>
          <w:rFonts w:ascii="仿宋" w:eastAsia="仿宋" w:hAnsi="仿宋" w:hint="eastAsia"/>
          <w:sz w:val="32"/>
          <w:szCs w:val="32"/>
        </w:rPr>
        <w:t xml:space="preserve">、</w:t>
      </w:r>
      <w:r>
        <w:rPr>
          <w:rFonts w:ascii="仿宋" w:eastAsia="仿宋" w:hAnsi="仿宋" w:hint="eastAsia"/>
          <w:sz w:val="32"/>
          <w:szCs w:val="32"/>
        </w:rPr>
        <w:t xml:space="preserve">一</w:t>
      </w:r>
      <w:r>
        <w:rPr>
          <w:rFonts w:ascii="仿宋" w:eastAsia="仿宋" w:hAnsi="仿宋" w:hint="eastAsia"/>
          <w:sz w:val="32"/>
          <w:szCs w:val="32"/>
        </w:rPr>
        <w:t xml:space="preserve">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”抽查工作实施方案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2、</w:t>
      </w:r>
      <w:r w:rsidRPr="008B7188">
        <w:rPr>
          <w:rFonts w:ascii="仿宋" w:eastAsia="仿宋" w:hAnsi="仿宋" w:hint="eastAsia"/>
          <w:sz w:val="32"/>
          <w:szCs w:val="32"/>
        </w:rPr>
        <w:t xml:space="preserve">刚察县财政局随机抽查事项清单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3、</w:t>
      </w:r>
      <w:r w:rsidRPr="008B7188">
        <w:rPr>
          <w:rFonts w:ascii="仿宋" w:eastAsia="仿宋" w:hAnsi="仿宋" w:hint="eastAsia"/>
          <w:sz w:val="32"/>
          <w:szCs w:val="32"/>
        </w:rPr>
        <w:t xml:space="preserve">刚察县财政局一公开””抽查机制监督检查人员名录库</w:t>
      </w:r>
    </w:p>
    <w:p>
      <w:pPr>
        <w:rPr>
          <w:rFonts w:ascii="仿宋" w:eastAsia="仿宋" w:hAnsi="仿宋"/>
          <w:sz w:val="32"/>
          <w:szCs w:val="32"/>
        </w:rPr>
      </w:pPr>
    </w:p>
    <w:p>
      <w:pPr>
        <w:rPr>
          <w:rFonts w:ascii="仿宋" w:eastAsia="仿宋" w:hAnsi="仿宋"/>
          <w:sz w:val="32"/>
          <w:szCs w:val="32"/>
        </w:rPr>
      </w:pPr>
    </w:p>
    <w:p>
      <w:pPr>
        <w:rPr>
          <w:rFonts w:ascii="仿宋" w:eastAsia="仿宋" w:hAnsi="仿宋"/>
          <w:sz w:val="32"/>
          <w:szCs w:val="32"/>
        </w:rPr>
      </w:pPr>
    </w:p>
    <w:p>
      <w:pPr>
        <w:ind w:firstLine="5920" w:firstLineChars="185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刚察县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财政局</w:t>
      </w:r>
      <w:r w:rsidRPr="008B7188" w:rsidR="00BF0198">
        <w:rPr>
          <w:rFonts w:ascii="仿宋" w:eastAsia="仿宋"/>
          <w:sz w:val="32"/>
          <w:szCs w:val="32"/>
        </w:rPr>
        <w:t xml:space="preserve"> 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2016年</w:t>
      </w:r>
      <w:r w:rsidR="008B7188">
        <w:rPr>
          <w:rFonts w:ascii="仿宋" w:eastAsia="仿宋" w:hAnsi="仿宋" w:hint="eastAsia"/>
          <w:sz w:val="32"/>
          <w:szCs w:val="32"/>
        </w:rPr>
        <w:t xml:space="preserve">7</w:t>
      </w:r>
      <w:r w:rsidRPr="008B7188">
        <w:rPr>
          <w:rFonts w:ascii="仿宋" w:eastAsia="仿宋" w:hAnsi="仿宋" w:hint="eastAsia"/>
          <w:sz w:val="32"/>
          <w:szCs w:val="32"/>
        </w:rPr>
        <w:t xml:space="preserve">月15日</w:t>
      </w: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ind w:firstLine="5760" w:firstLineChars="1800"/>
        <w:rPr>
          <w:rFonts w:ascii="仿宋" w:eastAsia="仿宋" w:hAnsi="仿宋"/>
          <w:sz w:val="32"/>
          <w:szCs w:val="32"/>
        </w:rPr>
      </w:pPr>
    </w:p>
    <w:p>
      <w:pPr>
        <w:pBdr>
          <w:top w:val="single" w:sz="6" w:space="1" w:color="auto"/>
          <w:bottom w:val="single" w:sz="6" w:space="1" w:color="auto"/>
        </w:pBdr>
        <w:rPr>
          <w:rFonts w:ascii="仿宋" w:eastAsia="仿宋" w:hAnsi="仿宋"/>
          <w:sz w:val="32"/>
          <w:szCs w:val="32"/>
        </w:rPr>
      </w:pPr>
      <w:r w:rsidRPr="00E62DC8">
        <w:rPr>
          <w:rFonts w:ascii="仿宋" w:eastAsia="仿宋" w:hAnsi="仿宋" w:hint="eastAsia"/>
          <w:sz w:val="32"/>
          <w:szCs w:val="32"/>
        </w:rPr>
        <w:t xml:space="preserve">抄送：档。</w:t>
      </w:r>
    </w:p>
    <w:p>
      <w:pPr>
        <w:ind w:firstLine="170" w:firstLineChars="50"/>
        <w:jc w:val="left"/>
        <w:rPr>
          <w:rFonts w:ascii="仿宋" w:eastAsia="仿宋" w:hAnsi="仿宋"/>
          <w:sz w:val="34"/>
          <w:szCs w:val="34"/>
        </w:rPr>
      </w:pPr>
      <w:r w:rsidRPr="006E3FAC">
        <w:rPr>
          <w:rFonts w:ascii="仿宋" w:eastAsia="仿宋" w:hAnsi="仿宋" w:hint="eastAsia"/>
          <w:sz w:val="34"/>
          <w:szCs w:val="34"/>
        </w:rPr>
        <w:t xml:space="preserve">刚察县财政局               201</w:t>
      </w:r>
      <w:r>
        <w:rPr>
          <w:rFonts w:ascii="仿宋" w:eastAsia="仿宋" w:hAnsi="仿宋" w:hint="eastAsia"/>
          <w:sz w:val="34"/>
          <w:szCs w:val="34"/>
        </w:rPr>
        <w:t xml:space="preserve">6</w:t>
      </w:r>
      <w:r w:rsidRPr="006E3FAC">
        <w:rPr>
          <w:rFonts w:ascii="仿宋" w:eastAsia="仿宋" w:hAnsi="仿宋" w:hint="eastAsia"/>
          <w:sz w:val="34"/>
          <w:szCs w:val="34"/>
        </w:rPr>
        <w:t xml:space="preserve">年</w:t>
      </w:r>
      <w:r>
        <w:rPr>
          <w:rFonts w:ascii="仿宋" w:eastAsia="仿宋" w:hAnsi="仿宋" w:hint="eastAsia"/>
          <w:sz w:val="34"/>
          <w:szCs w:val="34"/>
        </w:rPr>
        <w:t xml:space="preserve">7</w:t>
      </w:r>
      <w:r w:rsidRPr="006E3FAC">
        <w:rPr>
          <w:rFonts w:ascii="仿宋" w:eastAsia="仿宋" w:hAnsi="仿宋" w:hint="eastAsia"/>
          <w:sz w:val="34"/>
          <w:szCs w:val="34"/>
        </w:rPr>
        <w:t xml:space="preserve">月</w:t>
      </w:r>
      <w:r>
        <w:rPr>
          <w:rFonts w:ascii="仿宋" w:eastAsia="仿宋" w:hAnsi="仿宋" w:hint="eastAsia"/>
          <w:sz w:val="34"/>
          <w:szCs w:val="34"/>
        </w:rPr>
        <w:t xml:space="preserve">15</w:t>
      </w:r>
      <w:r w:rsidRPr="006E3FAC">
        <w:rPr>
          <w:rFonts w:ascii="仿宋" w:eastAsia="仿宋" w:hAnsi="仿宋" w:hint="eastAsia"/>
          <w:sz w:val="34"/>
          <w:szCs w:val="34"/>
        </w:rPr>
        <w:t xml:space="preserve">日印发</w:t>
      </w:r>
    </w:p>
    <w:p>
      <w:pPr>
        <w:jc w:val="center"/>
        <w:rPr>
          <w:b/>
          <w:sz w:val="44"/>
          <w:szCs w:val="44"/>
        </w:rPr>
      </w:pPr>
      <w:r w:rsidRPr="008B7188">
        <w:rPr>
          <w:rFonts w:hint="eastAsia"/>
          <w:b/>
          <w:sz w:val="44"/>
          <w:szCs w:val="44"/>
        </w:rPr>
        <w:t xml:space="preserve">刚察县</w:t>
      </w:r>
      <w:r w:rsidRPr="008B7188" w:rsidR="00BF0198">
        <w:rPr>
          <w:rFonts w:hint="eastAsia"/>
          <w:b/>
          <w:sz w:val="44"/>
          <w:szCs w:val="44"/>
        </w:rPr>
        <w:t xml:space="preserve">财政局</w:t>
      </w:r>
      <w:r w:rsidRPr="008B7188" w:rsidR="00BF0198">
        <w:rPr>
          <w:rFonts w:hint="eastAsia"/>
          <w:b/>
          <w:sz w:val="44"/>
          <w:szCs w:val="44"/>
        </w:rPr>
        <w:t xml:space="preserve"> </w:t>
      </w:r>
      <w:r w:rsidRPr="008B7188" w:rsidR="00BF0198">
        <w:rPr>
          <w:rFonts w:hint="eastAsia"/>
          <w:b/>
          <w:sz w:val="44"/>
          <w:szCs w:val="44"/>
        </w:rPr>
        <w:t xml:space="preserve">一公开”</w:t>
      </w:r>
      <w:r>
        <w:rPr>
          <w:rFonts w:hint="eastAsia"/>
          <w:b/>
          <w:sz w:val="44"/>
          <w:szCs w:val="44"/>
        </w:rPr>
        <w:t xml:space="preserve">、一公开</w:t>
      </w:r>
      <w:r w:rsidRPr="008B7188" w:rsidR="00BF0198">
        <w:rPr>
          <w:rFonts w:hint="eastAsia"/>
          <w:b/>
          <w:sz w:val="44"/>
          <w:szCs w:val="44"/>
        </w:rPr>
        <w:t xml:space="preserve">”抽查工作实施方案</w:t>
      </w:r>
    </w:p>
    <w:p>
      <w:pPr>
        <w:ind w:firstLine="643" w:firstLineChars="200"/>
        <w:rPr>
          <w:rFonts w:ascii="仿宋" w:eastAsia="仿宋" w:hAnsi="仿宋"/>
          <w:b/>
          <w:sz w:val="32"/>
          <w:szCs w:val="32"/>
        </w:rPr>
      </w:pPr>
      <w:r w:rsidRPr="008B7188">
        <w:rPr>
          <w:rFonts w:ascii="仿宋" w:eastAsia="仿宋" w:hAnsi="仿宋" w:hint="eastAsia"/>
          <w:b/>
          <w:sz w:val="32"/>
          <w:szCs w:val="32"/>
        </w:rPr>
        <w:t xml:space="preserve">一、制定依据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为贯彻落实</w:t>
      </w:r>
      <w:r w:rsidRPr="008B7188"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县政府《关于认真落实一公开”、一公开”监管改革任务的通知》（</w:t>
      </w:r>
      <w:r w:rsidRPr="008B7188"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刚政办</w:t>
      </w:r>
      <w:r w:rsidRPr="008B7188" w:rsidR="008B7188">
        <w:rPr>
          <w:rFonts w:ascii="仿宋" w:eastAsia="仿宋" w:hAnsi="仿宋" w:cs="Arial" w:hint="eastAsia"/>
          <w:color w:val="444444"/>
          <w:sz w:val="32"/>
          <w:szCs w:val="32"/>
        </w:rPr>
        <w:t xml:space="preserve">【2016】62号文）精神</w:t>
      </w:r>
      <w:r w:rsidRPr="008B7188">
        <w:rPr>
          <w:rFonts w:ascii="仿宋" w:eastAsia="仿宋" w:hAnsi="仿宋" w:hint="eastAsia"/>
          <w:sz w:val="32"/>
          <w:szCs w:val="32"/>
        </w:rPr>
        <w:t xml:space="preserve">，推进我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县</w:t>
      </w:r>
      <w:r w:rsidRPr="008B7188">
        <w:rPr>
          <w:rFonts w:ascii="仿宋" w:eastAsia="仿宋" w:hAnsi="仿宋" w:hint="eastAsia"/>
          <w:sz w:val="32"/>
          <w:szCs w:val="32"/>
        </w:rPr>
        <w:t xml:space="preserve">会计监督检查采取随机抽查方式开展执法检查工作，规范行政执法行为，促进执法公平、公正，结合我局实际，制定本方案。 </w:t>
      </w:r>
    </w:p>
    <w:p>
      <w:pPr>
        <w:ind w:firstLine="643" w:firstLineChars="200"/>
        <w:rPr>
          <w:rFonts w:ascii="仿宋" w:eastAsia="仿宋" w:hAnsi="仿宋"/>
          <w:b/>
          <w:sz w:val="32"/>
          <w:szCs w:val="32"/>
        </w:rPr>
      </w:pPr>
      <w:r w:rsidRPr="008B7188">
        <w:rPr>
          <w:rFonts w:ascii="仿宋" w:eastAsia="仿宋" w:hAnsi="仿宋" w:hint="eastAsia"/>
          <w:b/>
          <w:sz w:val="32"/>
          <w:szCs w:val="32"/>
        </w:rPr>
        <w:t xml:space="preserve">二、目标要求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按照“依法监管、公正高效、公开透明”原则，转变监管理念,创新监管方式，规范监管行为，提升监管效能，逐步建立健全会计监督检查随机抽查制度，切实解决会计监督检查随意性和不到位等问题。</w:t>
      </w:r>
    </w:p>
    <w:p>
      <w:pPr>
        <w:ind w:firstLine="643" w:firstLineChars="200"/>
        <w:rPr>
          <w:rFonts w:ascii="仿宋" w:eastAsia="仿宋" w:hAnsi="仿宋"/>
          <w:b/>
          <w:sz w:val="32"/>
          <w:szCs w:val="32"/>
        </w:rPr>
      </w:pPr>
      <w:r w:rsidRPr="008B7188">
        <w:rPr>
          <w:rFonts w:ascii="仿宋" w:eastAsia="仿宋" w:hAnsi="仿宋" w:hint="eastAsia"/>
          <w:b/>
          <w:sz w:val="32"/>
          <w:szCs w:val="32"/>
        </w:rPr>
        <w:t xml:space="preserve">三、主要任务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（一） 完善一公开”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、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”抽查工作机制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一公开”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、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”制度，是指以“随机抽取检查对象、随机选派执法检查人员”的方式开展会计监督检查的执法机制。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1、建立抽查对象数据库。根据检查要求，检查重点为会计准则执行情况，会计核算是否真实公允，信息披露是否充分完整，是否存在会计造假，财政资金管理使用和财务会计制度规定执行情况，以及了解企业的发展情况、发展计划</w:t>
      </w:r>
      <w:r w:rsidRPr="008B7188">
        <w:rPr>
          <w:rFonts w:ascii="仿宋" w:eastAsia="仿宋" w:hAnsi="仿宋" w:hint="eastAsia"/>
          <w:sz w:val="32"/>
          <w:szCs w:val="32"/>
        </w:rPr>
        <w:t xml:space="preserve">等。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综合股</w:t>
      </w:r>
      <w:r w:rsidRPr="008B7188">
        <w:rPr>
          <w:rFonts w:ascii="仿宋" w:eastAsia="仿宋" w:hAnsi="仿宋" w:hint="eastAsia"/>
          <w:sz w:val="32"/>
          <w:szCs w:val="32"/>
        </w:rPr>
        <w:t xml:space="preserve">、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>
        <w:rPr>
          <w:rFonts w:ascii="仿宋" w:eastAsia="仿宋" w:hAnsi="仿宋" w:hint="eastAsia"/>
          <w:sz w:val="32"/>
          <w:szCs w:val="32"/>
        </w:rPr>
        <w:t xml:space="preserve">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="00D54D99">
        <w:rPr>
          <w:rFonts w:ascii="仿宋" w:eastAsia="仿宋" w:hAnsi="仿宋" w:hint="eastAsia"/>
          <w:sz w:val="32"/>
          <w:szCs w:val="32"/>
        </w:rPr>
        <w:t xml:space="preserve">、经建股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2、建立执法人员数据库。根据检查要求，建立执法人员数据库，人员包括</w:t>
      </w:r>
      <w:r w:rsidRPr="008B7188">
        <w:rPr>
          <w:rFonts w:ascii="仿宋" w:eastAsia="仿宋" w:hAnsi="仿宋" w:hint="eastAsia"/>
          <w:sz w:val="32"/>
          <w:szCs w:val="32"/>
        </w:rPr>
        <w:t xml:space="preserve">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财监股</w:t>
      </w:r>
      <w:r w:rsidRPr="008B7188">
        <w:rPr>
          <w:rFonts w:ascii="仿宋" w:eastAsia="仿宋" w:hAnsi="仿宋" w:hint="eastAsia"/>
          <w:sz w:val="32"/>
          <w:szCs w:val="32"/>
        </w:rPr>
        <w:t xml:space="preserve">、会计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、预算科、国库科执法人员。数据库内容根据部门人员变动情况进行动态更新。执法检查人员应当具有行政执法资格，未取得执法资格的不得列入名录库。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>
        <w:rPr>
          <w:rFonts w:ascii="仿宋" w:eastAsia="仿宋" w:hAnsi="仿宋" w:hint="eastAsia"/>
          <w:sz w:val="32"/>
          <w:szCs w:val="32"/>
        </w:rPr>
        <w:t xml:space="preserve">监科</w:t>
      </w:r>
      <w:r w:rsidRPr="008B7188"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3、组织抽查。局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办公室</w:t>
      </w:r>
      <w:r w:rsidRPr="008B7188">
        <w:rPr>
          <w:rFonts w:ascii="仿宋" w:eastAsia="仿宋" w:hAnsi="仿宋" w:hint="eastAsia"/>
          <w:sz w:val="32"/>
          <w:szCs w:val="32"/>
        </w:rPr>
        <w:t xml:space="preserve">牵头组织具体抽查活动，以摇号等随机抽查的方式抽取检查对象、执法人员（不少于2名）。为确保抽查程序公平、公正、公开，可</w:t>
      </w:r>
      <w:r w:rsidRPr="008B7188">
        <w:rPr>
          <w:rFonts w:ascii="仿宋" w:eastAsia="仿宋" w:hAnsi="仿宋" w:hint="eastAsia"/>
          <w:sz w:val="32"/>
          <w:szCs w:val="32"/>
        </w:rPr>
        <w:t xml:space="preserve">邀请局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综合股</w:t>
      </w:r>
      <w:r w:rsidRPr="008B7188">
        <w:rPr>
          <w:rFonts w:ascii="仿宋" w:eastAsia="仿宋" w:hAnsi="仿宋" w:hint="eastAsia"/>
          <w:sz w:val="32"/>
          <w:szCs w:val="32"/>
        </w:rPr>
        <w:t xml:space="preserve">代表到场监督抽查，并可派员参加实地检查。若抽到人员因客观原因未能参加检查，应采取“递补抽取”的方式仍从执法检查人员名录库中随机抽取产生。执法检查人员与抽查对象有利害关系的，应依法回避。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办公室</w:t>
      </w:r>
      <w:r w:rsidRPr="008B7188"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4、对检查中发现的问题，</w:t>
      </w:r>
      <w:r w:rsidRPr="008B7188">
        <w:rPr>
          <w:rFonts w:ascii="仿宋" w:eastAsia="仿宋" w:hAnsi="仿宋" w:hint="eastAsia"/>
          <w:sz w:val="32"/>
          <w:szCs w:val="32"/>
        </w:rPr>
        <w:t xml:space="preserve">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>
        <w:rPr>
          <w:rFonts w:ascii="仿宋" w:eastAsia="仿宋" w:hAnsi="仿宋" w:hint="eastAsia"/>
          <w:sz w:val="32"/>
          <w:szCs w:val="32"/>
        </w:rPr>
        <w:t xml:space="preserve">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应责令有关单位限期整改，整改期限结束后，检查人员应对整改情况进行回访，确保整改要求的落实。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>
        <w:rPr>
          <w:rFonts w:ascii="仿宋" w:eastAsia="仿宋" w:hAnsi="仿宋" w:hint="eastAsia"/>
          <w:sz w:val="32"/>
          <w:szCs w:val="32"/>
        </w:rPr>
        <w:t xml:space="preserve">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（二） 合理确定随机抽查频次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抽查频率原则上每年不少于2次，法律法规有其他规定</w:t>
      </w:r>
      <w:r w:rsidRPr="008B7188">
        <w:rPr>
          <w:rFonts w:ascii="仿宋" w:eastAsia="仿宋" w:hAnsi="仿宋" w:hint="eastAsia"/>
          <w:sz w:val="32"/>
          <w:szCs w:val="32"/>
        </w:rPr>
        <w:t xml:space="preserve">的，从其规定。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（三）一公开”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、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一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”抽查结果的运用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1、实行以“</w:t>
      </w:r>
      <w:r w:rsidRPr="008B7188">
        <w:rPr>
          <w:rFonts w:ascii="仿宋" w:eastAsia="仿宋" w:hAnsi="仿宋" w:hint="eastAsia"/>
          <w:sz w:val="32"/>
          <w:szCs w:val="32"/>
        </w:rPr>
        <w:t xml:space="preserve">一</w:t>
      </w:r>
      <w:r w:rsidRPr="008B7188">
        <w:rPr>
          <w:rFonts w:ascii="仿宋" w:eastAsia="仿宋" w:hAnsi="仿宋" w:hint="eastAsia"/>
          <w:sz w:val="32"/>
          <w:szCs w:val="32"/>
        </w:rPr>
        <w:t xml:space="preserve">抽查</w:t>
      </w:r>
      <w:r w:rsidRPr="008B7188">
        <w:rPr>
          <w:rFonts w:ascii="仿宋" w:eastAsia="仿宋" w:hAnsi="仿宋" w:hint="eastAsia"/>
          <w:sz w:val="32"/>
          <w:szCs w:val="32"/>
        </w:rPr>
        <w:t xml:space="preserve">一</w:t>
      </w:r>
      <w:r w:rsidRPr="008B7188">
        <w:rPr>
          <w:rFonts w:ascii="仿宋" w:eastAsia="仿宋" w:hAnsi="仿宋" w:hint="eastAsia"/>
          <w:sz w:val="32"/>
          <w:szCs w:val="32"/>
        </w:rPr>
        <w:t xml:space="preserve">通报”制度。抽查工作结束后，及时向社会公布结果；对抽查发现的违法违规行为和情形，要依法依规加大惩处力度，及时公开行政处罚信息；属于其他部门管辖的，及时移送相关部门查处；涉嫌构成犯罪的，依法及时向公安机关移送。 </w:t>
      </w:r>
    </w:p>
    <w:p>
      <w:pPr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    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>
        <w:rPr>
          <w:rFonts w:ascii="仿宋" w:eastAsia="仿宋" w:hAnsi="仿宋" w:hint="eastAsia"/>
          <w:sz w:val="32"/>
          <w:szCs w:val="32"/>
        </w:rPr>
        <w:t xml:space="preserve">办公室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、</w:t>
      </w:r>
      <w:r w:rsidRP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监</w:t>
      </w:r>
      <w:r w:rsidRP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 w:rsidR="00BF0198"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2、建立失信联合惩戒机制。对经检查中确定的失信单位（或个人），列入失信黑名单，进行全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县</w:t>
      </w:r>
      <w:r w:rsidRPr="008B7188">
        <w:rPr>
          <w:rFonts w:ascii="仿宋" w:eastAsia="仿宋" w:hAnsi="仿宋" w:hint="eastAsia"/>
          <w:sz w:val="32"/>
          <w:szCs w:val="32"/>
        </w:rPr>
        <w:t xml:space="preserve">通报。推进随机抽查与社会信用体系相衔接，条件成熟时，将随机抽查结果及时推送至我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县</w:t>
      </w:r>
      <w:r w:rsidRPr="008B7188">
        <w:rPr>
          <w:rFonts w:ascii="仿宋" w:eastAsia="仿宋" w:hAnsi="仿宋" w:hint="eastAsia"/>
          <w:sz w:val="32"/>
          <w:szCs w:val="32"/>
        </w:rPr>
        <w:t xml:space="preserve">公共信用信息平台，纳入社会信用纪录，让失信者一处违规、处处受限。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责任部门：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财</w:t>
      </w:r>
      <w:r w:rsidRPr="008B7188">
        <w:rPr>
          <w:rFonts w:ascii="仿宋" w:eastAsia="仿宋" w:hAnsi="仿宋" w:hint="eastAsia"/>
          <w:sz w:val="32"/>
          <w:szCs w:val="32"/>
        </w:rPr>
        <w:t xml:space="preserve">监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、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综合股</w:t>
      </w:r>
      <w:r w:rsidRPr="008B7188"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ind w:firstLine="643" w:firstLineChars="200"/>
        <w:rPr>
          <w:rFonts w:ascii="仿宋" w:eastAsia="仿宋" w:hAnsi="仿宋"/>
          <w:b/>
          <w:sz w:val="32"/>
          <w:szCs w:val="32"/>
        </w:rPr>
      </w:pPr>
      <w:r w:rsidRPr="008B7188">
        <w:rPr>
          <w:rFonts w:ascii="仿宋" w:eastAsia="仿宋" w:hAnsi="仿宋" w:hint="eastAsia"/>
          <w:b/>
          <w:sz w:val="32"/>
          <w:szCs w:val="32"/>
        </w:rPr>
        <w:t xml:space="preserve">四、工作要求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（一）提高思想认识。推进随机抽查是贯彻落实党中央、国务院关于深化行政体制改革，加快转变政府职能，推进简政放权、放管结合、优化服务决策部署的重要举措。各有关业务</w:t>
      </w:r>
      <w:r w:rsidR="00BD7E2B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室</w:t>
      </w:r>
      <w:r w:rsidR="00BD7E2B">
        <w:rPr>
          <w:rFonts w:ascii="仿宋" w:eastAsia="仿宋" w:hAnsi="仿宋" w:hint="eastAsia"/>
          <w:sz w:val="32"/>
          <w:szCs w:val="32"/>
        </w:rPr>
        <w:t xml:space="preserve">（中心</w:t>
      </w:r>
      <w:r w:rsidR="00BD7E2B">
        <w:rPr>
          <w:rFonts w:ascii="仿宋" w:eastAsia="仿宋" w:hAnsi="仿宋"/>
          <w:sz w:val="32"/>
          <w:szCs w:val="32"/>
        </w:rPr>
        <w:t xml:space="preserve">）</w:t>
      </w:r>
      <w:r w:rsidRPr="008B7188">
        <w:rPr>
          <w:rFonts w:ascii="仿宋" w:eastAsia="仿宋" w:hAnsi="仿宋" w:hint="eastAsia"/>
          <w:sz w:val="32"/>
          <w:szCs w:val="32"/>
        </w:rPr>
        <w:t xml:space="preserve">要高度认识此项工作的重要性和必要性，强化过程管控，确保随机抽查工作落到实处，取得实效。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（二）强化组织领导。各相关业务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股</w:t>
      </w:r>
      <w:r w:rsidRPr="008B7188">
        <w:rPr>
          <w:rFonts w:ascii="仿宋" w:eastAsia="仿宋" w:hAnsi="仿宋" w:hint="eastAsia"/>
          <w:sz w:val="32"/>
          <w:szCs w:val="32"/>
        </w:rPr>
        <w:t xml:space="preserve">室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（中心）</w:t>
      </w:r>
      <w:r w:rsidRPr="008B7188">
        <w:rPr>
          <w:rFonts w:ascii="仿宋" w:eastAsia="仿宋" w:hAnsi="仿宋" w:hint="eastAsia"/>
          <w:sz w:val="32"/>
          <w:szCs w:val="32"/>
        </w:rPr>
        <w:t xml:space="preserve">要严格责任落实，大力推广建立随机抽查机制，公平、有效、透明</w:t>
      </w:r>
      <w:r w:rsidRPr="008B7188">
        <w:rPr>
          <w:rFonts w:ascii="仿宋" w:eastAsia="仿宋" w:hAnsi="仿宋" w:hint="eastAsia"/>
          <w:sz w:val="32"/>
          <w:szCs w:val="32"/>
        </w:rPr>
        <w:t xml:space="preserve">地进行事中事后监管，切实履行法定监管职责。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县</w:t>
      </w:r>
      <w:r w:rsidR="00BD7E2B">
        <w:rPr>
          <w:rFonts w:ascii="仿宋" w:eastAsia="仿宋" w:hAnsi="仿宋" w:hint="eastAsia"/>
          <w:sz w:val="32"/>
          <w:szCs w:val="32"/>
        </w:rPr>
        <w:t xml:space="preserve">政府</w:t>
      </w:r>
      <w:r w:rsidRPr="008B7188">
        <w:rPr>
          <w:rFonts w:ascii="仿宋" w:eastAsia="仿宋" w:hAnsi="仿宋" w:hint="eastAsia"/>
          <w:sz w:val="32"/>
          <w:szCs w:val="32"/>
        </w:rPr>
        <w:t xml:space="preserve">已将一公开”</w:t>
      </w:r>
      <w:r w:rsidRPr="008B7188" w:rsidR="008B7188">
        <w:rPr>
          <w:rFonts w:ascii="仿宋" w:eastAsia="仿宋" w:hAnsi="仿宋" w:hint="eastAsia"/>
          <w:sz w:val="32"/>
          <w:szCs w:val="32"/>
        </w:rPr>
        <w:t xml:space="preserve">、一公开</w:t>
      </w:r>
      <w:r w:rsidRPr="008B7188">
        <w:rPr>
          <w:rFonts w:ascii="仿宋" w:eastAsia="仿宋" w:hAnsi="仿宋" w:hint="eastAsia"/>
          <w:sz w:val="32"/>
          <w:szCs w:val="32"/>
        </w:rPr>
        <w:t xml:space="preserve">”抽查工作纳入年度重点督查任务和绩效考核内容进行督促检查，对随机抽查工作中失职渎职或消极不作为的，严格效能问责和责任追究。 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8B7188">
        <w:rPr>
          <w:rFonts w:ascii="仿宋" w:eastAsia="仿宋" w:hAnsi="仿宋" w:hint="eastAsia"/>
          <w:sz w:val="32"/>
          <w:szCs w:val="32"/>
        </w:rPr>
        <w:t xml:space="preserve">（三）加强宣传培训。随机抽查是行政执法监管方式的探索和创新，要加强执法人员培训，加大对随机抽查工作的指导和监督。加大宣传力度，积极争取社会各界对随机抽查工作的了解和支持。 </w:t>
      </w:r>
    </w:p>
    <w:p>
      <w:pPr>
        <w:rPr/>
      </w:pPr>
    </w:p>
    <w:p>
      <w:pPr>
        <w:rPr/>
      </w:pPr>
      <w:r>
        <w:t xml:space="preserve">  </w:t>
      </w:r>
    </w:p>
    <w:p>
      <w:pPr>
        <w:rPr/>
      </w:pPr>
    </w:p>
    <w:sectPr w:rsidSect="00782966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66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B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BF0198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B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BF0198"/>
    <w:rPr>
      <w:sz w:val="18"/>
      <w:szCs w:val="18"/>
    </w:rPr>
  </w:style>
  <w:style w:type="paragraph" w:styleId="Date">
    <w:name w:val="Date"/>
    <w:basedOn w:val="Normal"/>
    <w:next w:val="Normal"/>
    <w:uiPriority w:val="99"/>
    <w:semiHidden/>
    <w:unhideWhenUsed/>
    <w:rsid w:val="008B7188"/>
    <w:pPr>
      <w:ind w:left="100" w:leftChars="2500"/>
    </w:pPr>
    <w:rPr/>
  </w:style>
  <w:style w:type="character" w:customStyle="1" w:styleId="日期Char">
    <w:name w:val="日期 Char"/>
    <w:basedOn w:val="DefaultParagraphFont"/>
    <w:uiPriority w:val="99"/>
    <w:semiHidden/>
    <w:rsid w:val="008B7188"/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6</Pages>
  <Words>284</Words>
  <Characters>1625</Characters>
  <Application>Microsoft Office Word</Application>
  <DocSecurity>0</DocSecurity>
  <Lines>13</Lines>
  <Paragraphs>3</Paragraphs>
  <CharactersWithSpaces>1906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czj</dc:creator>
  <cp:lastModifiedBy>czj</cp:lastModifiedBy>
  <cp:revision>9</cp:revision>
  <dcterms:created xsi:type="dcterms:W3CDTF">2016-08-30T11:29:00Z</dcterms:created>
  <dcterms:modified xsi:type="dcterms:W3CDTF">2016-10-19T06:45:00Z</dcterms:modified>
</cp:coreProperties>
</file>