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cs="宋体" w:asciiTheme="minorEastAsia" w:hAnsiTheme="minorEastAsia"/>
          <w:kern w:val="0"/>
          <w:sz w:val="44"/>
          <w:szCs w:val="44"/>
        </w:rPr>
      </w:pPr>
      <w:r>
        <w:rPr>
          <w:rFonts w:hint="eastAsia" w:cs="宋体" w:asciiTheme="minorEastAsia" w:hAnsiTheme="minorEastAsia"/>
          <w:kern w:val="0"/>
          <w:sz w:val="44"/>
          <w:szCs w:val="44"/>
        </w:rPr>
        <w:t>刚察县</w:t>
      </w:r>
      <w:r>
        <w:rPr>
          <w:rFonts w:hint="eastAsia" w:cs="宋体" w:asciiTheme="minorEastAsia" w:hAnsiTheme="minorEastAsia"/>
          <w:kern w:val="0"/>
          <w:sz w:val="44"/>
          <w:szCs w:val="44"/>
          <w:lang w:eastAsia="zh-CN"/>
        </w:rPr>
        <w:t>民族寄宿制初级中学</w:t>
      </w:r>
      <w:r>
        <w:rPr>
          <w:rFonts w:hint="eastAsia" w:cs="宋体" w:asciiTheme="minorEastAsia" w:hAnsiTheme="minorEastAsia"/>
          <w:kern w:val="0"/>
          <w:sz w:val="44"/>
          <w:szCs w:val="44"/>
        </w:rPr>
        <w:t>2017年部门预算情况说明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 xml:space="preserve">    一、刚察县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民族寄宿制初级中学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概况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主要职能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：实施初中义务教育，促进基础教育发展，发展民族教育。初中学历教育。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2、部门预算单位构成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学校有职工97人，男教师40人，女教师57人。专职教师87人，后勤人员10人。学生数1223人，28个班级。</w:t>
      </w:r>
      <w:bookmarkStart w:id="0" w:name="_GoBack"/>
      <w:bookmarkEnd w:id="0"/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二、关于刚察县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民族寄宿制初级中学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  <w:lang w:eastAsia="zh-CN"/>
        </w:rPr>
        <w:t>民族寄宿制初级中学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1846.1525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万元，包括经费拨款收入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1846.1525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万元；支出包括：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教育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1307.0025万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元，社会保障和就业支出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279.9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万元，医疗卫生与计划生育支出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144.03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万元，住房保障支出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115.22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三、关于刚察县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民族寄宿制初级中学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  <w:lang w:eastAsia="zh-CN"/>
        </w:rPr>
        <w:t>民族寄宿制初级中学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1846.1525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万元,其中：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教育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1307.0025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70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%，社会保障和就业支出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279.9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%，医疗卫生与计划生育支出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144.03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%，住房保障支出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115.22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四、关于刚察县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民族寄宿制初级中学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2017年一般公共预算财政拨款基本支出情况说明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  <w:lang w:eastAsia="zh-CN"/>
        </w:rPr>
        <w:t>民族寄宿制初级中学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2017年一般公共预算财政拨款基本支出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1846.1525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万元，其中：人员经费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1746.1383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万元，主要包括基本工资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369.147万元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、津贴补贴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686.9432万元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、其他社会保障缴费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11.04万元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、绩效工资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24.8411万元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192.04万元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、职业年金缴费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76.82万元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、其他工资福利支出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126.1万元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、住房公积金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115.22万元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医疗费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144.03万元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。公用经费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99.9712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万元，主要包括取暖费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80.28万元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、工会经费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19.2万元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、公务用车运行维护费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0.4912万元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五、关于刚察县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民族寄宿制初级中学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2017年一般公共预算财政拨款“三公”经费支出情况说明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  <w:lang w:eastAsia="zh-CN"/>
        </w:rPr>
        <w:t>民族寄宿制初级中学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2017年一般公共预算财政拨款“三公”经费预算数为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0.4912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万元，其中公务用车购置及运行费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0.4912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2016年“三公经费”实际支出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0.4912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万元，2017年“三公”预算较2016年执行数下降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六、关于刚察县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民族寄宿制初级中学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按照综合预算的原则，刚察县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  <w:lang w:eastAsia="zh-CN"/>
        </w:rPr>
        <w:t>民族寄宿制初级中学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所有收入和支出均纳入部门预算管理。收入包括一般公共预算拨款收入，支出包括一般公共服务支出、社会保障和就业支出、医疗卫生与计划生育支出、住房保障支出。刚察县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  <w:lang w:eastAsia="zh-CN"/>
        </w:rPr>
        <w:t>民族寄宿制初级中学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2017年收支总预算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1846.1525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七、关于刚察县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民族寄宿制初级中学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2017年部门收入情况说明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  <w:lang w:eastAsia="zh-CN"/>
        </w:rPr>
        <w:t>民族寄宿制初级中学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2017年部门收入预算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1846.1525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万元，全部为一般公共预算财政拨款收入。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八、关于刚察县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民族寄宿制初级中学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  <w:lang w:eastAsia="zh-CN"/>
        </w:rPr>
        <w:t>民族寄宿制初级中学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2017年部门支出预算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1846.1525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万元，其中：基本支出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1846.1525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8D04"/>
    <w:multiLevelType w:val="singleLevel"/>
    <w:tmpl w:val="58D08D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474CC"/>
    <w:rsid w:val="0001149D"/>
    <w:rsid w:val="00362205"/>
    <w:rsid w:val="003E1B55"/>
    <w:rsid w:val="005474CC"/>
    <w:rsid w:val="00774242"/>
    <w:rsid w:val="008D51F5"/>
    <w:rsid w:val="00AA3F97"/>
    <w:rsid w:val="00E51B58"/>
    <w:rsid w:val="01B02791"/>
    <w:rsid w:val="448B5FF9"/>
    <w:rsid w:val="530D20BF"/>
    <w:rsid w:val="59B12823"/>
    <w:rsid w:val="67A54E87"/>
    <w:rsid w:val="67B06343"/>
    <w:rsid w:val="69C42C8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187</Words>
  <Characters>1069</Characters>
  <Lines>8</Lines>
  <Paragraphs>2</Paragraphs>
  <ScaleCrop>false</ScaleCrop>
  <LinksUpToDate>false</LinksUpToDate>
  <CharactersWithSpaces>1254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2017-03-17T08:56:00Z</dcterms:created>
  <dc:creator>344</dc:creator>
  <cp:lastModifiedBy>Administrator</cp:lastModifiedBy>
  <dcterms:modified xsi:type="dcterms:W3CDTF">2017-03-22T07:14:29Z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