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ascii="仿宋_GB2312" w:eastAsia="仿宋_GB2312"/>
          <w:sz w:val="32"/>
          <w:szCs w:val="32"/>
        </w:rPr>
      </w:pPr>
      <w:r>
        <w:rPr>
          <w:rFonts w:ascii="仿宋_GB2312" w:eastAsia="仿宋_GB2312" w:hint="eastAsia"/>
          <w:sz w:val="32"/>
          <w:szCs w:val="32"/>
        </w:rPr>
        <w:t xml:space="preserve">刚经信字〔</w:t>
      </w:r>
      <w:r>
        <w:rPr>
          <w:rFonts w:ascii="仿宋_GB2312" w:eastAsia="仿宋_GB2312"/>
          <w:sz w:val="32"/>
          <w:szCs w:val="32"/>
        </w:rPr>
        <w:t xml:space="preserve">2017</w:t>
      </w:r>
      <w:r>
        <w:rPr>
          <w:rFonts w:ascii="仿宋_GB2312" w:eastAsia="仿宋_GB2312" w:hint="eastAsia"/>
          <w:sz w:val="32"/>
          <w:szCs w:val="32"/>
        </w:rPr>
        <w:t xml:space="preserve">〕</w:t>
      </w:r>
      <w:r>
        <w:rPr>
          <w:rFonts w:ascii="仿宋_GB2312" w:eastAsia="仿宋_GB2312"/>
          <w:sz w:val="32"/>
          <w:szCs w:val="32"/>
        </w:rPr>
        <w:t xml:space="preserve">24</w:t>
      </w:r>
      <w:r>
        <w:rPr>
          <w:rFonts w:ascii="仿宋_GB2312" w:eastAsia="仿宋_GB2312" w:hint="eastAsia"/>
          <w:sz w:val="32"/>
          <w:szCs w:val="32"/>
        </w:rPr>
        <w:t xml:space="preserve">号</w:t>
      </w:r>
      <w:r>
        <w:rPr>
          <w:rFonts w:ascii="仿宋_GB2312" w:eastAsia="仿宋_GB2312"/>
          <w:sz w:val="32"/>
          <w:szCs w:val="32"/>
        </w:rPr>
        <w:t xml:space="preserve">                  </w:t>
      </w:r>
      <w:r>
        <w:rPr>
          <w:rFonts w:ascii="仿宋_GB2312" w:eastAsia="仿宋_GB2312" w:hint="eastAsia"/>
          <w:sz w:val="32"/>
          <w:szCs w:val="32"/>
        </w:rPr>
        <w:t xml:space="preserve">签发人：赵生祥</w:t>
      </w:r>
    </w:p>
    <w:p>
      <w:pPr>
        <w:rPr>
          <w:rFonts w:ascii="仿宋_GB2312" w:eastAsia="仿宋_GB2312"/>
          <w:szCs w:val="21"/>
        </w:rPr>
      </w:pPr>
    </w:p>
    <w:p>
      <w:pPr>
        <w:autoSpaceDE w:val="0"/>
        <w:autoSpaceDN w:val="0"/>
        <w:adjustRightInd w:val="0"/>
        <w:spacing w:line="560" w:lineRule="exact"/>
        <w:jc w:val="center"/>
        <w:rPr>
          <w:rFonts w:ascii="宋体" w:cs="宋体"/>
          <w:b/>
          <w:kern w:val="0"/>
          <w:sz w:val="36"/>
          <w:szCs w:val="36"/>
        </w:rPr>
      </w:pPr>
      <w:r w:rsidRPr="00CE7239">
        <w:rPr>
          <w:rFonts w:ascii="宋体" w:hAnsi="宋体" w:cs="宋体" w:hint="eastAsia"/>
          <w:b/>
          <w:kern w:val="0"/>
          <w:sz w:val="36"/>
          <w:szCs w:val="36"/>
        </w:rPr>
        <w:t xml:space="preserve">刚察县经济商务和信息化局</w:t>
      </w:r>
    </w:p>
    <w:p>
      <w:pPr>
        <w:autoSpaceDE w:val="0"/>
        <w:autoSpaceDN w:val="0"/>
        <w:adjustRightInd w:val="0"/>
        <w:spacing w:line="560" w:lineRule="exact"/>
        <w:jc w:val="center"/>
        <w:rPr>
          <w:rFonts w:ascii="宋体" w:cs="宋体"/>
          <w:b/>
          <w:kern w:val="0"/>
          <w:sz w:val="36"/>
          <w:szCs w:val="36"/>
        </w:rPr>
      </w:pPr>
      <w:r w:rsidRPr="00CE7239">
        <w:rPr>
          <w:rFonts w:ascii="宋体" w:hAnsi="宋体" w:cs="宋体"/>
          <w:b/>
          <w:kern w:val="0"/>
          <w:sz w:val="36"/>
          <w:szCs w:val="36"/>
        </w:rPr>
        <w:t xml:space="preserve">2017</w:t>
      </w:r>
      <w:r w:rsidRPr="00CE7239">
        <w:rPr>
          <w:rFonts w:ascii="宋体" w:hAnsi="宋体" w:cs="宋体" w:hint="eastAsia"/>
          <w:b/>
          <w:kern w:val="0"/>
          <w:sz w:val="36"/>
          <w:szCs w:val="36"/>
        </w:rPr>
        <w:t xml:space="preserve">年部门预算情况说明</w:t>
      </w:r>
    </w:p>
    <w:p>
      <w:pPr>
        <w:autoSpaceDE w:val="0"/>
        <w:autoSpaceDN w:val="0"/>
        <w:adjustRightInd w:val="0"/>
        <w:spacing w:line="560" w:lineRule="exact"/>
        <w:rPr>
          <w:rFonts w:ascii="仿宋_GB2312" w:eastAsia="仿宋_GB2312" w:cs="宋体"/>
          <w:kern w:val="0"/>
          <w:sz w:val="32"/>
          <w:szCs w:val="32"/>
        </w:rPr>
      </w:pPr>
      <w:r w:rsidRPr="00CE7239">
        <w:rPr>
          <w:rFonts w:ascii="仿宋_GB2312" w:eastAsia="仿宋_GB2312" w:hAnsi="宋体" w:cs="宋体" w:hint="eastAsia"/>
          <w:kern w:val="0"/>
          <w:sz w:val="32"/>
          <w:szCs w:val="32"/>
        </w:rPr>
        <w:t xml:space="preserve">县财政局：</w:t>
      </w:r>
    </w:p>
    <w:p>
      <w:pPr>
        <w:spacing w:line="576" w:lineRule="exact"/>
        <w:ind w:firstLine="640" w:firstLineChars="200"/>
        <w:rPr>
          <w:rFonts w:ascii="仿宋_GB2312" w:eastAsia="仿宋_GB2312"/>
          <w:sz w:val="32"/>
        </w:rPr>
      </w:pPr>
      <w:r>
        <w:rPr>
          <w:rFonts w:ascii="仿宋_GB2312" w:eastAsia="仿宋_GB2312" w:hint="eastAsia"/>
          <w:sz w:val="32"/>
          <w:szCs w:val="32"/>
        </w:rPr>
        <w:t xml:space="preserve">为做好预算信息公开工作，</w:t>
      </w:r>
      <w:r>
        <w:rPr>
          <w:rFonts w:ascii="仿宋_GB2312" w:eastAsia="仿宋_GB2312" w:hint="eastAsia"/>
          <w:sz w:val="32"/>
        </w:rPr>
        <w:t xml:space="preserve">根据《海北州财政局关于做好预算信息公开工作的通知》（北政〔</w:t>
      </w:r>
      <w:r>
        <w:rPr>
          <w:rFonts w:ascii="仿宋_GB2312" w:eastAsia="仿宋_GB2312"/>
          <w:sz w:val="32"/>
        </w:rPr>
        <w:t xml:space="preserve">2017</w:t>
      </w:r>
      <w:r>
        <w:rPr>
          <w:rFonts w:ascii="仿宋_GB2312" w:eastAsia="仿宋_GB2312" w:hint="eastAsia"/>
          <w:sz w:val="32"/>
        </w:rPr>
        <w:t xml:space="preserve">〕</w:t>
      </w:r>
      <w:r>
        <w:rPr>
          <w:rFonts w:ascii="仿宋_GB2312" w:eastAsia="仿宋_GB2312"/>
          <w:sz w:val="32"/>
        </w:rPr>
        <w:t xml:space="preserve">107</w:t>
      </w:r>
      <w:r>
        <w:rPr>
          <w:rFonts w:ascii="仿宋_GB2312" w:eastAsia="仿宋_GB2312" w:hint="eastAsia"/>
          <w:sz w:val="32"/>
        </w:rPr>
        <w:t xml:space="preserve">号）工作要求，做好全县</w:t>
      </w:r>
      <w:r>
        <w:rPr>
          <w:rFonts w:ascii="仿宋_GB2312" w:eastAsia="仿宋_GB2312"/>
          <w:sz w:val="32"/>
        </w:rPr>
        <w:t xml:space="preserve">2017</w:t>
      </w:r>
      <w:r>
        <w:rPr>
          <w:rFonts w:ascii="仿宋_GB2312" w:eastAsia="仿宋_GB2312" w:hint="eastAsia"/>
          <w:sz w:val="32"/>
        </w:rPr>
        <w:t xml:space="preserve">年部门预算公开工作，现就有关事项通知如下：</w:t>
      </w:r>
    </w:p>
    <w:p>
      <w:pPr>
        <w:spacing w:line="576" w:lineRule="exact"/>
        <w:ind w:firstLine="643" w:firstLineChars="200"/>
        <w:rPr>
          <w:rFonts w:ascii="仿宋_GB2312" w:eastAsia="仿宋_GB2312"/>
          <w:sz w:val="32"/>
        </w:rPr>
      </w:pPr>
      <w:r>
        <w:rPr>
          <w:rFonts w:ascii="仿宋_GB2312" w:eastAsia="仿宋_GB2312" w:cs="仿宋_GB2312" w:hint="eastAsia"/>
          <w:b/>
          <w:kern w:val="0"/>
          <w:sz w:val="32"/>
          <w:szCs w:val="32"/>
        </w:rPr>
        <w:t xml:space="preserve">一、刚察经济商务和信息化局概况</w:t>
      </w:r>
    </w:p>
    <w:p>
      <w:pPr/>
    </w:p>
    <w:p>
      <w:pPr>
        <w:widowControl/>
        <w:ind w:firstLine="640" w:firstLineChars="200"/>
        <w:jc w:val="left"/>
        <w:rPr>
          <w:rFonts w:ascii="仿宋_GB2312" w:eastAsia="仿宋_GB2312" w:hAnsi="??" w:cs="宋体"/>
          <w:kern w:val="0"/>
          <w:sz w:val="32"/>
          <w:szCs w:val="32"/>
        </w:rPr>
      </w:pPr>
      <w:r w:rsidRPr="008D30F1">
        <w:rPr>
          <w:rFonts w:ascii="仿宋_GB2312" w:eastAsia="仿宋_GB2312" w:hAnsi="宋体" w:cs="宋体" w:hint="eastAsia"/>
          <w:sz w:val="32"/>
          <w:szCs w:val="32"/>
        </w:rPr>
        <w:t xml:space="preserve">刚察县经济和商务局于</w:t>
      </w:r>
      <w:r w:rsidRPr="008D30F1">
        <w:rPr>
          <w:rFonts w:ascii="仿宋_GB2312" w:eastAsia="仿宋_GB2312" w:hAnsi="??"/>
          <w:sz w:val="32"/>
          <w:szCs w:val="32"/>
        </w:rPr>
        <w:t xml:space="preserve">2011</w:t>
      </w:r>
      <w:r w:rsidRPr="008D30F1">
        <w:rPr>
          <w:rFonts w:ascii="仿宋_GB2312" w:eastAsia="仿宋_GB2312" w:hAnsi="宋体" w:cs="宋体" w:hint="eastAsia"/>
          <w:sz w:val="32"/>
          <w:szCs w:val="32"/>
        </w:rPr>
        <w:t xml:space="preserve">年</w:t>
      </w:r>
      <w:r w:rsidRPr="008D30F1">
        <w:rPr>
          <w:rFonts w:ascii="仿宋_GB2312" w:eastAsia="仿宋_GB2312" w:hAnsi="??"/>
          <w:sz w:val="32"/>
          <w:szCs w:val="32"/>
        </w:rPr>
        <w:t xml:space="preserve">10</w:t>
      </w:r>
      <w:r w:rsidRPr="008D30F1">
        <w:rPr>
          <w:rFonts w:ascii="仿宋_GB2312" w:eastAsia="仿宋_GB2312" w:hAnsi="宋体" w:cs="宋体" w:hint="eastAsia"/>
          <w:sz w:val="32"/>
          <w:szCs w:val="32"/>
        </w:rPr>
        <w:t xml:space="preserve">月由县委、县政府批准成立，为县政府工作部门。</w:t>
      </w:r>
      <w:r w:rsidRPr="008D30F1">
        <w:rPr>
          <w:rFonts w:ascii="仿宋_GB2312" w:eastAsia="仿宋_GB2312" w:hAnsi="宋体" w:cs="宋体" w:hint="eastAsia"/>
          <w:kern w:val="0"/>
          <w:sz w:val="32"/>
          <w:szCs w:val="32"/>
        </w:rPr>
        <w:t xml:space="preserve">经全县机构改革，</w:t>
      </w:r>
      <w:r w:rsidRPr="008D30F1">
        <w:rPr>
          <w:rFonts w:ascii="仿宋_GB2312" w:eastAsia="仿宋_GB2312" w:hAnsi="??"/>
          <w:sz w:val="32"/>
          <w:szCs w:val="32"/>
        </w:rPr>
        <w:t xml:space="preserve">2015</w:t>
      </w:r>
      <w:r w:rsidRPr="008D30F1">
        <w:rPr>
          <w:rFonts w:ascii="仿宋_GB2312" w:eastAsia="仿宋_GB2312" w:hAnsi="宋体" w:cs="宋体" w:hint="eastAsia"/>
          <w:sz w:val="32"/>
          <w:szCs w:val="32"/>
        </w:rPr>
        <w:t xml:space="preserve">年</w:t>
      </w:r>
      <w:r w:rsidRPr="008D30F1">
        <w:rPr>
          <w:rFonts w:ascii="仿宋_GB2312" w:eastAsia="仿宋_GB2312" w:hAnsi="??"/>
          <w:sz w:val="32"/>
          <w:szCs w:val="32"/>
        </w:rPr>
        <w:t xml:space="preserve">10</w:t>
      </w:r>
      <w:r w:rsidRPr="008D30F1">
        <w:rPr>
          <w:rFonts w:ascii="仿宋_GB2312" w:eastAsia="仿宋_GB2312" w:hAnsi="宋体" w:cs="宋体" w:hint="eastAsia"/>
          <w:sz w:val="32"/>
          <w:szCs w:val="32"/>
        </w:rPr>
        <w:t xml:space="preserve">月，根据中共海北州委、海北州人民政府《关于印发刚察县人民政府职能转变和机构改革方案的通知》（北委〔</w:t>
      </w:r>
      <w:r w:rsidRPr="008D30F1">
        <w:rPr>
          <w:rFonts w:ascii="仿宋_GB2312" w:eastAsia="仿宋_GB2312" w:hAnsi="??"/>
          <w:sz w:val="32"/>
          <w:szCs w:val="32"/>
        </w:rPr>
        <w:t xml:space="preserve">2015</w:t>
      </w:r>
      <w:r w:rsidRPr="008D30F1">
        <w:rPr>
          <w:rFonts w:ascii="仿宋_GB2312" w:eastAsia="仿宋_GB2312" w:hAnsi="宋体" w:cs="宋体" w:hint="eastAsia"/>
          <w:sz w:val="32"/>
          <w:szCs w:val="32"/>
        </w:rPr>
        <w:t xml:space="preserve">〕</w:t>
      </w:r>
      <w:r w:rsidRPr="008D30F1">
        <w:rPr>
          <w:rFonts w:ascii="仿宋_GB2312" w:eastAsia="仿宋_GB2312" w:hAnsi="??"/>
          <w:sz w:val="32"/>
          <w:szCs w:val="32"/>
        </w:rPr>
        <w:t xml:space="preserve">88</w:t>
      </w:r>
      <w:r w:rsidRPr="008D30F1">
        <w:rPr>
          <w:rFonts w:ascii="仿宋_GB2312" w:eastAsia="仿宋_GB2312" w:hAnsi="宋体" w:cs="宋体" w:hint="eastAsia"/>
          <w:sz w:val="32"/>
          <w:szCs w:val="32"/>
        </w:rPr>
        <w:t xml:space="preserve">号）和中共刚察县委、刚察县人民政府《关于刚察县人民政府机构设置的通知》（刚委〔</w:t>
      </w:r>
      <w:r w:rsidRPr="008D30F1">
        <w:rPr>
          <w:rFonts w:ascii="仿宋_GB2312" w:eastAsia="仿宋_GB2312" w:hAnsi="??"/>
          <w:sz w:val="32"/>
          <w:szCs w:val="32"/>
        </w:rPr>
        <w:t xml:space="preserve">2015</w:t>
      </w:r>
      <w:r w:rsidRPr="008D30F1">
        <w:rPr>
          <w:rFonts w:ascii="仿宋_GB2312" w:eastAsia="仿宋_GB2312" w:hAnsi="宋体" w:cs="宋体" w:hint="eastAsia"/>
          <w:sz w:val="32"/>
          <w:szCs w:val="32"/>
        </w:rPr>
        <w:t xml:space="preserve">〕</w:t>
      </w:r>
      <w:r w:rsidRPr="008D30F1">
        <w:rPr>
          <w:rFonts w:ascii="仿宋_GB2312" w:eastAsia="仿宋_GB2312" w:hAnsi="??"/>
          <w:sz w:val="32"/>
          <w:szCs w:val="32"/>
        </w:rPr>
        <w:t xml:space="preserve">77</w:t>
      </w:r>
      <w:r w:rsidRPr="008D30F1">
        <w:rPr>
          <w:rFonts w:ascii="仿宋_GB2312" w:eastAsia="仿宋_GB2312" w:hAnsi="宋体" w:cs="宋体" w:hint="eastAsia"/>
          <w:sz w:val="32"/>
          <w:szCs w:val="32"/>
        </w:rPr>
        <w:t xml:space="preserve">号），</w:t>
      </w:r>
      <w:r w:rsidRPr="008D30F1">
        <w:rPr>
          <w:rFonts w:ascii="仿宋_GB2312" w:eastAsia="仿宋_GB2312" w:hAnsi="宋体" w:cs="宋体" w:hint="eastAsia"/>
          <w:kern w:val="0"/>
          <w:sz w:val="32"/>
          <w:szCs w:val="32"/>
        </w:rPr>
        <w:t xml:space="preserve">原刚察县经济和商务局更名刚察县经济商务和信息化局，</w:t>
      </w:r>
      <w:r w:rsidRPr="008D30F1">
        <w:rPr>
          <w:rFonts w:ascii="仿宋_GB2312" w:eastAsia="仿宋_GB2312" w:hAnsi="宋体" w:cs="宋体" w:hint="eastAsia"/>
          <w:sz w:val="32"/>
          <w:szCs w:val="32"/>
        </w:rPr>
        <w:t xml:space="preserve">为县政府工作部门。</w:t>
      </w:r>
      <w:r w:rsidRPr="008D30F1">
        <w:rPr>
          <w:rFonts w:ascii="仿宋_GB2312" w:eastAsia="仿宋_GB2312" w:hAnsi="宋体" w:cs="宋体" w:hint="eastAsia"/>
          <w:kern w:val="0"/>
          <w:sz w:val="32"/>
          <w:szCs w:val="32"/>
        </w:rPr>
        <w:t xml:space="preserve">核定编制</w:t>
      </w:r>
      <w:r w:rsidRPr="008D30F1">
        <w:rPr>
          <w:rFonts w:ascii="仿宋_GB2312" w:eastAsia="仿宋_GB2312" w:hAnsi="??" w:cs="宋体"/>
          <w:kern w:val="0"/>
          <w:sz w:val="32"/>
          <w:szCs w:val="32"/>
        </w:rPr>
        <w:t xml:space="preserve">7</w:t>
      </w:r>
      <w:r w:rsidRPr="008D30F1">
        <w:rPr>
          <w:rFonts w:ascii="仿宋_GB2312" w:eastAsia="仿宋_GB2312" w:hAnsi="宋体" w:cs="宋体" w:hint="eastAsia"/>
          <w:kern w:val="0"/>
          <w:sz w:val="32"/>
          <w:szCs w:val="32"/>
        </w:rPr>
        <w:t xml:space="preserve">名，其中：行政编制</w:t>
      </w:r>
      <w:r w:rsidRPr="008D30F1">
        <w:rPr>
          <w:rFonts w:ascii="仿宋_GB2312" w:eastAsia="仿宋_GB2312" w:hAnsi="??" w:cs="宋体"/>
          <w:kern w:val="0"/>
          <w:sz w:val="32"/>
          <w:szCs w:val="32"/>
        </w:rPr>
        <w:t xml:space="preserve">3</w:t>
      </w:r>
      <w:r w:rsidRPr="008D30F1">
        <w:rPr>
          <w:rFonts w:ascii="仿宋_GB2312" w:eastAsia="仿宋_GB2312" w:hAnsi="宋体" w:cs="宋体" w:hint="eastAsia"/>
          <w:kern w:val="0"/>
          <w:sz w:val="32"/>
          <w:szCs w:val="32"/>
        </w:rPr>
        <w:t xml:space="preserve">名，事业编制</w:t>
      </w:r>
      <w:r w:rsidRPr="008D30F1">
        <w:rPr>
          <w:rFonts w:ascii="仿宋_GB2312" w:eastAsia="仿宋_GB2312" w:hAnsi="??" w:cs="宋体"/>
          <w:kern w:val="0"/>
          <w:sz w:val="32"/>
          <w:szCs w:val="32"/>
        </w:rPr>
        <w:t xml:space="preserve">4</w:t>
      </w:r>
      <w:r w:rsidRPr="008D30F1">
        <w:rPr>
          <w:rFonts w:ascii="仿宋_GB2312" w:eastAsia="仿宋_GB2312" w:hAnsi="宋体" w:cs="宋体" w:hint="eastAsia"/>
          <w:kern w:val="0"/>
          <w:sz w:val="32"/>
          <w:szCs w:val="32"/>
        </w:rPr>
        <w:t xml:space="preserve">名。目前现有在职人员</w:t>
      </w:r>
      <w:r w:rsidRPr="008D30F1">
        <w:rPr>
          <w:rFonts w:ascii="仿宋_GB2312" w:eastAsia="仿宋_GB2312" w:hAnsi="??" w:cs="宋体"/>
          <w:kern w:val="0"/>
          <w:sz w:val="32"/>
          <w:szCs w:val="32"/>
        </w:rPr>
        <w:t xml:space="preserve">7</w:t>
      </w:r>
      <w:r w:rsidRPr="008D30F1">
        <w:rPr>
          <w:rFonts w:ascii="仿宋_GB2312" w:eastAsia="仿宋_GB2312" w:hAnsi="宋体" w:cs="宋体" w:hint="eastAsia"/>
          <w:kern w:val="0"/>
          <w:sz w:val="32"/>
          <w:szCs w:val="32"/>
        </w:rPr>
        <w:t xml:space="preserve">名，其中：男</w:t>
      </w:r>
      <w:r w:rsidRPr="008D30F1">
        <w:rPr>
          <w:rFonts w:ascii="仿宋_GB2312" w:eastAsia="仿宋_GB2312" w:hAnsi="??" w:cs="宋体"/>
          <w:kern w:val="0"/>
          <w:sz w:val="32"/>
          <w:szCs w:val="32"/>
        </w:rPr>
        <w:t xml:space="preserve">6</w:t>
      </w:r>
      <w:r w:rsidRPr="008D30F1">
        <w:rPr>
          <w:rFonts w:ascii="仿宋_GB2312" w:eastAsia="仿宋_GB2312" w:hAnsi="宋体" w:cs="宋体" w:hint="eastAsia"/>
          <w:kern w:val="0"/>
          <w:sz w:val="32"/>
          <w:szCs w:val="32"/>
        </w:rPr>
        <w:t xml:space="preserve">名，女</w:t>
      </w:r>
      <w:r w:rsidRPr="008D30F1">
        <w:rPr>
          <w:rFonts w:ascii="仿宋_GB2312" w:eastAsia="仿宋_GB2312" w:hAnsi="??" w:cs="宋体"/>
          <w:kern w:val="0"/>
          <w:sz w:val="32"/>
          <w:szCs w:val="32"/>
        </w:rPr>
        <w:t xml:space="preserve">1</w:t>
      </w:r>
      <w:r w:rsidRPr="008D30F1">
        <w:rPr>
          <w:rFonts w:ascii="仿宋_GB2312" w:eastAsia="仿宋_GB2312" w:hAnsi="宋体" w:cs="宋体" w:hint="eastAsia"/>
          <w:kern w:val="0"/>
          <w:sz w:val="32"/>
          <w:szCs w:val="32"/>
        </w:rPr>
        <w:t xml:space="preserve">名。</w:t>
      </w:r>
      <w:r w:rsidRPr="008D30F1">
        <w:rPr>
          <w:rFonts w:ascii="仿宋_GB2312" w:eastAsia="仿宋_GB2312" w:hAnsi="宋体" w:cs="宋体" w:hint="eastAsia"/>
          <w:sz w:val="32"/>
          <w:szCs w:val="32"/>
        </w:rPr>
        <w:t xml:space="preserve">主要职能为：监督执行工业、信息化、新型工业化、内外贸易、外商投资和对外经济合作的法律法规规章和政策；拟订并组织实施工业、信息化的发展规划，推进产业结构的调整和优化，推进信息化和工业化融合，协调解决新型工业化进程中的重大问题；组织实施工业、信息化发展的行业规划，组织实施相关产业政策，提出优化产业布局、结构的意见建议，组织实施行业技术规范和标准，指导行业质量管理工作；负责工业经济运行调节，协调解决行业运行发展中的有关问题并提出意见建议，监测、分析工业经济运行质量和态势，发布相关信息，进行预测预警和信息引导，负责工业、信息业应急管理、产业安全工作；负责提出工业信息化固定资产投资规模和方向的意见，按规定权限审批、核准建设项目固定资产投资，负责组织工业园区、工业重大专项实施；组织实施工业企业能源节约与资源综合利用、清洁生产的政策，参与拟订能源节约和资源综合利用、清洁生产促进规划，组织节能和新产品、新技术、新设备、新材料的推广应用；组织协调工业企业融资工作。指导协调金融机构解决工业企业信贷和中小企业信用担保宏观监管工作；负责中小企业发展的宏观指导，拟订非公有经济、中小企业经济发展规划，会同有关部门组织实施促进非公有制经济和中小企业发展的相关政策。指导、协调非公有经济、中小企业的改革和发展；会同有关部门研究拟订全县电力规划并协调和监督管理；拟订商务发展规划，负责推进流通产业结构调整，指导流通企业改革、商贸服务业和社区商业发展，促进商务企业发展政策的实施，推动流通标准化和连锁经营、商业特许经营、物流配送、电子商务等现代流通方式的发展；指导商品批发市场规划和城镇商业网点规划，指导市场体系建设工作，促进城乡市场发展；承担牵头协调整顿和规范市场经济秩序工作和社会信用体系建设的责任，规范市场运行、流通秩序，推动商务领域信用建设，指导商业信用销售，建立市场诚信公共服务平台，对特殊流通行业进行监督管理；承担组织实施重要消费品市场调控和重要生产资料流通管理的职责，建立健全生活必需品市场供应应急管理机制，监测分析市场商品供求信息，进行预测预警和信息引导，按分工负责重要消费品储备管理和市场调控工作；指导全县供销合作社体制改革及农牧业生产资料购销体制改革，以及农产品的组织、协调、销售，监管农业生产资料、边销茶、烟花爆竹、再生资源及农畜产品购销管理。负责全县范围内的盐政管理和执法监察；承担经济协作、招商引资和对外经济贸易促进工作；承办县政府交办的其他事项。</w:t>
      </w:r>
    </w:p>
    <w:p>
      <w:pPr>
        <w:autoSpaceDE w:val="0"/>
        <w:autoSpaceDN w:val="0"/>
        <w:adjustRightInd w:val="0"/>
        <w:spacing w:line="560" w:lineRule="exact"/>
        <w:jc w:val="left"/>
        <w:rPr>
          <w:rFonts w:ascii="仿宋_GB2312" w:eastAsia="仿宋_GB2312" w:cs="仿宋_GB2312"/>
          <w:b/>
          <w:kern w:val="0"/>
          <w:sz w:val="32"/>
          <w:szCs w:val="32"/>
        </w:rPr>
      </w:pPr>
      <w:r w:rsidRPr="008D30F1">
        <w:rPr>
          <w:rFonts w:ascii="仿宋_GB2312" w:eastAsia="仿宋_GB2312" w:cs="仿宋_GB2312"/>
          <w:b/>
          <w:kern w:val="0"/>
          <w:sz w:val="32"/>
          <w:szCs w:val="32"/>
        </w:rPr>
        <w:t xml:space="preserve">    </w:t>
      </w:r>
      <w:r w:rsidRPr="008D30F1">
        <w:rPr>
          <w:rFonts w:ascii="仿宋_GB2312" w:eastAsia="仿宋_GB2312" w:cs="仿宋_GB2312" w:hint="eastAsia"/>
          <w:b/>
          <w:kern w:val="0"/>
          <w:sz w:val="32"/>
          <w:szCs w:val="32"/>
        </w:rPr>
        <w:t xml:space="preserve">二、关于刚察县经济商务和信息化局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年一般公共预算财政拨款收支情况说明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年一般公共预算财政拨款收入</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万元，包括经费拨款收入</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万元；支出包括：一般公共服务支出</w:t>
      </w:r>
      <w:r w:rsidRPr="008D30F1">
        <w:rPr>
          <w:rFonts w:ascii="仿宋_GB2312" w:eastAsia="仿宋_GB2312" w:cs="仿宋_GB2312"/>
          <w:kern w:val="0"/>
          <w:sz w:val="32"/>
          <w:szCs w:val="32"/>
        </w:rPr>
        <w:t xml:space="preserve">257.23</w:t>
      </w:r>
      <w:r w:rsidRPr="008D30F1">
        <w:rPr>
          <w:rFonts w:ascii="仿宋_GB2312" w:eastAsia="仿宋_GB2312" w:cs="仿宋_GB2312" w:hint="eastAsia"/>
          <w:kern w:val="0"/>
          <w:sz w:val="32"/>
          <w:szCs w:val="32"/>
        </w:rPr>
        <w:t xml:space="preserve">万元，社会保障和就业支出</w:t>
      </w:r>
      <w:r w:rsidRPr="008D30F1">
        <w:rPr>
          <w:rFonts w:ascii="仿宋_GB2312" w:eastAsia="仿宋_GB2312" w:cs="仿宋_GB2312"/>
          <w:kern w:val="0"/>
          <w:sz w:val="32"/>
          <w:szCs w:val="32"/>
        </w:rPr>
        <w:t xml:space="preserve">22.49</w:t>
      </w:r>
      <w:r w:rsidRPr="008D30F1">
        <w:rPr>
          <w:rFonts w:ascii="仿宋_GB2312" w:eastAsia="仿宋_GB2312" w:cs="仿宋_GB2312" w:hint="eastAsia"/>
          <w:kern w:val="0"/>
          <w:sz w:val="32"/>
          <w:szCs w:val="32"/>
        </w:rPr>
        <w:t xml:space="preserve">万元，医疗卫生与计划生育支出</w:t>
      </w:r>
      <w:r w:rsidRPr="008D30F1">
        <w:rPr>
          <w:rFonts w:ascii="仿宋_GB2312" w:eastAsia="仿宋_GB2312" w:cs="仿宋_GB2312"/>
          <w:kern w:val="0"/>
          <w:sz w:val="32"/>
          <w:szCs w:val="32"/>
        </w:rPr>
        <w:t xml:space="preserve">7.82</w:t>
      </w:r>
      <w:r w:rsidRPr="008D30F1">
        <w:rPr>
          <w:rFonts w:ascii="仿宋_GB2312" w:eastAsia="仿宋_GB2312" w:cs="仿宋_GB2312" w:hint="eastAsia"/>
          <w:kern w:val="0"/>
          <w:sz w:val="32"/>
          <w:szCs w:val="32"/>
        </w:rPr>
        <w:t xml:space="preserve">万元，住房保障支出</w:t>
      </w:r>
      <w:r w:rsidRPr="008D30F1">
        <w:rPr>
          <w:rFonts w:ascii="仿宋_GB2312" w:eastAsia="仿宋_GB2312" w:cs="仿宋_GB2312"/>
          <w:kern w:val="0"/>
          <w:sz w:val="32"/>
          <w:szCs w:val="32"/>
        </w:rPr>
        <w:t xml:space="preserve">9.53</w:t>
      </w:r>
      <w:r w:rsidRPr="008D30F1">
        <w:rPr>
          <w:rFonts w:ascii="仿宋_GB2312" w:eastAsia="仿宋_GB2312" w:cs="仿宋_GB2312" w:hint="eastAsia"/>
          <w:kern w:val="0"/>
          <w:sz w:val="32"/>
          <w:szCs w:val="32"/>
        </w:rPr>
        <w:t xml:space="preserve">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三、关于刚察县经济商务和信息化局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年一般公共预算财政拨款支出情况说明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年一般公共预算财政拨款支出</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w:t>
      </w:r>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其中：一般公共服务支出</w:t>
      </w:r>
      <w:r w:rsidRPr="008D30F1">
        <w:rPr>
          <w:rFonts w:ascii="仿宋_GB2312" w:eastAsia="仿宋_GB2312" w:cs="仿宋_GB2312"/>
          <w:kern w:val="0"/>
          <w:sz w:val="32"/>
          <w:szCs w:val="32"/>
        </w:rPr>
        <w:t xml:space="preserve">257.23</w:t>
      </w:r>
      <w:r w:rsidRPr="008D30F1">
        <w:rPr>
          <w:rFonts w:ascii="仿宋_GB2312" w:eastAsia="仿宋_GB2312" w:cs="仿宋_GB2312" w:hint="eastAsia"/>
          <w:kern w:val="0"/>
          <w:sz w:val="32"/>
          <w:szCs w:val="32"/>
        </w:rPr>
        <w:t xml:space="preserve">万元，占比</w:t>
      </w:r>
      <w:r w:rsidRPr="008D30F1">
        <w:rPr>
          <w:rFonts w:ascii="仿宋_GB2312" w:eastAsia="仿宋_GB2312" w:cs="仿宋_GB2312"/>
          <w:kern w:val="0"/>
          <w:sz w:val="32"/>
          <w:szCs w:val="32"/>
        </w:rPr>
        <w:t xml:space="preserve">86%</w:t>
      </w:r>
      <w:r w:rsidRPr="008D30F1">
        <w:rPr>
          <w:rFonts w:ascii="仿宋_GB2312" w:eastAsia="仿宋_GB2312" w:cs="仿宋_GB2312" w:hint="eastAsia"/>
          <w:kern w:val="0"/>
          <w:sz w:val="32"/>
          <w:szCs w:val="32"/>
        </w:rPr>
        <w:t xml:space="preserve">，社会保障和就业支出</w:t>
      </w:r>
      <w:r w:rsidRPr="008D30F1">
        <w:rPr>
          <w:rFonts w:ascii="仿宋_GB2312" w:eastAsia="仿宋_GB2312" w:cs="仿宋_GB2312"/>
          <w:kern w:val="0"/>
          <w:sz w:val="32"/>
          <w:szCs w:val="32"/>
        </w:rPr>
        <w:t xml:space="preserve">22.49</w:t>
      </w:r>
      <w:r w:rsidRPr="008D30F1">
        <w:rPr>
          <w:rFonts w:ascii="仿宋_GB2312" w:eastAsia="仿宋_GB2312" w:cs="仿宋_GB2312" w:hint="eastAsia"/>
          <w:kern w:val="0"/>
          <w:sz w:val="32"/>
          <w:szCs w:val="32"/>
        </w:rPr>
        <w:t xml:space="preserve">万元，占比</w:t>
      </w:r>
      <w:r w:rsidRPr="008D30F1">
        <w:rPr>
          <w:rFonts w:ascii="仿宋_GB2312" w:eastAsia="仿宋_GB2312" w:cs="仿宋_GB2312"/>
          <w:kern w:val="0"/>
          <w:sz w:val="32"/>
          <w:szCs w:val="32"/>
        </w:rPr>
        <w:t xml:space="preserve">7.5%</w:t>
      </w:r>
      <w:r w:rsidRPr="008D30F1">
        <w:rPr>
          <w:rFonts w:ascii="仿宋_GB2312" w:eastAsia="仿宋_GB2312" w:cs="仿宋_GB2312" w:hint="eastAsia"/>
          <w:kern w:val="0"/>
          <w:sz w:val="32"/>
          <w:szCs w:val="32"/>
        </w:rPr>
        <w:t xml:space="preserve">，医疗卫生与计划生育支出</w:t>
      </w:r>
      <w:r w:rsidRPr="008D30F1">
        <w:rPr>
          <w:rFonts w:ascii="仿宋_GB2312" w:eastAsia="仿宋_GB2312" w:cs="仿宋_GB2312"/>
          <w:kern w:val="0"/>
          <w:sz w:val="32"/>
          <w:szCs w:val="32"/>
        </w:rPr>
        <w:t xml:space="preserve">7.82</w:t>
      </w:r>
      <w:r w:rsidRPr="008D30F1">
        <w:rPr>
          <w:rFonts w:ascii="仿宋_GB2312" w:eastAsia="仿宋_GB2312" w:cs="仿宋_GB2312" w:hint="eastAsia"/>
          <w:kern w:val="0"/>
          <w:sz w:val="32"/>
          <w:szCs w:val="32"/>
        </w:rPr>
        <w:t xml:space="preserve">万元，占比</w:t>
      </w:r>
      <w:r w:rsidRPr="008D30F1">
        <w:rPr>
          <w:rFonts w:ascii="仿宋_GB2312" w:eastAsia="仿宋_GB2312" w:cs="仿宋_GB2312"/>
          <w:kern w:val="0"/>
          <w:sz w:val="32"/>
          <w:szCs w:val="32"/>
        </w:rPr>
        <w:t xml:space="preserve">2.6%</w:t>
      </w:r>
      <w:r w:rsidRPr="008D30F1">
        <w:rPr>
          <w:rFonts w:ascii="仿宋_GB2312" w:eastAsia="仿宋_GB2312" w:cs="仿宋_GB2312" w:hint="eastAsia"/>
          <w:kern w:val="0"/>
          <w:sz w:val="32"/>
          <w:szCs w:val="32"/>
        </w:rPr>
        <w:t xml:space="preserve">，住房保障支出</w:t>
      </w:r>
      <w:r w:rsidRPr="008D30F1">
        <w:rPr>
          <w:rFonts w:ascii="仿宋_GB2312" w:eastAsia="仿宋_GB2312" w:cs="仿宋_GB2312"/>
          <w:kern w:val="0"/>
          <w:sz w:val="32"/>
          <w:szCs w:val="32"/>
        </w:rPr>
        <w:t xml:space="preserve">9.53</w:t>
      </w:r>
      <w:r w:rsidRPr="008D30F1">
        <w:rPr>
          <w:rFonts w:ascii="仿宋_GB2312" w:eastAsia="仿宋_GB2312" w:cs="仿宋_GB2312" w:hint="eastAsia"/>
          <w:kern w:val="0"/>
          <w:sz w:val="32"/>
          <w:szCs w:val="32"/>
        </w:rPr>
        <w:t xml:space="preserve">万元，占比</w:t>
      </w:r>
      <w:r w:rsidRPr="008D30F1">
        <w:rPr>
          <w:rFonts w:ascii="仿宋_GB2312" w:eastAsia="仿宋_GB2312" w:cs="仿宋_GB2312"/>
          <w:kern w:val="0"/>
          <w:sz w:val="32"/>
          <w:szCs w:val="32"/>
        </w:rPr>
        <w:t xml:space="preserve">3.2%</w:t>
      </w:r>
      <w:r w:rsidRPr="008D30F1">
        <w:rPr>
          <w:rFonts w:ascii="仿宋_GB2312" w:eastAsia="仿宋_GB2312" w:cs="仿宋_GB2312" w:hint="eastAsia"/>
          <w:kern w:val="0"/>
          <w:sz w:val="32"/>
          <w:szCs w:val="32"/>
        </w:rPr>
        <w:t xml:space="preserve">。</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四、关于刚察县经济商务和信息化局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年一般公共预算财政拨款基本支出情况说明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年一般公共预算财政拨款基本支出</w:t>
      </w:r>
      <w:r w:rsidRPr="008D30F1">
        <w:rPr>
          <w:rFonts w:ascii="仿宋_GB2312" w:eastAsia="仿宋_GB2312" w:cs="仿宋_GB2312"/>
          <w:kern w:val="0"/>
          <w:sz w:val="32"/>
          <w:szCs w:val="32"/>
        </w:rPr>
        <w:t xml:space="preserve">158.07</w:t>
      </w:r>
      <w:r w:rsidRPr="008D30F1">
        <w:rPr>
          <w:rFonts w:ascii="仿宋_GB2312" w:eastAsia="仿宋_GB2312" w:cs="仿宋_GB2312" w:hint="eastAsia"/>
          <w:kern w:val="0"/>
          <w:sz w:val="32"/>
          <w:szCs w:val="32"/>
        </w:rPr>
        <w:t xml:space="preserve">万元，其中：人员经费</w:t>
      </w:r>
      <w:r w:rsidRPr="008D30F1">
        <w:rPr>
          <w:rFonts w:ascii="仿宋_GB2312" w:eastAsia="仿宋_GB2312" w:cs="仿宋_GB2312"/>
          <w:kern w:val="0"/>
          <w:sz w:val="32"/>
          <w:szCs w:val="32"/>
        </w:rPr>
        <w:t xml:space="preserve">144.68</w:t>
      </w:r>
      <w:r w:rsidRPr="008D30F1">
        <w:rPr>
          <w:rFonts w:ascii="仿宋_GB2312" w:eastAsia="仿宋_GB2312" w:cs="仿宋_GB2312" w:hint="eastAsia"/>
          <w:kern w:val="0"/>
          <w:sz w:val="32"/>
          <w:szCs w:val="32"/>
        </w:rPr>
        <w:t xml:space="preserve">万元，主要包括基本工资、津贴补贴、奖金、其他社会保障缴费、绩效工资、机关事业单位基本养老保险缴费、职业年金缴费、其他工资福利支出、离休费、抚恤金、生活补助、住房公积金、采暖补贴。公用经费</w:t>
      </w:r>
      <w:r w:rsidRPr="008D30F1">
        <w:rPr>
          <w:rFonts w:ascii="仿宋_GB2312" w:eastAsia="仿宋_GB2312" w:cs="仿宋_GB2312"/>
          <w:kern w:val="0"/>
          <w:sz w:val="32"/>
          <w:szCs w:val="32"/>
        </w:rPr>
        <w:t xml:space="preserve">152.39</w:t>
      </w:r>
      <w:r w:rsidRPr="008D30F1">
        <w:rPr>
          <w:rFonts w:ascii="仿宋_GB2312" w:eastAsia="仿宋_GB2312" w:cs="仿宋_GB2312" w:hint="eastAsia"/>
          <w:kern w:val="0"/>
          <w:sz w:val="32"/>
          <w:szCs w:val="32"/>
        </w:rPr>
        <w:t xml:space="preserve">万元，主要包括办公费、印刷费、水费、电费、邮电费、取暖费、差旅费、因公出</w:t>
      </w:r>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国</w:t>
      </w:r>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境费、会议费、培训费、公务接待费、工会经费、公务用车运行维护费、其他商品和服务支出。</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五、关于刚察县经济商务和信息化局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年一般公共预算财政拨款“三公”经费支出情况说明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年一般公共预算财政拨款“三公”经费预算数为</w:t>
      </w:r>
      <w:r w:rsidRPr="008D30F1">
        <w:rPr>
          <w:rFonts w:ascii="仿宋_GB2312" w:eastAsia="仿宋_GB2312" w:cs="仿宋_GB2312"/>
          <w:kern w:val="0"/>
          <w:sz w:val="32"/>
          <w:szCs w:val="32"/>
        </w:rPr>
        <w:t xml:space="preserve">0.8</w:t>
      </w:r>
      <w:r w:rsidRPr="008D30F1">
        <w:rPr>
          <w:rFonts w:ascii="仿宋_GB2312" w:eastAsia="仿宋_GB2312" w:cs="仿宋_GB2312" w:hint="eastAsia"/>
          <w:kern w:val="0"/>
          <w:sz w:val="32"/>
          <w:szCs w:val="32"/>
        </w:rPr>
        <w:t xml:space="preserve">万元，其中因公出国</w:t>
      </w:r>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境</w:t>
      </w:r>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费</w:t>
      </w:r>
      <w:r w:rsidRPr="008D30F1">
        <w:rPr>
          <w:rFonts w:ascii="仿宋_GB2312" w:eastAsia="仿宋_GB2312" w:cs="仿宋_GB2312"/>
          <w:kern w:val="0"/>
          <w:sz w:val="32"/>
          <w:szCs w:val="32"/>
        </w:rPr>
        <w:t xml:space="preserve">0</w:t>
      </w:r>
      <w:r w:rsidRPr="008D30F1">
        <w:rPr>
          <w:rFonts w:ascii="仿宋_GB2312" w:eastAsia="仿宋_GB2312" w:cs="仿宋_GB2312" w:hint="eastAsia"/>
          <w:kern w:val="0"/>
          <w:sz w:val="32"/>
          <w:szCs w:val="32"/>
        </w:rPr>
        <w:t xml:space="preserve">万元，公务接待费</w:t>
      </w:r>
      <w:r w:rsidRPr="008D30F1">
        <w:rPr>
          <w:rFonts w:ascii="仿宋_GB2312" w:eastAsia="仿宋_GB2312" w:cs="仿宋_GB2312"/>
          <w:kern w:val="0"/>
          <w:sz w:val="32"/>
          <w:szCs w:val="32"/>
        </w:rPr>
        <w:t xml:space="preserve">0</w:t>
      </w:r>
      <w:r w:rsidRPr="008D30F1">
        <w:rPr>
          <w:rFonts w:ascii="仿宋_GB2312" w:eastAsia="仿宋_GB2312" w:cs="仿宋_GB2312" w:hint="eastAsia"/>
          <w:kern w:val="0"/>
          <w:sz w:val="32"/>
          <w:szCs w:val="32"/>
        </w:rPr>
        <w:t xml:space="preserve">万元，公务用车购置及运行费</w:t>
      </w:r>
      <w:r w:rsidRPr="008D30F1">
        <w:rPr>
          <w:rFonts w:ascii="仿宋_GB2312" w:eastAsia="仿宋_GB2312" w:cs="仿宋_GB2312"/>
          <w:kern w:val="0"/>
          <w:sz w:val="32"/>
          <w:szCs w:val="32"/>
        </w:rPr>
        <w:t xml:space="preserve">0.8</w:t>
      </w:r>
      <w:r w:rsidRPr="008D30F1">
        <w:rPr>
          <w:rFonts w:ascii="仿宋_GB2312" w:eastAsia="仿宋_GB2312" w:cs="仿宋_GB2312" w:hint="eastAsia"/>
          <w:kern w:val="0"/>
          <w:sz w:val="32"/>
          <w:szCs w:val="32"/>
        </w:rPr>
        <w:t xml:space="preserve">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kern w:val="0"/>
          <w:sz w:val="32"/>
          <w:szCs w:val="32"/>
        </w:rPr>
        <w:t xml:space="preserve">2016</w:t>
      </w:r>
      <w:r w:rsidRPr="008D30F1">
        <w:rPr>
          <w:rFonts w:ascii="仿宋_GB2312" w:eastAsia="仿宋_GB2312" w:cs="仿宋_GB2312" w:hint="eastAsia"/>
          <w:kern w:val="0"/>
          <w:sz w:val="32"/>
          <w:szCs w:val="32"/>
        </w:rPr>
        <w:t xml:space="preserve">年“三公经费”实际支出</w:t>
      </w:r>
      <w:r w:rsidRPr="008D30F1">
        <w:rPr>
          <w:rFonts w:ascii="仿宋_GB2312" w:eastAsia="仿宋_GB2312" w:cs="仿宋_GB2312"/>
          <w:kern w:val="0"/>
          <w:sz w:val="32"/>
          <w:szCs w:val="32"/>
        </w:rPr>
        <w:t xml:space="preserve">1</w:t>
      </w:r>
      <w:r w:rsidRPr="008D30F1">
        <w:rPr>
          <w:rFonts w:ascii="仿宋_GB2312" w:eastAsia="仿宋_GB2312" w:cs="仿宋_GB2312" w:hint="eastAsia"/>
          <w:kern w:val="0"/>
          <w:sz w:val="32"/>
          <w:szCs w:val="32"/>
        </w:rPr>
        <w:t xml:space="preserve">万元，</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年“三公”预算较</w:t>
      </w:r>
      <w:r w:rsidRPr="008D30F1">
        <w:rPr>
          <w:rFonts w:ascii="仿宋_GB2312" w:eastAsia="仿宋_GB2312" w:cs="仿宋_GB2312"/>
          <w:kern w:val="0"/>
          <w:sz w:val="32"/>
          <w:szCs w:val="32"/>
        </w:rPr>
        <w:t xml:space="preserve">2016</w:t>
      </w:r>
      <w:r w:rsidRPr="008D30F1">
        <w:rPr>
          <w:rFonts w:ascii="仿宋_GB2312" w:eastAsia="仿宋_GB2312" w:cs="仿宋_GB2312" w:hint="eastAsia"/>
          <w:kern w:val="0"/>
          <w:sz w:val="32"/>
          <w:szCs w:val="32"/>
        </w:rPr>
        <w:t xml:space="preserve">年执行数下降</w:t>
      </w:r>
      <w:r w:rsidRPr="008D30F1">
        <w:rPr>
          <w:rFonts w:ascii="仿宋_GB2312" w:eastAsia="仿宋_GB2312" w:cs="仿宋_GB2312"/>
          <w:kern w:val="0"/>
          <w:sz w:val="32"/>
          <w:szCs w:val="32"/>
        </w:rPr>
        <w:t xml:space="preserve">20</w:t>
      </w:r>
      <w:bookmarkStart w:id="0" w:name="_GoBack"/>
      <w:bookmarkEnd w:id="0"/>
      <w:r w:rsidRPr="008D30F1">
        <w:rPr>
          <w:rFonts w:ascii="仿宋_GB2312" w:eastAsia="仿宋_GB2312" w:cs="仿宋_GB2312"/>
          <w:kern w:val="0"/>
          <w:sz w:val="32"/>
          <w:szCs w:val="32"/>
        </w:rPr>
        <w:t xml:space="preserve">%</w:t>
      </w:r>
      <w:r w:rsidRPr="008D30F1">
        <w:rPr>
          <w:rFonts w:ascii="仿宋_GB2312" w:eastAsia="仿宋_GB2312" w:cs="仿宋_GB2312" w:hint="eastAsia"/>
          <w:kern w:val="0"/>
          <w:sz w:val="32"/>
          <w:szCs w:val="32"/>
        </w:rPr>
        <w:t xml:space="preserve">，主要原因是公务用车运行维护费及公务接待费减少。</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六、关于刚察县经济商务和信息化局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年部门收支情况说明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按照综合预算的原则，刚察县经济商务和信息化局所有收入和支出均纳入部门预算管理。收入包括一般公共预算拨款收入，支出包括一般公共服务支出、社会保障和就业支出、医疗卫生与计划生育支出、住房保障支出。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年收支总预算</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七、关于刚察县经济商务和信息化局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年部门收入情况说明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年部门收入预算</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万元，全部为一般公共预算财政拨款收入。</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八、关于刚察县经济商务和信息化局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年部门支出情况说明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年部门支出预算</w:t>
      </w:r>
      <w:r w:rsidRPr="008D30F1">
        <w:rPr>
          <w:rFonts w:ascii="仿宋_GB2312" w:eastAsia="仿宋_GB2312" w:cs="仿宋_GB2312"/>
          <w:kern w:val="0"/>
          <w:sz w:val="32"/>
          <w:szCs w:val="32"/>
        </w:rPr>
        <w:t xml:space="preserve">297.07</w:t>
      </w:r>
      <w:r w:rsidRPr="008D30F1">
        <w:rPr>
          <w:rFonts w:ascii="仿宋_GB2312" w:eastAsia="仿宋_GB2312" w:cs="仿宋_GB2312" w:hint="eastAsia"/>
          <w:kern w:val="0"/>
          <w:sz w:val="32"/>
          <w:szCs w:val="32"/>
        </w:rPr>
        <w:t xml:space="preserve">万元，其中：基本支出</w:t>
      </w:r>
      <w:r w:rsidRPr="008D30F1">
        <w:rPr>
          <w:rFonts w:ascii="仿宋_GB2312" w:eastAsia="仿宋_GB2312" w:cs="仿宋_GB2312"/>
          <w:kern w:val="0"/>
          <w:sz w:val="32"/>
          <w:szCs w:val="32"/>
        </w:rPr>
        <w:t xml:space="preserve">158.07</w:t>
      </w:r>
      <w:r w:rsidRPr="008D30F1">
        <w:rPr>
          <w:rFonts w:ascii="仿宋_GB2312" w:eastAsia="仿宋_GB2312" w:cs="仿宋_GB2312" w:hint="eastAsia"/>
          <w:kern w:val="0"/>
          <w:sz w:val="32"/>
          <w:szCs w:val="32"/>
        </w:rPr>
        <w:t xml:space="preserve">万元，占</w:t>
      </w:r>
      <w:r w:rsidRPr="008D30F1">
        <w:rPr>
          <w:rFonts w:ascii="仿宋_GB2312" w:eastAsia="仿宋_GB2312" w:cs="仿宋_GB2312"/>
          <w:kern w:val="0"/>
          <w:sz w:val="32"/>
          <w:szCs w:val="32"/>
        </w:rPr>
        <w:t xml:space="preserve">53.2%</w:t>
      </w:r>
      <w:r w:rsidRPr="008D30F1">
        <w:rPr>
          <w:rFonts w:ascii="仿宋_GB2312" w:eastAsia="仿宋_GB2312" w:cs="仿宋_GB2312" w:hint="eastAsia"/>
          <w:kern w:val="0"/>
          <w:sz w:val="32"/>
          <w:szCs w:val="32"/>
        </w:rPr>
        <w:t xml:space="preserve">，项目支出</w:t>
      </w:r>
      <w:r w:rsidRPr="008D30F1">
        <w:rPr>
          <w:rFonts w:ascii="仿宋_GB2312" w:eastAsia="仿宋_GB2312" w:cs="仿宋_GB2312"/>
          <w:kern w:val="0"/>
          <w:sz w:val="32"/>
          <w:szCs w:val="32"/>
        </w:rPr>
        <w:t xml:space="preserve">139</w:t>
      </w:r>
      <w:r w:rsidRPr="008D30F1">
        <w:rPr>
          <w:rFonts w:ascii="仿宋_GB2312" w:eastAsia="仿宋_GB2312" w:cs="仿宋_GB2312" w:hint="eastAsia"/>
          <w:kern w:val="0"/>
          <w:sz w:val="32"/>
          <w:szCs w:val="32"/>
        </w:rPr>
        <w:t xml:space="preserve">万元，占</w:t>
      </w:r>
      <w:r w:rsidRPr="008D30F1">
        <w:rPr>
          <w:rFonts w:ascii="仿宋_GB2312" w:eastAsia="仿宋_GB2312" w:cs="仿宋_GB2312"/>
          <w:kern w:val="0"/>
          <w:sz w:val="32"/>
          <w:szCs w:val="32"/>
        </w:rPr>
        <w:t xml:space="preserve">46.79%</w:t>
      </w:r>
      <w:r w:rsidRPr="008D30F1">
        <w:rPr>
          <w:rFonts w:ascii="仿宋_GB2312" w:eastAsia="仿宋_GB2312" w:cs="仿宋_GB2312" w:hint="eastAsia"/>
          <w:kern w:val="0"/>
          <w:sz w:val="32"/>
          <w:szCs w:val="32"/>
        </w:rPr>
        <w:t xml:space="preserve">。</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sidRPr="008D30F1">
        <w:rPr>
          <w:rFonts w:ascii="仿宋_GB2312" w:eastAsia="仿宋_GB2312" w:cs="仿宋_GB2312" w:hint="eastAsia"/>
          <w:b/>
          <w:kern w:val="0"/>
          <w:sz w:val="32"/>
          <w:szCs w:val="32"/>
        </w:rPr>
        <w:t xml:space="preserve">九、关于刚察县经济商务和信息化局</w:t>
      </w:r>
      <w:r w:rsidRPr="008D30F1">
        <w:rPr>
          <w:rFonts w:ascii="仿宋_GB2312" w:eastAsia="仿宋_GB2312" w:cs="仿宋_GB2312"/>
          <w:b/>
          <w:kern w:val="0"/>
          <w:sz w:val="32"/>
          <w:szCs w:val="32"/>
        </w:rPr>
        <w:t xml:space="preserve">2017</w:t>
      </w:r>
      <w:r w:rsidRPr="008D30F1">
        <w:rPr>
          <w:rFonts w:ascii="仿宋_GB2312" w:eastAsia="仿宋_GB2312" w:cs="仿宋_GB2312" w:hint="eastAsia"/>
          <w:b/>
          <w:kern w:val="0"/>
          <w:sz w:val="32"/>
          <w:szCs w:val="32"/>
        </w:rPr>
        <w:t xml:space="preserve">年部门项目支出情况说明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sidRPr="008D30F1">
        <w:rPr>
          <w:rFonts w:ascii="仿宋_GB2312" w:eastAsia="仿宋_GB2312" w:cs="仿宋_GB2312" w:hint="eastAsia"/>
          <w:kern w:val="0"/>
          <w:sz w:val="32"/>
          <w:szCs w:val="32"/>
        </w:rPr>
        <w:t xml:space="preserve">刚察县经济商务和信息化局</w:t>
      </w:r>
      <w:r w:rsidRPr="008D30F1">
        <w:rPr>
          <w:rFonts w:ascii="仿宋_GB2312" w:eastAsia="仿宋_GB2312" w:cs="仿宋_GB2312"/>
          <w:kern w:val="0"/>
          <w:sz w:val="32"/>
          <w:szCs w:val="32"/>
        </w:rPr>
        <w:t xml:space="preserve">2017</w:t>
      </w:r>
      <w:r w:rsidRPr="008D30F1">
        <w:rPr>
          <w:rFonts w:ascii="仿宋_GB2312" w:eastAsia="仿宋_GB2312" w:cs="仿宋_GB2312" w:hint="eastAsia"/>
          <w:kern w:val="0"/>
          <w:sz w:val="32"/>
          <w:szCs w:val="32"/>
        </w:rPr>
        <w:t xml:space="preserve">年部门项目支出预算</w:t>
      </w:r>
      <w:r w:rsidRPr="008D30F1">
        <w:rPr>
          <w:rFonts w:ascii="仿宋_GB2312" w:eastAsia="仿宋_GB2312" w:cs="仿宋_GB2312"/>
          <w:kern w:val="0"/>
          <w:sz w:val="32"/>
          <w:szCs w:val="32"/>
        </w:rPr>
        <w:t xml:space="preserve">139</w:t>
      </w:r>
      <w:r w:rsidRPr="008D30F1">
        <w:rPr>
          <w:rFonts w:ascii="仿宋_GB2312" w:eastAsia="仿宋_GB2312" w:cs="仿宋_GB2312" w:hint="eastAsia"/>
          <w:kern w:val="0"/>
          <w:sz w:val="32"/>
          <w:szCs w:val="32"/>
        </w:rPr>
        <w:t xml:space="preserve">万元，其中：一般行政管理事务（财政事务）</w:t>
      </w:r>
      <w:r w:rsidRPr="008D30F1">
        <w:rPr>
          <w:rFonts w:ascii="仿宋_GB2312" w:eastAsia="仿宋_GB2312" w:cs="仿宋_GB2312"/>
          <w:kern w:val="0"/>
          <w:sz w:val="32"/>
          <w:szCs w:val="32"/>
        </w:rPr>
        <w:t xml:space="preserve">139</w:t>
      </w:r>
      <w:r w:rsidRPr="008D30F1">
        <w:rPr>
          <w:rFonts w:ascii="仿宋_GB2312" w:eastAsia="仿宋_GB2312" w:cs="仿宋_GB2312" w:hint="eastAsia"/>
          <w:kern w:val="0"/>
          <w:sz w:val="32"/>
          <w:szCs w:val="32"/>
        </w:rPr>
        <w:t xml:space="preserve">万元，占</w:t>
      </w:r>
      <w:r w:rsidRPr="008D30F1">
        <w:rPr>
          <w:rFonts w:ascii="仿宋_GB2312" w:eastAsia="仿宋_GB2312" w:cs="仿宋_GB2312"/>
          <w:kern w:val="0"/>
          <w:sz w:val="32"/>
          <w:szCs w:val="32"/>
        </w:rPr>
        <w:t xml:space="preserve">100%</w:t>
      </w:r>
      <w:r w:rsidRPr="008D30F1">
        <w:rPr>
          <w:rFonts w:ascii="仿宋_GB2312" w:eastAsia="仿宋_GB2312" w:cs="仿宋_GB2312" w:hint="eastAsia"/>
          <w:kern w:val="0"/>
          <w:sz w:val="32"/>
          <w:szCs w:val="32"/>
        </w:rPr>
        <w:t xml:space="preserve">，。</w:t>
      </w:r>
    </w:p>
    <w:p>
      <w:pPr>
        <w:spacing w:line="480" w:lineRule="exact"/>
        <w:ind w:firstLine="4640" w:firstLineChars="1450"/>
        <w:rPr>
          <w:rFonts w:ascii="仿宋_GB2312" w:eastAsia="仿宋_GB2312"/>
          <w:sz w:val="32"/>
          <w:szCs w:val="32"/>
        </w:rPr>
      </w:pPr>
    </w:p>
    <w:p>
      <w:pPr>
        <w:spacing w:line="480" w:lineRule="exact"/>
        <w:ind w:firstLine="4640" w:firstLineChars="1450"/>
        <w:rPr>
          <w:rFonts w:ascii="仿宋_GB2312" w:eastAsia="仿宋_GB2312"/>
          <w:sz w:val="32"/>
          <w:szCs w:val="32"/>
        </w:rPr>
      </w:pPr>
    </w:p>
    <w:p>
      <w:pPr>
        <w:spacing w:line="480" w:lineRule="exact"/>
        <w:ind w:firstLine="4640" w:firstLineChars="1450"/>
        <w:rPr>
          <w:rFonts w:ascii="仿宋_GB2312" w:eastAsia="仿宋_GB2312"/>
          <w:sz w:val="32"/>
          <w:szCs w:val="32"/>
        </w:rPr>
      </w:pPr>
    </w:p>
    <w:p>
      <w:pPr>
        <w:spacing w:line="480" w:lineRule="exact"/>
        <w:ind w:firstLine="4640" w:firstLineChars="1450"/>
        <w:rPr>
          <w:rFonts w:ascii="仿宋_GB2312" w:eastAsia="仿宋_GB2312"/>
          <w:sz w:val="32"/>
          <w:szCs w:val="32"/>
        </w:rPr>
      </w:pPr>
    </w:p>
    <w:p>
      <w:pPr>
        <w:tabs>
          <w:tab w:val="left" w:pos="7560"/>
        </w:tabs>
        <w:spacing w:line="480" w:lineRule="exact"/>
        <w:ind w:firstLine="4160" w:firstLineChars="1300"/>
        <w:rPr>
          <w:rFonts w:ascii="仿宋_GB2312" w:eastAsia="仿宋_GB2312" w:hAnsi="仿宋_GB2312" w:cs="仿宋_GB2312"/>
          <w:sz w:val="32"/>
          <w:szCs w:val="32"/>
        </w:rPr>
      </w:pPr>
      <w:r>
        <w:rPr>
          <w:rFonts w:ascii="仿宋_GB2312" w:eastAsia="仿宋_GB2312" w:hint="eastAsia"/>
          <w:sz w:val="32"/>
          <w:szCs w:val="32"/>
        </w:rPr>
        <w:t xml:space="preserve">二</w:t>
      </w:r>
      <w:r>
        <w:rPr>
          <w:rFonts w:ascii="宋体" w:hAnsi="宋体" w:cs="宋体" w:hint="eastAsia"/>
          <w:sz w:val="32"/>
          <w:szCs w:val="32"/>
        </w:rPr>
        <w:t xml:space="preserve">〇</w:t>
      </w:r>
      <w:r>
        <w:rPr>
          <w:rFonts w:ascii="仿宋_GB2312" w:eastAsia="仿宋_GB2312" w:hAnsi="仿宋_GB2312" w:cs="仿宋_GB2312" w:hint="eastAsia"/>
          <w:sz w:val="32"/>
          <w:szCs w:val="32"/>
        </w:rPr>
        <w:t xml:space="preserve">一七年三月二十三日</w:t>
      </w:r>
    </w:p>
    <w:p>
      <w:pPr>
        <w:spacing w:line="480" w:lineRule="exact"/>
        <w:ind w:firstLine="4640" w:firstLineChars="1450"/>
        <w:rPr>
          <w:rFonts w:ascii="仿宋_GB2312" w:eastAsia="仿宋_GB2312" w:hAnsi="仿宋_GB2312" w:cs="仿宋_GB2312"/>
          <w:sz w:val="32"/>
          <w:szCs w:val="32"/>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p>
    <w:p>
      <w:pPr>
        <w:spacing w:line="480" w:lineRule="exact"/>
        <w:rPr>
          <w:rFonts w:ascii="仿宋_GB2312" w:eastAsia="仿宋_GB2312" w:hAnsi="微软雅黑" w:cs="微软雅黑"/>
          <w:sz w:val="32"/>
          <w:szCs w:val="32"/>
          <w:u w:val="single"/>
        </w:rPr>
      </w:pPr>
      <w:r>
        <w:rPr>
          <w:rFonts w:ascii="仿宋_GB2312" w:eastAsia="仿宋_GB2312" w:hAnsi="微软雅黑" w:cs="微软雅黑"/>
          <w:sz w:val="32"/>
          <w:szCs w:val="32"/>
          <w:u w:val="single"/>
        </w:rPr>
        <w:t xml:space="preserve">                                                     </w:t>
      </w:r>
    </w:p>
    <w:p>
      <w:pPr>
        <w:spacing w:line="480" w:lineRule="exact"/>
        <w:rPr>
          <w:rFonts w:ascii="仿宋_GB2312" w:eastAsia="仿宋_GB2312" w:hAnsi="微软雅黑" w:cs="微软雅黑"/>
          <w:sz w:val="32"/>
          <w:szCs w:val="32"/>
          <w:u w:val="single"/>
        </w:rPr>
      </w:pPr>
      <w:r>
        <w:rPr>
          <w:rFonts w:ascii="仿宋_GB2312" w:eastAsia="仿宋_GB2312" w:hAnsi="微软雅黑" w:cs="微软雅黑" w:hint="eastAsia"/>
          <w:sz w:val="32"/>
          <w:szCs w:val="32"/>
          <w:u w:val="single"/>
        </w:rPr>
        <w:t xml:space="preserve">抄送：档。</w:t>
      </w:r>
      <w:r>
        <w:rPr>
          <w:rFonts w:ascii="仿宋_GB2312" w:eastAsia="仿宋_GB2312" w:hAnsi="微软雅黑" w:cs="微软雅黑"/>
          <w:sz w:val="32"/>
          <w:szCs w:val="32"/>
          <w:u w:val="single"/>
        </w:rPr>
        <w:t xml:space="preserve">                                             </w:t>
      </w:r>
    </w:p>
    <w:p>
      <w:pPr>
        <w:spacing w:line="480" w:lineRule="exact"/>
        <w:rPr>
          <w:rFonts w:ascii="仿宋_GB2312" w:eastAsia="仿宋_GB2312" w:hAnsi="微软雅黑" w:cs="微软雅黑"/>
          <w:sz w:val="32"/>
          <w:szCs w:val="32"/>
          <w:u w:val="single"/>
        </w:rPr>
      </w:pPr>
      <w:r>
        <w:rPr>
          <w:rFonts w:ascii="仿宋_GB2312" w:eastAsia="仿宋_GB2312" w:hAnsi="微软雅黑" w:cs="微软雅黑" w:hint="eastAsia"/>
          <w:sz w:val="32"/>
          <w:szCs w:val="32"/>
          <w:u w:val="single"/>
        </w:rPr>
        <w:t xml:space="preserve">刚察县经济商务和信息化局</w:t>
      </w:r>
      <w:r>
        <w:rPr>
          <w:rFonts w:ascii="仿宋_GB2312" w:eastAsia="仿宋_GB2312" w:hAnsi="微软雅黑" w:cs="微软雅黑"/>
          <w:sz w:val="32"/>
          <w:szCs w:val="32"/>
          <w:u w:val="single"/>
        </w:rPr>
        <w:t xml:space="preserve">         2017</w:t>
      </w:r>
      <w:r>
        <w:rPr>
          <w:rFonts w:ascii="仿宋_GB2312" w:eastAsia="仿宋_GB2312" w:hAnsi="微软雅黑" w:cs="微软雅黑" w:hint="eastAsia"/>
          <w:sz w:val="32"/>
          <w:szCs w:val="32"/>
          <w:u w:val="single"/>
        </w:rPr>
        <w:t xml:space="preserve">年</w:t>
      </w:r>
      <w:r>
        <w:rPr>
          <w:rFonts w:ascii="仿宋_GB2312" w:eastAsia="仿宋_GB2312" w:hAnsi="微软雅黑" w:cs="微软雅黑"/>
          <w:sz w:val="32"/>
          <w:szCs w:val="32"/>
          <w:u w:val="single"/>
        </w:rPr>
        <w:t xml:space="preserve">3</w:t>
      </w:r>
      <w:r>
        <w:rPr>
          <w:rFonts w:ascii="仿宋_GB2312" w:eastAsia="仿宋_GB2312" w:hAnsi="微软雅黑" w:cs="微软雅黑" w:hint="eastAsia"/>
          <w:sz w:val="32"/>
          <w:szCs w:val="32"/>
          <w:u w:val="single"/>
        </w:rPr>
        <w:t xml:space="preserve">月</w:t>
      </w:r>
      <w:r>
        <w:rPr>
          <w:rFonts w:ascii="仿宋_GB2312" w:eastAsia="仿宋_GB2312" w:hAnsi="微软雅黑" w:cs="微软雅黑"/>
          <w:sz w:val="32"/>
          <w:szCs w:val="32"/>
          <w:u w:val="single"/>
        </w:rPr>
        <w:t xml:space="preserve">23</w:t>
      </w:r>
      <w:r>
        <w:rPr>
          <w:rFonts w:ascii="仿宋_GB2312" w:eastAsia="仿宋_GB2312" w:hAnsi="微软雅黑" w:cs="微软雅黑" w:hint="eastAsia"/>
          <w:sz w:val="32"/>
          <w:szCs w:val="32"/>
          <w:u w:val="single"/>
        </w:rPr>
        <w:t xml:space="preserve">日印发</w:t>
      </w:r>
    </w:p>
    <w:sectPr w:rsidSect="00C71008">
      <w:footerReference w:type="even" r:id="rId3"/>
      <w:footerReference w:type="default" r:id="rId4"/>
      <w:pgSz w:w="11906" w:h="16838" w:orient="portrait"/>
      <w:pgMar w:top="1440" w:right="1800" w:bottom="1440" w:left="1800" w:header="851" w:footer="992" w:gutter="0"/>
      <w:pgNumType w:fmt="numberInDash"/>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panose1 w:val="02010609030101010101"/>
    <w:charset w:val="86"/>
    <w:family w:val="Auto"/>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Auto"/>
    <w:pitch w:val="variable"/>
    <w:sig w:usb0="80000287" w:usb1="280F3C52" w:usb2="00000016" w:usb3="00000000" w:csb0="0004001F" w:csb1="00000000"/>
  </w:font>
  <w:font w:name="Cambria">
    <w:panose1 w:val="02040503050406030204"/>
    <w:charset w:val="00"/>
    <w:family w:val="Auto"/>
    <w:pitch w:val="variable"/>
    <w:sig w:usb0="A00002EF" w:usb1="4000004B"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noProof/>
      </w:rPr>
      <w:t xml:space="preserve">- 1 -</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0C"/>
    <w:pPr>
      <w:widowControl w:val="0"/>
      <w:jc w:val="both"/>
    </w:pPr>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qFormat/>
    <w:rsid w:val="00EC400C"/>
    <w:pPr>
      <w:tabs>
        <w:tab w:val="center" w:pos="4153"/>
        <w:tab w:val="right" w:pos="8306"/>
      </w:tabs>
      <w:snapToGrid w:val="0"/>
      <w:jc w:val="left"/>
    </w:pPr>
    <w:rPr>
      <w:sz w:val="18"/>
      <w:szCs w:val="18"/>
    </w:rPr>
  </w:style>
  <w:style w:type="character" w:customStyle="1" w:styleId="FooterChar">
    <w:name w:val="Footer Char"/>
    <w:basedOn w:val="DefaultParagraphFont"/>
    <w:uiPriority w:val="99"/>
    <w:semiHidden/>
    <w:locked/>
    <w:rsid w:val="00EC400C"/>
    <w:rPr>
      <w:rFonts w:cs="Times New Roman"/>
      <w:sz w:val="18"/>
      <w:szCs w:val="18"/>
    </w:rPr>
  </w:style>
  <w:style w:type="paragraph" w:styleId="Header">
    <w:name w:val="Header"/>
    <w:basedOn w:val="Normal"/>
    <w:uiPriority w:val="99"/>
    <w:rsid w:val="00EC40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uiPriority w:val="99"/>
    <w:semiHidden/>
    <w:locked/>
    <w:rsid w:val="00EC400C"/>
    <w:rPr>
      <w:rFonts w:cs="Times New Roman"/>
      <w:sz w:val="18"/>
      <w:szCs w:val="18"/>
    </w:rPr>
  </w:style>
  <w:style w:type="paragraph" w:styleId="Date">
    <w:name w:val="Date"/>
    <w:basedOn w:val="Normal"/>
    <w:next w:val="Normal"/>
    <w:uiPriority w:val="99"/>
    <w:rsid w:val="00AC2342"/>
    <w:pPr>
      <w:ind w:left="100" w:leftChars="2500"/>
    </w:pPr>
    <w:rPr/>
  </w:style>
  <w:style w:type="character" w:customStyle="1" w:styleId="DateChar">
    <w:name w:val="Date Char"/>
    <w:basedOn w:val="DefaultParagraphFont"/>
    <w:uiPriority w:val="99"/>
    <w:semiHidden/>
    <w:locked/>
    <w:rPr>
      <w:rFonts w:cs="Times New Roman"/>
    </w:rPr>
  </w:style>
  <w:style w:type="character" w:styleId="PageNumber">
    <w:name w:val="Page Number"/>
    <w:basedOn w:val="DefaultParagraphFont"/>
    <w:uiPriority w:val="99"/>
    <w:rsid w:val="00C71008"/>
    <w:rPr>
      <w:rFonts w:cs="Times New Roman"/>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4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95BB9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2052-10.1.0.6260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Normal_Wordconv.dotm</Template>
  <TotalTime>6</TotalTime>
  <Pages>6</Pages>
  <Words>429</Words>
  <Characters>2448</Characters>
  <Application>Microsoft Office Outlook</Application>
  <DocSecurity>0</DocSecurity>
  <Lines>0</Lines>
  <Paragraphs>0</Paragraphs>
  <Company>China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刚察县经济商务和信息化局</dc:title>
  <dc:creator>344</dc:creator>
  <cp:lastModifiedBy>经商局</cp:lastModifiedBy>
  <cp:revision>13</cp:revision>
  <dcterms:created xsi:type="dcterms:W3CDTF">2017-03-23T08:15:00Z</dcterms:created>
  <dcterms:modified xsi:type="dcterms:W3CDTF">2017-03-23T08:30:00Z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2052-10.1.0.6260</vt:lpstr>
  </property>
</Properties>
</file>