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仿宋_GB2312" w:eastAsia="仿宋_GB2312" w:hint="eastAsia"/>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沙柳河镇水管所、社会、经济发展服务中心部门概况</w:t>
      </w:r>
    </w:p>
    <w:p>
      <w:pPr>
        <w:ind w:firstLine="637" w:firstLineChars="199"/>
        <w:rPr>
          <w:rFonts w:ascii="仿宋_GB2312" w:eastAsia="仿宋_GB2312" w:hint="eastAsia"/>
          <w:sz w:val="32"/>
          <w:szCs w:val="32"/>
        </w:rPr>
      </w:pPr>
      <w:r>
        <w:rPr>
          <w:rFonts w:ascii="仿宋_GB2312" w:eastAsia="仿宋_GB2312" w:hint="eastAsia"/>
          <w:b/>
          <w:sz w:val="32"/>
          <w:szCs w:val="32"/>
        </w:rPr>
        <w:t xml:space="preserve">一</w:t>
      </w:r>
      <w:r>
        <w:rPr>
          <w:rFonts w:ascii="仿宋_GB2312" w:eastAsia="仿宋_GB2312" w:hint="eastAsia"/>
          <w:b/>
          <w:sz w:val="32"/>
          <w:szCs w:val="32"/>
        </w:rPr>
        <w:t xml:space="preserve">、</w:t>
      </w:r>
      <w:r>
        <w:rPr>
          <w:rFonts w:ascii="仿宋_GB2312" w:eastAsia="仿宋_GB2312" w:hint="eastAsia"/>
          <w:b/>
          <w:sz w:val="32"/>
          <w:szCs w:val="32"/>
        </w:rPr>
        <w:t xml:space="preserve"> </w:t>
      </w:r>
      <w:r>
        <w:rPr>
          <w:rFonts w:ascii="仿宋_GB2312" w:eastAsia="仿宋_GB2312" w:hint="eastAsia"/>
          <w:b/>
          <w:sz w:val="32"/>
          <w:szCs w:val="32"/>
        </w:rPr>
        <w:t xml:space="preserve">主要职能</w:t>
      </w:r>
      <w:r>
        <w:rPr>
          <w:rFonts w:ascii="仿宋_GB2312" w:eastAsia="仿宋_GB2312" w:hint="eastAsia"/>
          <w:sz w:val="32"/>
          <w:szCs w:val="32"/>
        </w:rPr>
        <w:t xml:space="preserve">（为机构改革</w:t>
      </w:r>
      <w:r>
        <w:rPr>
          <w:rFonts w:ascii="仿宋_GB2312" w:eastAsia="仿宋_GB2312" w:hint="eastAsia"/>
          <w:sz w:val="32"/>
          <w:szCs w:val="32"/>
        </w:rPr>
        <w:t xml:space="preserve">后</w:t>
      </w:r>
      <w:r>
        <w:rPr>
          <w:rFonts w:ascii="仿宋_GB2312" w:eastAsia="仿宋_GB2312" w:hint="eastAsia"/>
          <w:sz w:val="32"/>
          <w:szCs w:val="32"/>
        </w:rPr>
        <w:t xml:space="preserve">“</w:t>
      </w:r>
      <w:r>
        <w:rPr>
          <w:rFonts w:ascii="仿宋_GB2312" w:eastAsia="仿宋_GB2312" w:hint="eastAsia"/>
          <w:sz w:val="32"/>
          <w:szCs w:val="32"/>
        </w:rPr>
        <w:t xml:space="preserve">三定方</w:t>
      </w:r>
      <w:r>
        <w:rPr>
          <w:rFonts w:ascii="仿宋_GB2312" w:eastAsia="仿宋_GB2312" w:hint="eastAsia"/>
          <w:sz w:val="32"/>
          <w:szCs w:val="32"/>
        </w:rPr>
        <w:t xml:space="preserve">案</w:t>
      </w:r>
      <w:r>
        <w:rPr>
          <w:rFonts w:ascii="仿宋_GB2312" w:eastAsia="仿宋_GB2312" w:hint="eastAsia"/>
          <w:sz w:val="32"/>
          <w:szCs w:val="32"/>
        </w:rPr>
        <w:t xml:space="preserve">”</w:t>
      </w:r>
      <w:r>
        <w:rPr>
          <w:rFonts w:ascii="仿宋_GB2312" w:eastAsia="仿宋_GB2312" w:hint="eastAsia"/>
          <w:sz w:val="32"/>
          <w:szCs w:val="32"/>
        </w:rPr>
        <w:t xml:space="preserve">确定的职能）</w:t>
      </w:r>
    </w:p>
    <w:p>
      <w:pPr>
        <w:ind w:firstLine="637" w:firstLineChars="199"/>
        <w:rPr>
          <w:rFonts w:ascii="仿宋_GB2312" w:eastAsia="仿宋_GB2312" w:hint="eastAsia"/>
          <w:sz w:val="32"/>
          <w:szCs w:val="32"/>
        </w:rPr>
      </w:pPr>
    </w:p>
    <w:p>
      <w:pPr>
        <w:ind w:firstLine="637" w:firstLineChars="199"/>
        <w:rPr>
          <w:rFonts w:ascii="仿宋_GB2312" w:eastAsia="仿宋_GB2312" w:hint="eastAsia"/>
          <w:b/>
          <w:sz w:val="32"/>
          <w:szCs w:val="32"/>
        </w:rPr>
      </w:pPr>
      <w:r>
        <w:rPr>
          <w:rFonts w:ascii="仿宋_GB2312" w:eastAsia="仿宋_GB2312" w:hint="eastAsia"/>
          <w:b/>
          <w:sz w:val="32"/>
          <w:szCs w:val="32"/>
        </w:rPr>
        <w:t xml:space="preserve">二</w:t>
      </w:r>
      <w:r>
        <w:rPr>
          <w:rFonts w:ascii="仿宋_GB2312" w:eastAsia="仿宋_GB2312" w:hint="eastAsia"/>
          <w:b/>
          <w:sz w:val="32"/>
          <w:szCs w:val="32"/>
        </w:rPr>
        <w:t xml:space="preserve">、</w:t>
      </w:r>
      <w:r>
        <w:rPr>
          <w:rFonts w:ascii="仿宋_GB2312" w:eastAsia="仿宋_GB2312" w:hint="eastAsia"/>
          <w:b/>
          <w:sz w:val="32"/>
          <w:szCs w:val="32"/>
        </w:rPr>
        <w:t xml:space="preserve"> </w:t>
      </w:r>
      <w:r>
        <w:rPr>
          <w:rFonts w:ascii="仿宋_GB2312" w:eastAsia="仿宋_GB2312" w:hint="eastAsia"/>
          <w:b/>
          <w:sz w:val="32"/>
          <w:szCs w:val="32"/>
        </w:rPr>
        <w:t xml:space="preserve">部门决算单位构成</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年度决算编制范围包括各级预算单位</w:t>
      </w: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个。其中二级预算单位</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个（详情见附表）。各级单位年末人</w:t>
      </w:r>
      <w:r>
        <w:rPr>
          <w:rFonts w:ascii="仿宋_GB2312" w:eastAsia="仿宋_GB2312" w:hint="eastAsia"/>
          <w:sz w:val="32"/>
          <w:szCs w:val="32"/>
        </w:rPr>
        <w:t xml:space="preserve">数</w:t>
      </w:r>
      <w:r>
        <w:rPr>
          <w:rFonts w:ascii="仿宋_GB2312" w:eastAsia="仿宋_GB2312" w:hint="eastAsia"/>
          <w:sz w:val="32"/>
          <w:szCs w:val="32"/>
        </w:rPr>
        <w:t xml:space="preserve">1</w:t>
      </w:r>
      <w:r>
        <w:rPr>
          <w:rFonts w:ascii="仿宋_GB2312" w:eastAsia="仿宋_GB2312" w:hint="eastAsia"/>
          <w:sz w:val="32"/>
          <w:szCs w:val="32"/>
        </w:rPr>
        <w:t xml:space="preserve">8</w:t>
      </w:r>
      <w:r>
        <w:rPr>
          <w:rFonts w:ascii="仿宋_GB2312" w:eastAsia="仿宋_GB2312" w:hint="eastAsia"/>
          <w:sz w:val="32"/>
          <w:szCs w:val="32"/>
        </w:rPr>
        <w:t xml:space="preserve">人，其中在职人</w:t>
      </w:r>
      <w:r>
        <w:rPr>
          <w:rFonts w:ascii="仿宋_GB2312" w:eastAsia="仿宋_GB2312" w:hint="eastAsia"/>
          <w:sz w:val="32"/>
          <w:szCs w:val="32"/>
        </w:rPr>
        <w:t xml:space="preserve">员</w:t>
      </w:r>
      <w:r>
        <w:rPr>
          <w:rFonts w:ascii="仿宋_GB2312" w:eastAsia="仿宋_GB2312" w:hint="eastAsia"/>
          <w:sz w:val="32"/>
          <w:szCs w:val="32"/>
        </w:rPr>
        <w:t xml:space="preserve">1</w:t>
      </w:r>
      <w:r>
        <w:rPr>
          <w:rFonts w:ascii="仿宋_GB2312" w:eastAsia="仿宋_GB2312" w:hint="eastAsia"/>
          <w:sz w:val="32"/>
          <w:szCs w:val="32"/>
        </w:rPr>
        <w:t xml:space="preserve">8</w:t>
      </w:r>
      <w:r>
        <w:rPr>
          <w:rFonts w:ascii="仿宋_GB2312" w:eastAsia="仿宋_GB2312" w:hint="eastAsia"/>
          <w:sz w:val="32"/>
          <w:szCs w:val="32"/>
        </w:rPr>
        <w:t xml:space="preserve">人，退休人</w:t>
      </w:r>
      <w:r>
        <w:rPr>
          <w:rFonts w:ascii="仿宋_GB2312" w:eastAsia="仿宋_GB2312" w:hint="eastAsia"/>
          <w:sz w:val="32"/>
          <w:szCs w:val="32"/>
        </w:rPr>
        <w:t xml:space="preserve">员</w:t>
      </w:r>
      <w:r>
        <w:rPr>
          <w:rFonts w:ascii="仿宋_GB2312" w:eastAsia="仿宋_GB2312" w:hint="eastAsia"/>
          <w:sz w:val="32"/>
          <w:szCs w:val="32"/>
        </w:rPr>
        <w:t xml:space="preserve">0</w:t>
      </w:r>
      <w:r>
        <w:rPr>
          <w:rFonts w:ascii="仿宋_GB2312" w:eastAsia="仿宋_GB2312" w:hint="eastAsia"/>
          <w:sz w:val="32"/>
          <w:szCs w:val="32"/>
        </w:rPr>
        <w:t xml:space="preserve">人，其他人</w:t>
      </w:r>
      <w:r>
        <w:rPr>
          <w:rFonts w:ascii="仿宋_GB2312" w:eastAsia="仿宋_GB2312" w:hint="eastAsia"/>
          <w:sz w:val="32"/>
          <w:szCs w:val="32"/>
        </w:rPr>
        <w:t xml:space="preserve">员</w:t>
      </w:r>
      <w:r>
        <w:rPr>
          <w:rFonts w:ascii="仿宋_GB2312" w:eastAsia="仿宋_GB2312" w:hint="eastAsia"/>
          <w:sz w:val="32"/>
          <w:szCs w:val="32"/>
        </w:rPr>
        <w:t xml:space="preserve">0</w:t>
      </w:r>
      <w:r>
        <w:rPr>
          <w:rFonts w:ascii="仿宋_GB2312" w:eastAsia="仿宋_GB2312" w:hint="eastAsia"/>
          <w:sz w:val="32"/>
          <w:szCs w:val="32"/>
        </w:rPr>
        <w:t xml:space="preserve">人。</w:t>
      </w:r>
    </w:p>
    <w:p>
      <w:pPr>
        <w:ind w:firstLine="320" w:firstLineChars="100"/>
        <w:rPr>
          <w:rFonts w:ascii="仿宋_GB2312" w:eastAsia="仿宋_GB2312" w:hint="eastAsia"/>
          <w:sz w:val="32"/>
          <w:szCs w:val="32"/>
        </w:rPr>
      </w:pP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附表：沙柳河镇人民政府所属二级预算单位情况表</w:t>
      </w:r>
    </w:p>
    <w:tbl>
      <w:tblPr>
        <w:tblW w:w="0" w:type="auto"/>
        <w:tblInd w:w="328"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hint="eastAsia"/>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rPr>
            </w:pPr>
            <w:r>
              <w:rPr>
                <w:rFonts w:ascii="仿宋_GB2312" w:eastAsia="仿宋_GB2312" w:hint="eastAsia"/>
                <w:sz w:val="32"/>
                <w:szCs w:val="32"/>
              </w:rPr>
              <w:t xml:space="preserve">单位名称</w:t>
            </w:r>
          </w:p>
        </w:tc>
      </w:tr>
      <w:tr>
        <w:tblPrEx>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28"/>
                <w:szCs w:val="28"/>
              </w:rPr>
            </w:pPr>
            <w:r>
              <w:rPr>
                <w:rFonts w:ascii="仿宋_GB2312" w:eastAsia="仿宋_GB2312" w:hint="eastAsia"/>
                <w:sz w:val="28"/>
                <w:szCs w:val="28"/>
              </w:rPr>
              <w:t xml:space="preserve">刚察县沙柳河镇水管所、社会、经济服务发展中心</w:t>
            </w:r>
          </w:p>
        </w:tc>
      </w:tr>
      <w:tr>
        <w:tblPrEx>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r>
        <w:tblPrEx>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r>
        <w:tblPrEx>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p>
        </w:tc>
      </w:tr>
    </w:tbl>
    <w:p>
      <w:pPr>
        <w:ind w:firstLine="320" w:firstLineChars="100"/>
        <w:rPr>
          <w:rFonts w:ascii="仿宋_GB2312" w:eastAsia="仿宋_GB2312" w:hint="eastAsia"/>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rPr>
          <w:rFonts w:ascii="仿宋_GB2312" w:eastAsia="仿宋_GB2312" w:hint="eastAsia"/>
          <w:b/>
          <w:sz w:val="32"/>
          <w:szCs w:val="32"/>
        </w:rPr>
      </w:pPr>
    </w:p>
    <w:p>
      <w:pPr>
        <w:jc w:val="center"/>
        <w:rPr>
          <w:rFonts w:ascii="仿宋_GB2312" w:eastAsia="仿宋_GB2312" w:hint="eastAsia"/>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沙柳河镇水管所、社会、经济发展服务中</w:t>
      </w:r>
      <w:r>
        <w:rPr>
          <w:rFonts w:ascii="仿宋_GB2312" w:eastAsia="仿宋_GB2312" w:hint="eastAsia"/>
          <w:b/>
          <w:sz w:val="32"/>
          <w:szCs w:val="32"/>
        </w:rPr>
        <w:t xml:space="preserve">心</w:t>
      </w:r>
      <w:r>
        <w:rPr>
          <w:rFonts w:ascii="仿宋_GB2312" w:eastAsia="仿宋_GB2312" w:hint="eastAsia"/>
          <w:b/>
          <w:sz w:val="32"/>
          <w:szCs w:val="32"/>
        </w:rPr>
        <w:t xml:space="preserve">201</w:t>
      </w:r>
      <w:r>
        <w:rPr>
          <w:rFonts w:ascii="仿宋_GB2312" w:eastAsia="仿宋_GB2312" w:hint="eastAsia"/>
          <w:b/>
          <w:sz w:val="32"/>
          <w:szCs w:val="32"/>
        </w:rPr>
        <w:t xml:space="preserve">4</w:t>
      </w:r>
      <w:r>
        <w:rPr>
          <w:rFonts w:ascii="仿宋_GB2312" w:eastAsia="仿宋_GB2312" w:hint="eastAsia"/>
          <w:b/>
          <w:sz w:val="32"/>
          <w:szCs w:val="32"/>
        </w:rPr>
        <w:t xml:space="preserve">年度部门决算情况说明</w:t>
      </w:r>
    </w:p>
    <w:p>
      <w:pPr>
        <w:rPr>
          <w:rFonts w:ascii="仿宋_GB2312" w:eastAsia="仿宋_GB2312" w:hint="eastAsia"/>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一、关于沙柳河镇水管所、社会、经济发展服务中</w:t>
      </w:r>
      <w:r>
        <w:rPr>
          <w:rFonts w:ascii="仿宋_GB2312" w:eastAsia="仿宋_GB2312" w:hint="eastAsia"/>
          <w:b/>
          <w:sz w:val="32"/>
          <w:szCs w:val="32"/>
        </w:rPr>
        <w:t xml:space="preserve">心</w:t>
      </w:r>
      <w:r>
        <w:rPr>
          <w:rFonts w:ascii="仿宋_GB2312" w:eastAsia="仿宋_GB2312" w:hint="eastAsia"/>
          <w:b/>
          <w:sz w:val="32"/>
          <w:szCs w:val="32"/>
        </w:rPr>
        <w:t xml:space="preserve">201</w:t>
      </w:r>
      <w:r>
        <w:rPr>
          <w:rFonts w:ascii="仿宋_GB2312" w:eastAsia="仿宋_GB2312" w:hint="eastAsia"/>
          <w:b/>
          <w:sz w:val="32"/>
          <w:szCs w:val="32"/>
        </w:rPr>
        <w:t xml:space="preserve">4</w:t>
      </w:r>
      <w:r>
        <w:rPr>
          <w:rFonts w:ascii="仿宋_GB2312" w:eastAsia="仿宋_GB2312" w:hint="eastAsia"/>
          <w:b/>
          <w:sz w:val="32"/>
          <w:szCs w:val="32"/>
        </w:rPr>
        <w:t xml:space="preserve">年度部门决算收支情况总体说明</w:t>
      </w:r>
    </w:p>
    <w:p>
      <w:pPr>
        <w:ind w:firstLine="645"/>
        <w:rPr>
          <w:rFonts w:ascii="仿宋_GB2312" w:eastAsia="仿宋_GB2312" w:hint="eastAsia"/>
          <w:sz w:val="32"/>
          <w:szCs w:val="32"/>
        </w:rPr>
      </w:pPr>
      <w:r>
        <w:rPr>
          <w:rFonts w:ascii="仿宋_GB2312" w:eastAsia="仿宋_GB2312" w:hint="eastAsia"/>
          <w:sz w:val="32"/>
          <w:szCs w:val="32"/>
        </w:rPr>
        <w:t xml:space="preserve">刚察县沙柳河镇水管所、社会、经济发展服务中</w:t>
      </w:r>
      <w:r>
        <w:rPr>
          <w:rFonts w:ascii="仿宋_GB2312" w:eastAsia="仿宋_GB2312" w:hint="eastAsia"/>
          <w:sz w:val="32"/>
          <w:szCs w:val="32"/>
        </w:rPr>
        <w:t xml:space="preserve">心</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年度收支总决</w:t>
      </w:r>
      <w:r>
        <w:rPr>
          <w:rFonts w:ascii="仿宋_GB2312" w:eastAsia="仿宋_GB2312" w:hint="eastAsia"/>
          <w:sz w:val="32"/>
          <w:szCs w:val="32"/>
        </w:rPr>
        <w:t xml:space="preserve">算</w:t>
      </w:r>
      <w:r>
        <w:rPr>
          <w:rFonts w:ascii="仿宋_GB2312" w:eastAsia="仿宋_GB2312" w:hint="eastAsia"/>
          <w:sz w:val="32"/>
          <w:szCs w:val="32"/>
        </w:rPr>
        <w:t xml:space="preserve">219.8</w:t>
      </w:r>
      <w:r>
        <w:rPr>
          <w:rFonts w:ascii="仿宋_GB2312" w:eastAsia="仿宋_GB2312" w:hint="eastAsia"/>
          <w:sz w:val="32"/>
          <w:szCs w:val="32"/>
        </w:rPr>
        <w:t xml:space="preserve">5</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3</w:t>
      </w:r>
      <w:r>
        <w:rPr>
          <w:rFonts w:ascii="仿宋_GB2312" w:eastAsia="仿宋_GB2312" w:hint="eastAsia"/>
          <w:sz w:val="32"/>
          <w:szCs w:val="32"/>
        </w:rPr>
        <w:t xml:space="preserve">年收支总决算</w:t>
      </w:r>
      <w:r>
        <w:rPr>
          <w:rFonts w:ascii="仿宋_GB2312" w:eastAsia="仿宋_GB2312" w:hint="eastAsia"/>
          <w:sz w:val="32"/>
          <w:szCs w:val="32"/>
        </w:rPr>
        <w:t xml:space="preserve">增</w:t>
      </w:r>
      <w:r>
        <w:rPr>
          <w:rFonts w:ascii="仿宋_GB2312" w:eastAsia="仿宋_GB2312" w:hint="eastAsia"/>
          <w:sz w:val="32"/>
          <w:szCs w:val="32"/>
        </w:rPr>
        <w:t xml:space="preserve">32.5</w:t>
      </w:r>
      <w:r>
        <w:rPr>
          <w:rFonts w:ascii="仿宋_GB2312" w:eastAsia="仿宋_GB2312" w:hint="eastAsia"/>
          <w:sz w:val="32"/>
          <w:szCs w:val="32"/>
        </w:rPr>
        <w:t xml:space="preserve">6</w:t>
      </w:r>
      <w:r>
        <w:rPr>
          <w:rFonts w:ascii="仿宋_GB2312" w:eastAsia="仿宋_GB2312" w:hint="eastAsia"/>
          <w:sz w:val="32"/>
          <w:szCs w:val="32"/>
        </w:rPr>
        <w:t xml:space="preserve">万元。主要原因是：人员增加、增资。其中：</w:t>
      </w:r>
    </w:p>
    <w:p>
      <w:pPr>
        <w:ind w:firstLine="645"/>
        <w:rPr>
          <w:rFonts w:ascii="仿宋_GB2312" w:eastAsia="仿宋_GB2312" w:hint="eastAsia"/>
          <w:sz w:val="32"/>
          <w:szCs w:val="32"/>
        </w:rPr>
      </w:pPr>
      <w:r>
        <w:rPr>
          <w:rFonts w:ascii="仿宋_GB2312" w:eastAsia="仿宋_GB2312" w:hint="eastAsia"/>
          <w:sz w:val="32"/>
          <w:szCs w:val="32"/>
        </w:rPr>
        <w:t xml:space="preserve">（一）收入总</w:t>
      </w:r>
      <w:r>
        <w:rPr>
          <w:rFonts w:ascii="仿宋_GB2312" w:eastAsia="仿宋_GB2312" w:hint="eastAsia"/>
          <w:sz w:val="32"/>
          <w:szCs w:val="32"/>
        </w:rPr>
        <w:t xml:space="preserve">计</w:t>
      </w:r>
      <w:r>
        <w:rPr>
          <w:rFonts w:ascii="仿宋_GB2312" w:eastAsia="仿宋_GB2312" w:hint="eastAsia"/>
          <w:sz w:val="32"/>
          <w:szCs w:val="32"/>
        </w:rPr>
        <w:t xml:space="preserve">219.8</w:t>
      </w:r>
      <w:r>
        <w:rPr>
          <w:rFonts w:ascii="仿宋_GB2312" w:eastAsia="仿宋_GB2312" w:hint="eastAsia"/>
          <w:sz w:val="32"/>
          <w:szCs w:val="32"/>
        </w:rPr>
        <w:t xml:space="preserve">5</w:t>
      </w:r>
      <w:r>
        <w:rPr>
          <w:rFonts w:ascii="仿宋_GB2312" w:eastAsia="仿宋_GB2312" w:hint="eastAsia"/>
          <w:sz w:val="32"/>
          <w:szCs w:val="32"/>
        </w:rPr>
        <w:t xml:space="preserve">万元。包括：财政拨款收</w:t>
      </w:r>
      <w:r>
        <w:rPr>
          <w:rFonts w:ascii="仿宋_GB2312" w:eastAsia="仿宋_GB2312" w:hint="eastAsia"/>
          <w:sz w:val="32"/>
          <w:szCs w:val="32"/>
        </w:rPr>
        <w:t xml:space="preserve">入</w:t>
      </w:r>
      <w:r>
        <w:rPr>
          <w:rFonts w:ascii="仿宋_GB2312" w:eastAsia="仿宋_GB2312" w:hint="eastAsia"/>
          <w:sz w:val="32"/>
          <w:szCs w:val="32"/>
        </w:rPr>
        <w:t xml:space="preserve">219.8</w:t>
      </w:r>
      <w:r>
        <w:rPr>
          <w:rFonts w:ascii="仿宋_GB2312" w:eastAsia="仿宋_GB2312" w:hint="eastAsia"/>
          <w:sz w:val="32"/>
          <w:szCs w:val="32"/>
        </w:rPr>
        <w:t xml:space="preserve">5</w:t>
      </w:r>
      <w:r>
        <w:rPr>
          <w:rFonts w:ascii="仿宋_GB2312" w:eastAsia="仿宋_GB2312" w:hint="eastAsia"/>
          <w:sz w:val="32"/>
          <w:szCs w:val="32"/>
        </w:rPr>
        <w:t xml:space="preserve">万元，为县财政当年拨付资金。</w:t>
      </w:r>
    </w:p>
    <w:p>
      <w:pPr>
        <w:ind w:firstLine="645"/>
        <w:rPr>
          <w:rFonts w:ascii="仿宋_GB2312" w:eastAsia="仿宋_GB2312" w:hint="eastAsia"/>
          <w:sz w:val="32"/>
          <w:szCs w:val="32"/>
        </w:rPr>
      </w:pPr>
      <w:r>
        <w:rPr>
          <w:rFonts w:ascii="仿宋_GB2312" w:eastAsia="仿宋_GB2312" w:hint="eastAsia"/>
          <w:sz w:val="32"/>
          <w:szCs w:val="32"/>
        </w:rPr>
        <w:t xml:space="preserve">（二）支出总</w:t>
      </w:r>
      <w:r>
        <w:rPr>
          <w:rFonts w:ascii="仿宋_GB2312" w:eastAsia="仿宋_GB2312" w:hint="eastAsia"/>
          <w:sz w:val="32"/>
          <w:szCs w:val="32"/>
        </w:rPr>
        <w:t xml:space="preserve">计</w:t>
      </w:r>
      <w:r>
        <w:rPr>
          <w:rFonts w:ascii="仿宋_GB2312" w:eastAsia="仿宋_GB2312" w:hint="eastAsia"/>
          <w:sz w:val="32"/>
          <w:szCs w:val="32"/>
        </w:rPr>
        <w:t xml:space="preserve">219.8</w:t>
      </w:r>
      <w:r>
        <w:rPr>
          <w:rFonts w:ascii="仿宋_GB2312" w:eastAsia="仿宋_GB2312" w:hint="eastAsia"/>
          <w:sz w:val="32"/>
          <w:szCs w:val="32"/>
        </w:rPr>
        <w:t xml:space="preserve">5</w:t>
      </w:r>
      <w:r>
        <w:rPr>
          <w:rFonts w:ascii="仿宋_GB2312" w:eastAsia="仿宋_GB2312" w:hint="eastAsia"/>
          <w:sz w:val="32"/>
          <w:szCs w:val="32"/>
        </w:rPr>
        <w:t xml:space="preserve">万元。包括：</w:t>
      </w:r>
    </w:p>
    <w:p>
      <w:pPr>
        <w:ind w:firstLine="645"/>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0.7</w:t>
      </w:r>
      <w:r>
        <w:rPr>
          <w:rFonts w:ascii="仿宋_GB2312" w:eastAsia="仿宋_GB2312" w:hint="eastAsia"/>
          <w:sz w:val="32"/>
          <w:szCs w:val="32"/>
        </w:rPr>
        <w:t xml:space="preserve">1</w:t>
      </w:r>
      <w:r>
        <w:rPr>
          <w:rFonts w:ascii="仿宋_GB2312" w:eastAsia="仿宋_GB2312" w:hint="eastAsia"/>
          <w:sz w:val="32"/>
          <w:szCs w:val="32"/>
        </w:rPr>
        <w:t xml:space="preserve">万元，主要用于沙柳河镇水管所、社会、经济发展服务中心开支的财政对生育保险基金的补助和其他残疾人事业支出。</w:t>
      </w:r>
    </w:p>
    <w:p>
      <w:pPr>
        <w:ind w:firstLine="645"/>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2.2</w:t>
      </w:r>
      <w:r>
        <w:rPr>
          <w:rFonts w:ascii="仿宋_GB2312" w:eastAsia="仿宋_GB2312" w:hint="eastAsia"/>
          <w:sz w:val="32"/>
          <w:szCs w:val="32"/>
        </w:rPr>
        <w:t xml:space="preserve">1</w:t>
      </w:r>
      <w:r>
        <w:rPr>
          <w:rFonts w:ascii="仿宋_GB2312" w:eastAsia="仿宋_GB2312" w:hint="eastAsia"/>
          <w:sz w:val="32"/>
          <w:szCs w:val="32"/>
        </w:rPr>
        <w:t xml:space="preserve">万元，主要用于沙柳河镇水管所、社会、经济发展服务中心医疗卫生、重大疾病预防控制及突发公共卫生事件处理等方面的支出。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、农林水（类）支</w:t>
      </w:r>
      <w:r>
        <w:rPr>
          <w:rFonts w:ascii="仿宋_GB2312" w:eastAsia="仿宋_GB2312" w:hint="eastAsia"/>
          <w:sz w:val="32"/>
          <w:szCs w:val="32"/>
        </w:rPr>
        <w:t xml:space="preserve">出</w:t>
      </w:r>
      <w:r>
        <w:rPr>
          <w:rFonts w:ascii="仿宋_GB2312" w:eastAsia="仿宋_GB2312" w:hint="eastAsia"/>
          <w:sz w:val="32"/>
          <w:szCs w:val="32"/>
        </w:rPr>
        <w:t xml:space="preserve">184.3</w:t>
      </w:r>
      <w:r>
        <w:rPr>
          <w:rFonts w:ascii="仿宋_GB2312" w:eastAsia="仿宋_GB2312" w:hint="eastAsia"/>
          <w:sz w:val="32"/>
          <w:szCs w:val="32"/>
        </w:rPr>
        <w:t xml:space="preserve">0</w:t>
      </w:r>
      <w:r>
        <w:rPr>
          <w:rFonts w:ascii="仿宋_GB2312" w:eastAsia="仿宋_GB2312" w:hint="eastAsia"/>
          <w:sz w:val="32"/>
          <w:szCs w:val="32"/>
        </w:rPr>
        <w:t xml:space="preserve">万元，主要用于沙柳河镇水管所、社会、经济发展服务中心农村综合改革对村级一事一议的补助和对村民委员会及村党支部的补助。</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13.6</w:t>
      </w:r>
      <w:r>
        <w:rPr>
          <w:rFonts w:ascii="仿宋_GB2312" w:eastAsia="仿宋_GB2312" w:hint="eastAsia"/>
          <w:sz w:val="32"/>
          <w:szCs w:val="32"/>
        </w:rPr>
        <w:t xml:space="preserve">3</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hint="eastAsia"/>
          <w:sz w:val="32"/>
          <w:szCs w:val="32"/>
        </w:rPr>
      </w:pPr>
      <w:r>
        <w:rPr>
          <w:rFonts w:ascii="仿宋_GB2312" w:eastAsia="仿宋_GB2312" w:hint="eastAsia"/>
          <w:b/>
          <w:sz w:val="32"/>
          <w:szCs w:val="32"/>
        </w:rPr>
        <w:t xml:space="preserve">二</w:t>
      </w:r>
      <w:r>
        <w:rPr>
          <w:rFonts w:ascii="仿宋_GB2312" w:eastAsia="仿宋_GB2312" w:hint="eastAsia"/>
          <w:b/>
          <w:sz w:val="32"/>
          <w:szCs w:val="32"/>
        </w:rPr>
        <w:t xml:space="preserve">、</w:t>
      </w:r>
      <w:r>
        <w:rPr>
          <w:rFonts w:ascii="仿宋_GB2312" w:eastAsia="仿宋_GB2312" w:hint="eastAsia"/>
          <w:b/>
          <w:sz w:val="32"/>
          <w:szCs w:val="32"/>
        </w:rPr>
        <w:t xml:space="preserve"> </w:t>
      </w:r>
      <w:r>
        <w:rPr>
          <w:rFonts w:ascii="仿宋_GB2312" w:eastAsia="仿宋_GB2312" w:hint="eastAsia"/>
          <w:b/>
          <w:sz w:val="32"/>
          <w:szCs w:val="32"/>
        </w:rPr>
        <w:t xml:space="preserve">关于沙柳河镇</w:t>
      </w:r>
      <w:r>
        <w:rPr>
          <w:rFonts w:ascii="仿宋_GB2312" w:eastAsia="仿宋_GB2312" w:hint="eastAsia"/>
          <w:sz w:val="32"/>
          <w:szCs w:val="32"/>
        </w:rPr>
        <w:t xml:space="preserve">水管所、社会、经济发展服务中心</w:t>
      </w:r>
      <w:r>
        <w:rPr>
          <w:rFonts w:ascii="仿宋_GB2312" w:eastAsia="仿宋_GB2312" w:hint="eastAsia"/>
          <w:b/>
          <w:sz w:val="32"/>
          <w:szCs w:val="32"/>
        </w:rPr>
        <w:t xml:space="preserve">201</w:t>
      </w:r>
      <w:r>
        <w:rPr>
          <w:rFonts w:ascii="仿宋_GB2312" w:eastAsia="仿宋_GB2312" w:hint="eastAsia"/>
          <w:b/>
          <w:sz w:val="32"/>
          <w:szCs w:val="32"/>
        </w:rPr>
        <w:t xml:space="preserve">4</w:t>
      </w:r>
      <w:r>
        <w:rPr>
          <w:rFonts w:ascii="仿宋_GB2312" w:eastAsia="仿宋_GB2312" w:hint="eastAsia"/>
          <w:b/>
          <w:sz w:val="32"/>
          <w:szCs w:val="32"/>
        </w:rPr>
        <w:t xml:space="preserve">年度公共预算财政拨款支出决算情况说明</w:t>
      </w:r>
    </w:p>
    <w:p>
      <w:pPr>
        <w:ind w:firstLine="640"/>
        <w:rPr>
          <w:rFonts w:ascii="仿宋_GB2312" w:eastAsia="仿宋_GB2312" w:hint="eastAsia"/>
          <w:sz w:val="32"/>
          <w:szCs w:val="32"/>
        </w:rPr>
      </w:pPr>
      <w:r>
        <w:rPr>
          <w:rFonts w:ascii="仿宋_GB2312" w:eastAsia="仿宋_GB2312" w:hint="eastAsia"/>
          <w:sz w:val="32"/>
          <w:szCs w:val="32"/>
        </w:rPr>
        <w:t xml:space="preserve">（一）财政拨款支出决算变化情况。沙柳河镇水管所、社会、经济发展服务中</w:t>
      </w:r>
      <w:r>
        <w:rPr>
          <w:rFonts w:ascii="仿宋_GB2312" w:eastAsia="仿宋_GB2312" w:hint="eastAsia"/>
          <w:sz w:val="32"/>
          <w:szCs w:val="32"/>
        </w:rPr>
        <w:t xml:space="preserve">心</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年度财政拨款支</w:t>
      </w:r>
      <w:r>
        <w:rPr>
          <w:rFonts w:ascii="仿宋_GB2312" w:eastAsia="仿宋_GB2312" w:hint="eastAsia"/>
          <w:sz w:val="32"/>
          <w:szCs w:val="32"/>
        </w:rPr>
        <w:t xml:space="preserve">出</w:t>
      </w:r>
      <w:r>
        <w:rPr>
          <w:rFonts w:ascii="仿宋_GB2312" w:eastAsia="仿宋_GB2312" w:hint="eastAsia"/>
          <w:sz w:val="32"/>
          <w:szCs w:val="32"/>
        </w:rPr>
        <w:t xml:space="preserve">219.8</w:t>
      </w:r>
      <w:r>
        <w:rPr>
          <w:rFonts w:ascii="仿宋_GB2312" w:eastAsia="仿宋_GB2312" w:hint="eastAsia"/>
          <w:sz w:val="32"/>
          <w:szCs w:val="32"/>
        </w:rPr>
        <w:t xml:space="preserve">5</w:t>
      </w:r>
      <w:r>
        <w:rPr>
          <w:rFonts w:ascii="仿宋_GB2312" w:eastAsia="仿宋_GB2312" w:hint="eastAsia"/>
          <w:sz w:val="32"/>
          <w:szCs w:val="32"/>
        </w:rPr>
        <w:t xml:space="preserve">万元，占本年支出总计</w:t>
      </w:r>
      <w:r>
        <w:rPr>
          <w:rFonts w:ascii="仿宋_GB2312" w:eastAsia="仿宋_GB2312" w:hint="eastAsia"/>
          <w:sz w:val="32"/>
          <w:szCs w:val="32"/>
        </w:rPr>
        <w:t xml:space="preserve">的</w:t>
      </w:r>
      <w:r>
        <w:rPr>
          <w:rFonts w:ascii="仿宋_GB2312" w:eastAsia="仿宋_GB2312" w:hint="eastAsia"/>
          <w:sz w:val="32"/>
          <w:szCs w:val="32"/>
        </w:rPr>
        <w:t xml:space="preserve">100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3</w:t>
      </w:r>
      <w:r>
        <w:rPr>
          <w:rFonts w:ascii="仿宋_GB2312" w:eastAsia="仿宋_GB2312" w:hint="eastAsia"/>
          <w:sz w:val="32"/>
          <w:szCs w:val="32"/>
        </w:rPr>
        <w:t xml:space="preserve">年增</w:t>
      </w:r>
      <w:r>
        <w:rPr>
          <w:rFonts w:ascii="仿宋_GB2312" w:eastAsia="仿宋_GB2312" w:hint="eastAsia"/>
          <w:sz w:val="32"/>
          <w:szCs w:val="32"/>
        </w:rPr>
        <w:t xml:space="preserve">加</w:t>
      </w:r>
      <w:r>
        <w:rPr>
          <w:rFonts w:ascii="仿宋_GB2312" w:eastAsia="仿宋_GB2312" w:hint="eastAsia"/>
          <w:sz w:val="32"/>
          <w:szCs w:val="32"/>
        </w:rPr>
        <w:t xml:space="preserve">32.5</w:t>
      </w:r>
      <w:r>
        <w:rPr>
          <w:rFonts w:ascii="仿宋_GB2312" w:eastAsia="仿宋_GB2312" w:hint="eastAsia"/>
          <w:sz w:val="32"/>
          <w:szCs w:val="32"/>
        </w:rPr>
        <w:t xml:space="preserve">6</w:t>
      </w:r>
      <w:r>
        <w:rPr>
          <w:rFonts w:ascii="仿宋_GB2312" w:eastAsia="仿宋_GB2312" w:hint="eastAsia"/>
          <w:sz w:val="32"/>
          <w:szCs w:val="32"/>
        </w:rPr>
        <w:t xml:space="preserve">万元，主要原因：人员增加、增资。</w:t>
      </w:r>
    </w:p>
    <w:p>
      <w:pPr>
        <w:ind w:firstLine="640"/>
        <w:rPr>
          <w:rFonts w:ascii="仿宋_GB2312" w:eastAsia="仿宋_GB2312" w:hint="eastAsia"/>
          <w:sz w:val="32"/>
          <w:szCs w:val="32"/>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年沙柳河镇水管所、社会、经济发展服务中心财政拨款用于以下方面：社会保障和就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0.7</w:t>
      </w:r>
      <w:r>
        <w:rPr>
          <w:rFonts w:ascii="仿宋_GB2312" w:eastAsia="仿宋_GB2312" w:hint="eastAsia"/>
          <w:sz w:val="32"/>
          <w:szCs w:val="32"/>
        </w:rPr>
        <w:t xml:space="preserve">1</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0.32</w:t>
      </w:r>
      <w:r>
        <w:rPr>
          <w:rFonts w:ascii="仿宋_GB2312" w:eastAsia="仿宋_GB2312" w:hint="eastAsia"/>
          <w:sz w:val="32"/>
          <w:szCs w:val="32"/>
        </w:rPr>
        <w:t xml:space="preserve">%</w:t>
      </w:r>
      <w:r>
        <w:rPr>
          <w:rFonts w:ascii="仿宋_GB2312" w:eastAsia="仿宋_GB2312" w:hint="eastAsia"/>
          <w:sz w:val="32"/>
          <w:szCs w:val="32"/>
        </w:rPr>
        <w:t xml:space="preserve">；农林水（类）支</w:t>
      </w:r>
      <w:r>
        <w:rPr>
          <w:rFonts w:ascii="仿宋_GB2312" w:eastAsia="仿宋_GB2312" w:hint="eastAsia"/>
          <w:sz w:val="32"/>
          <w:szCs w:val="32"/>
        </w:rPr>
        <w:t xml:space="preserve">出</w:t>
      </w:r>
      <w:r>
        <w:rPr>
          <w:rFonts w:ascii="仿宋_GB2312" w:eastAsia="仿宋_GB2312" w:hint="eastAsia"/>
          <w:sz w:val="32"/>
          <w:szCs w:val="32"/>
        </w:rPr>
        <w:t xml:space="preserve">184.3</w:t>
      </w:r>
      <w:r>
        <w:rPr>
          <w:rFonts w:ascii="仿宋_GB2312" w:eastAsia="仿宋_GB2312" w:hint="eastAsia"/>
          <w:sz w:val="32"/>
          <w:szCs w:val="32"/>
        </w:rPr>
        <w:t xml:space="preserve">0</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83.83</w:t>
      </w:r>
      <w:r>
        <w:rPr>
          <w:rFonts w:ascii="仿宋_GB2312" w:eastAsia="仿宋_GB2312" w:hint="eastAsia"/>
          <w:sz w:val="32"/>
          <w:szCs w:val="32"/>
        </w:rPr>
        <w:t xml:space="preserve">%</w:t>
      </w:r>
      <w:r>
        <w:rPr>
          <w:rFonts w:ascii="仿宋_GB2312" w:eastAsia="仿宋_GB2312" w:hint="eastAsia"/>
          <w:sz w:val="32"/>
          <w:szCs w:val="32"/>
        </w:rPr>
        <w:t xml:space="preserve">；住房保障支出（类）支</w:t>
      </w:r>
      <w:r>
        <w:rPr>
          <w:rFonts w:ascii="仿宋_GB2312" w:eastAsia="仿宋_GB2312" w:hint="eastAsia"/>
          <w:sz w:val="32"/>
          <w:szCs w:val="32"/>
        </w:rPr>
        <w:t xml:space="preserve">出</w:t>
      </w:r>
      <w:r>
        <w:rPr>
          <w:rFonts w:ascii="仿宋_GB2312" w:eastAsia="仿宋_GB2312" w:hint="eastAsia"/>
          <w:sz w:val="32"/>
          <w:szCs w:val="32"/>
        </w:rPr>
        <w:t xml:space="preserve">13.6</w:t>
      </w:r>
      <w:r>
        <w:rPr>
          <w:rFonts w:ascii="仿宋_GB2312" w:eastAsia="仿宋_GB2312" w:hint="eastAsia"/>
          <w:sz w:val="32"/>
          <w:szCs w:val="32"/>
        </w:rPr>
        <w:t xml:space="preserve">3</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6.2</w:t>
      </w:r>
      <w:r>
        <w:rPr>
          <w:rFonts w:ascii="仿宋_GB2312" w:eastAsia="仿宋_GB2312" w:hint="eastAsia"/>
          <w:sz w:val="32"/>
          <w:szCs w:val="32"/>
        </w:rPr>
        <w:t xml:space="preserve">%</w:t>
      </w:r>
      <w:r>
        <w:rPr>
          <w:rFonts w:ascii="仿宋_GB2312" w:eastAsia="仿宋_GB2312" w:hint="eastAsia"/>
          <w:sz w:val="32"/>
          <w:szCs w:val="32"/>
        </w:rPr>
        <w:t xml:space="preserve">；医疗卫生（类）支</w:t>
      </w:r>
      <w:r>
        <w:rPr>
          <w:rFonts w:ascii="仿宋_GB2312" w:eastAsia="仿宋_GB2312" w:hint="eastAsia"/>
          <w:sz w:val="32"/>
          <w:szCs w:val="32"/>
        </w:rPr>
        <w:t xml:space="preserve">出</w:t>
      </w:r>
      <w:r>
        <w:rPr>
          <w:rFonts w:ascii="仿宋_GB2312" w:eastAsia="仿宋_GB2312" w:hint="eastAsia"/>
          <w:sz w:val="32"/>
          <w:szCs w:val="32"/>
        </w:rPr>
        <w:t xml:space="preserve">21.2</w:t>
      </w:r>
      <w:r>
        <w:rPr>
          <w:rFonts w:ascii="仿宋_GB2312" w:eastAsia="仿宋_GB2312" w:hint="eastAsia"/>
          <w:sz w:val="32"/>
          <w:szCs w:val="32"/>
        </w:rPr>
        <w:t xml:space="preserve">1</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9.65</w:t>
      </w:r>
      <w:r>
        <w:rPr>
          <w:rFonts w:ascii="仿宋_GB2312" w:eastAsia="仿宋_GB2312" w:hint="eastAsia"/>
          <w:sz w:val="32"/>
          <w:szCs w:val="32"/>
        </w:rPr>
        <w:t xml:space="preserve">%</w:t>
      </w:r>
      <w:r>
        <w:rPr>
          <w:rFonts w:ascii="仿宋_GB2312" w:eastAsia="仿宋_GB2312" w:hint="eastAsia"/>
          <w:sz w:val="32"/>
          <w:szCs w:val="32"/>
        </w:rPr>
        <w:t xml:space="preserve">。</w:t>
      </w:r>
    </w:p>
    <w:p>
      <w:pPr>
        <w:jc w:val="center"/>
        <w:rPr>
          <w:rFonts w:ascii="仿宋_GB2312" w:eastAsia="仿宋_GB2312" w:hint="eastAsia"/>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hint="eastAsia"/>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hint="eastAsia"/>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ind w:firstLine="640" w:firstLineChars="200"/>
        <w:rPr>
          <w:rFonts w:ascii="仿宋_GB2312" w:eastAsia="仿宋_GB2312" w:hint="eastAsia"/>
          <w:sz w:val="32"/>
          <w:szCs w:val="32"/>
        </w:rPr>
      </w:pPr>
      <w:r>
        <w:rPr>
          <w:rFonts w:ascii="仿宋_GB2312" w:eastAsia="仿宋_GB2312" w:hint="eastAsia"/>
          <w:b/>
          <w:sz w:val="32"/>
          <w:szCs w:val="32"/>
        </w:rPr>
        <w:t xml:space="preserve"> </w:t>
      </w:r>
    </w:p>
    <w:p>
      <w:pPr>
        <w:ind w:firstLine="640" w:firstLineChars="200"/>
        <w:rPr>
          <w:rFonts w:ascii="仿宋_GB2312" w:eastAsia="仿宋_GB2312" w:hint="eastAsia"/>
          <w:sz w:val="32"/>
          <w:szCs w:val="32"/>
        </w:rPr>
      </w:pPr>
    </w:p>
    <w:sectPr>
      <w:footerReference w:type="even" r:id="rId1"/>
      <w:footerReference w:type="default" r:id="rId2"/>
      <w:pgSz w:w="11906" w:h="16838"/>
      <w:pgMar w:top="1103" w:right="1800" w:bottom="1440" w:left="1800"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mbria Math">
    <w:panose1 w:val="02040503050406030204"/>
    <w:charset w:val="00"/>
    <w:family w:val="Roman"/>
    <w:pitch w:val="default"/>
    <w:sig w:usb0="E00002FF" w:usb1="420024FF" w:usb2="00000000" w:usb3="00000000" w:csb0="2000019F"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Decorative"/>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_GB2312">
    <w:altName w:val="微软雅黑"/>
    <w:panose1 w:val="02010609030101010101"/>
    <w:charset w:val="86"/>
    <w:family w:val="Decorative"/>
    <w:pitch w:val="default"/>
    <w:sig w:usb0="00000000" w:usb1="080E0000" w:usb2="00000010" w:usb3="00000000" w:csb0="00040000"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
      </w:rPr>
      <w:t xml:space="preserve">6</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rPr/>
  </w:style>
  <w:style w:type="character" w:styleId="PageNumber">
    <w:name w:val="页码"/>
    <w:basedOn w:val="DefaultParagraphFont"/>
    <w:rPr/>
  </w:style>
  <w:style w:type="character" w:styleId="批注框文本CharChar">
    <w:name w:val="批注框文本 Char Char"/>
    <w:basedOn w:val="DefaultParagraphFont"/>
    <w:link w:val="BalloonText"/>
    <w:rPr>
      <w:kern w:val="2"/>
      <w:sz w:val="18"/>
      <w:szCs w:val="18"/>
    </w:rPr>
  </w:style>
  <w:style w:type="character" w:styleId="页眉CharChar">
    <w:name w:val="页眉 Char Char"/>
    <w:basedOn w:val="DefaultParagraphFont"/>
    <w:link w:val="Header"/>
    <w:rPr>
      <w:kern w:val="2"/>
      <w:sz w:val="18"/>
      <w:szCs w:val="18"/>
    </w:rPr>
  </w:style>
  <w:style w:type="paragraph" w:styleId="Header">
    <w:name w:val="页眉"/>
    <w:basedOn w:val="Normal"/>
    <w:link w:val="页眉CharChar"/>
    <w:pPr>
      <w:pBdr>
        <w:bottom w:val="single" w:sz="6" w:space="1" w:color="auto"/>
      </w:pBdr>
      <w:tabs>
        <w:tab w:val="center" w:pos="4153"/>
        <w:tab w:val="right" w:pos="8306"/>
      </w:tabs>
      <w:snapToGrid w:val="0"/>
      <w:jc w:val="center"/>
    </w:pPr>
    <w:rPr>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BalloonText">
    <w:name w:val="批注框文本"/>
    <w:basedOn w:val="Normal"/>
    <w:link w:val="批注框文本CharChar"/>
    <w:rPr>
      <w:kern w:val="2"/>
      <w:sz w:val="18"/>
      <w:szCs w:val="18"/>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fontTable" Target="fontTable.xml" /><Relationship Id="rId7" Type="http://schemas.openxmlformats.org/officeDocument/2006/relationships/settings" Target="settings.xml" /></Relationships>
</file>

<file path=word/_rels/settings.xml.rels>&#65279;<?xml version="1.0" encoding="utf-8"?><Relationships xmlns="http://schemas.openxmlformats.org/package/2006/relationships"><Relationship Id="rId1" Type="http://schemas.openxmlformats.org/officeDocument/2006/relationships/attachedTemplate" Target="Normal" TargetMode="External" /></Relationships>
</file>

<file path=docProps/app.xml><?xml version="1.0" encoding="utf-8"?>
<Properties xmlns:vt="http://schemas.openxmlformats.org/officeDocument/2006/docPropsVTypes" xmlns="http://schemas.openxmlformats.org/officeDocument/2006/extended-properties">
  <Template>Normal</Template>
  <Pages>6</Pages>
  <Words>350</Words>
  <Characters>2000</Characters>
  <Application>Microsoft Office Word</Application>
  <DocSecurity>0</DocSecurity>
  <Lines>16</Lines>
  <Paragraphs>4</Paragraphs>
  <Company>Microsoft</Company>
  <CharactersWithSpaces>2346</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13</cp:revision>
  <cp:lastPrinted>2013-08-28T03:36:00Z</cp:lastPrinted>
  <dcterms:created xsi:type="dcterms:W3CDTF">2015-07-27T01:38:00Z</dcterms:created>
  <dcterms:modified xsi:type="dcterms:W3CDTF">2015-09-01T03:12:28Z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