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ind w:left="-199" w:firstLine="18" w:leftChars="-95" w:firstLineChars="5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2015年刚察县哈尔盖寄校部门决算公开说明</w:t>
      </w:r>
    </w:p>
    <w:p>
      <w:pPr>
        <w:rPr>
          <w:rFonts w:ascii="Calibri" w:eastAsia="宋体" w:hAnsi="Calibri" w:asciiTheme="minorHAnsi" w:eastAsiaTheme="minorEastAsia" w:hAnsiTheme="minorHAnsi" w:cs="Arial" w:cstheme="minorBidi" w:hint="eastAsia"/>
          <w:kern w:val="2"/>
          <w:sz w:val="36"/>
          <w:szCs w:val="36"/>
          <w:lang w:val="en-US" w:eastAsia="zh-CN" w:bidi="ar-SA"/>
        </w:rPr>
      </w:pPr>
    </w:p>
    <w:p>
      <w:pPr>
        <w:numPr>
          <w:ilvl w:val="0"/>
          <w:numId w:val="3"/>
        </w:numPr>
        <w:ind w:firstLine="215" w:firstLineChars="0"/>
        <w:jc w:val="left"/>
        <w:rPr>
          <w:rFonts w:cs="Arial" w:cstheme="minorBidi" w:hint="eastAsia"/>
          <w:kern w:val="2"/>
          <w:sz w:val="30"/>
          <w:szCs w:val="30"/>
          <w:lang w:val="en-US" w:eastAsia="zh-CN" w:bidi="ar-SA"/>
        </w:rPr>
      </w:pPr>
      <w:r>
        <w:rPr>
          <w:rFonts w:cs="Arial" w:cstheme="minorBidi" w:hint="eastAsia"/>
          <w:kern w:val="2"/>
          <w:sz w:val="30"/>
          <w:szCs w:val="30"/>
          <w:lang w:val="en-US" w:eastAsia="zh-CN" w:bidi="ar-SA"/>
        </w:rPr>
        <w:t xml:space="preserve">部门概况：实施小学义务教育，促进基础教育发展，发展        民族教育。小学学历教育。</w:t>
      </w:r>
    </w:p>
    <w:p>
      <w:pPr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cs="Arial" w:cstheme="minorBidi" w:hint="eastAsia"/>
          <w:kern w:val="2"/>
          <w:sz w:val="30"/>
          <w:szCs w:val="30"/>
          <w:lang w:val="en-US" w:eastAsia="zh-CN" w:bidi="ar-SA"/>
        </w:rPr>
        <w:t xml:space="preserve"> 二.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部门决算表包括</w:t>
      </w:r>
      <w:r>
        <w:rPr>
          <w:rFonts w:ascii="仿宋_GB2312" w:eastAsia="仿宋_GB2312" w:hint="eastAsia"/>
          <w:sz w:val="32"/>
          <w:szCs w:val="32"/>
        </w:rPr>
        <w:t xml:space="preserve">收入支出决算总表、收入决算表、支出决算表、财政拨款收入支出决算总表、一般公共预算财政拨款支出决算表、一般公共预算财政拨款基本支出决算表、一般公共预算财政拨款“三公”经费支出决算表、政府性基金预算财政拨款收入支出决算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。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eastAsia="zh-CN"/>
        </w:rPr>
        <w:t xml:space="preserve">（见附表）</w:t>
      </w:r>
    </w:p>
    <w:p>
      <w:pPr>
        <w:numPr>
          <w:ilvl w:val="0"/>
          <w:numId w:val="0"/>
        </w:numPr>
        <w:tabs>
          <w:tab w:val="left" w:pos="969"/>
        </w:tabs>
        <w:jc w:val="left"/>
        <w:rPr>
          <w:rFonts w:cs="Arial" w:cstheme="minorBidi" w:hint="eastAsia"/>
          <w:kern w:val="2"/>
          <w:sz w:val="30"/>
          <w:szCs w:val="30"/>
          <w:lang w:val="en-US" w:eastAsia="zh-CN" w:bidi="ar-SA"/>
        </w:rPr>
      </w:pPr>
      <w:r>
        <w:rPr>
          <w:rFonts w:cs="Arial" w:cstheme="minorBidi" w:hint="eastAsia"/>
          <w:kern w:val="2"/>
          <w:sz w:val="30"/>
          <w:szCs w:val="30"/>
          <w:lang w:val="en-US" w:eastAsia="zh-CN" w:bidi="ar-SA"/>
        </w:rPr>
        <w:t xml:space="preserve"> 三.2015年财政拨款收入866.03万元，支出866.03万元。</w:t>
      </w:r>
      <w:bookmarkStart w:id="0" w:name="_GoBack"/>
      <w:bookmarkEnd w:id="0"/>
      <w:r>
        <w:rPr>
          <w:rFonts w:cs="Arial" w:cstheme="minorBidi" w:hint="eastAsia"/>
          <w:kern w:val="2"/>
          <w:sz w:val="30"/>
          <w:szCs w:val="30"/>
          <w:lang w:val="en-US" w:eastAsia="zh-CN" w:bidi="ar-SA"/>
        </w:rPr>
        <w:t xml:space="preserve">其中，教育支出745.09万元，社会保障和就业支出2.11万元，医疗卫生和计划生育支出63.16万元，住房保障支出55.67万元。</w:t>
      </w:r>
    </w:p>
    <w:sectPr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chineseCounting"/>
      <w:suff w:val="nothing"/>
      <w:lvlText w:val="%1．"/>
      <w:lvlJc w:val="left"/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40"/>
  <w:embedSystemFonts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rPr/>
  </w:style>
  <w:style w:type="table" w:default="1" w:styleId="TableNormal">
    <w:name w:val="Normal Table"/>
    <w:semiHidden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theme" Target="theme/theme1.xml" /><Relationship Id="rId4" Type="http://schemas.openxmlformats.org/officeDocument/2006/relationships/styles" Target="styles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8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Pages>1</Pages>
  <Words>0</Words>
  <Characters>0</Characters>
  <Application>WPS Office_10.1.0.5740_F1E327BC-269C-435d-A152-05C5408002CA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2016-07-10T02:37:00Z</cp:lastPrinted>
  <dcterms:created xsi:type="dcterms:W3CDTF">2016-07-10T02:23:00Z</dcterms:created>
  <dcterms:modified xsi:type="dcterms:W3CDTF">2016-07-10T02:43:02Z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2052-10.1.0.5740</vt:lpstr>
  </property>
</Properties>
</file>