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rPr>
          <w:rFonts w:ascii="仿宋_GB2312" w:eastAsia="仿宋_GB2312"/>
          <w:sz w:val="30"/>
          <w:szCs w:val="30"/>
        </w:rPr>
      </w:pPr>
      <w:r w:rsidRPr="00A76591">
        <w:rPr>
          <w:rFonts w:ascii="仿宋_GB2312" w:eastAsia="仿宋_GB2312" w:hint="eastAsia"/>
          <w:sz w:val="30"/>
          <w:szCs w:val="30"/>
        </w:rPr>
        <w:t xml:space="preserve">附件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</w:p>
    <w:p>
      <w:pPr>
        <w:jc w:val="center"/>
        <w:rPr>
          <w:rFonts w:ascii="仿宋_GB2312" w:eastAsia="仿宋_GB2312"/>
          <w:b/>
          <w:sz w:val="44"/>
          <w:szCs w:val="44"/>
        </w:rPr>
      </w:pPr>
    </w:p>
    <w:p>
      <w:pPr>
        <w:jc w:val="center"/>
        <w:rPr>
          <w:rFonts w:ascii="仿宋_GB2312" w:eastAsia="仿宋_GB2312"/>
          <w:b/>
          <w:sz w:val="44"/>
          <w:szCs w:val="44"/>
        </w:rPr>
      </w:pPr>
    </w:p>
    <w:p>
      <w:pPr>
        <w:jc w:val="center"/>
        <w:rPr>
          <w:rFonts w:ascii="仿宋_GB2312" w:eastAsia="仿宋_GB2312"/>
          <w:b/>
          <w:sz w:val="44"/>
          <w:szCs w:val="44"/>
        </w:rPr>
      </w:pPr>
    </w:p>
    <w:p>
      <w:pPr>
        <w:jc w:val="center"/>
        <w:rPr>
          <w:rFonts w:ascii="仿宋_GB2312" w:eastAsia="仿宋_GB2312"/>
          <w:b/>
          <w:sz w:val="84"/>
          <w:szCs w:val="84"/>
        </w:rPr>
      </w:pPr>
      <w:r w:rsidRPr="002D086D">
        <w:rPr>
          <w:rFonts w:ascii="仿宋_GB2312" w:eastAsia="仿宋_GB2312" w:hint="eastAsia"/>
          <w:b/>
          <w:sz w:val="84"/>
          <w:szCs w:val="84"/>
        </w:rPr>
        <w:t xml:space="preserve">201</w:t>
      </w:r>
      <w:r w:rsidRPr="002D086D" w:rsidR="006F26C5">
        <w:rPr>
          <w:rFonts w:ascii="仿宋_GB2312" w:eastAsia="仿宋_GB2312" w:hint="eastAsia"/>
          <w:b/>
          <w:sz w:val="84"/>
          <w:szCs w:val="84"/>
        </w:rPr>
        <w:t xml:space="preserve">5</w:t>
      </w:r>
      <w:r w:rsidRPr="002D086D">
        <w:rPr>
          <w:rFonts w:ascii="仿宋_GB2312" w:eastAsia="仿宋_GB2312" w:hint="eastAsia"/>
          <w:b/>
          <w:sz w:val="84"/>
          <w:szCs w:val="84"/>
        </w:rPr>
        <w:t xml:space="preserve">年度</w:t>
      </w:r>
    </w:p>
    <w:p>
      <w:pPr>
        <w:jc w:val="center"/>
        <w:rPr>
          <w:rFonts w:ascii="仿宋_GB2312" w:eastAsia="仿宋_GB2312"/>
          <w:b/>
          <w:sz w:val="120"/>
          <w:szCs w:val="120"/>
        </w:rPr>
      </w:pPr>
    </w:p>
    <w:p>
      <w:pPr>
        <w:jc w:val="center"/>
        <w:rPr>
          <w:rFonts w:ascii="仿宋_GB2312" w:eastAsia="仿宋_GB2312"/>
          <w:b/>
          <w:sz w:val="52"/>
          <w:szCs w:val="52"/>
        </w:rPr>
      </w:pPr>
      <w:r w:rsidRPr="00FD44C4">
        <w:rPr>
          <w:rFonts w:ascii="仿宋_GB2312" w:eastAsia="仿宋_GB2312" w:hint="eastAsia"/>
          <w:b/>
          <w:sz w:val="52"/>
          <w:szCs w:val="52"/>
        </w:rPr>
        <w:t xml:space="preserve">刚察县住房和城乡建设局</w:t>
      </w:r>
      <w:r w:rsidRPr="00FD44C4" w:rsidR="00176063">
        <w:rPr>
          <w:rFonts w:ascii="仿宋_GB2312" w:eastAsia="仿宋_GB2312" w:hint="eastAsia"/>
          <w:b/>
          <w:sz w:val="52"/>
          <w:szCs w:val="52"/>
        </w:rPr>
        <w:t xml:space="preserve">部门决算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/>
    </w:p>
    <w:p>
      <w:pPr/>
    </w:p>
    <w:p>
      <w:pPr/>
    </w:p>
    <w:p>
      <w:pPr>
        <w:jc w:val="center"/>
        <w:rPr>
          <w:rFonts w:ascii="仿宋_GB2312" w:eastAsia="仿宋_GB2312"/>
          <w:b/>
          <w:sz w:val="52"/>
          <w:szCs w:val="52"/>
        </w:rPr>
      </w:pPr>
      <w:r w:rsidRPr="00D51A40">
        <w:rPr>
          <w:rFonts w:ascii="仿宋_GB2312" w:eastAsia="仿宋_GB2312" w:hint="eastAsia"/>
          <w:b/>
          <w:sz w:val="52"/>
          <w:szCs w:val="52"/>
        </w:rPr>
        <w:t xml:space="preserve">目</w:t>
      </w:r>
      <w:r w:rsidRPr="00D51A40" w:rsidR="006F26C5">
        <w:rPr>
          <w:rFonts w:ascii="仿宋_GB2312" w:eastAsia="仿宋_GB2312" w:hint="eastAsia"/>
          <w:b/>
          <w:sz w:val="52"/>
          <w:szCs w:val="52"/>
        </w:rPr>
        <w:t xml:space="preserve">   </w:t>
      </w:r>
      <w:r w:rsidRPr="00D51A40">
        <w:rPr>
          <w:rFonts w:ascii="仿宋_GB2312" w:eastAsia="仿宋_GB2312" w:hint="eastAsia"/>
          <w:b/>
          <w:sz w:val="52"/>
          <w:szCs w:val="52"/>
        </w:rPr>
        <w:t xml:space="preserve">录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 w:rsidRPr="00165134">
        <w:rPr>
          <w:rFonts w:ascii="仿宋_GB2312" w:eastAsia="仿宋_GB2312" w:hint="eastAsia"/>
          <w:b/>
          <w:sz w:val="32"/>
          <w:szCs w:val="32"/>
        </w:rPr>
        <w:t xml:space="preserve">第一部分 </w:t>
      </w:r>
      <w:r w:rsidRPr="00165134" w:rsidR="005833F5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FD44C4">
        <w:rPr>
          <w:rFonts w:ascii="仿宋_GB2312" w:eastAsia="仿宋_GB2312" w:hint="eastAsia"/>
          <w:b/>
          <w:sz w:val="32"/>
          <w:szCs w:val="32"/>
        </w:rPr>
        <w:t xml:space="preserve">部门</w:t>
      </w:r>
      <w:r w:rsidRPr="00165134">
        <w:rPr>
          <w:rFonts w:ascii="仿宋_GB2312" w:eastAsia="仿宋_GB2312" w:hint="eastAsia"/>
          <w:b/>
          <w:sz w:val="32"/>
          <w:szCs w:val="32"/>
        </w:rPr>
        <w:t xml:space="preserve">概况</w:t>
      </w: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一、主要职能</w:t>
      </w: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 w:rsidRPr="00531DE1">
        <w:rPr>
          <w:rFonts w:ascii="仿宋_GB2312" w:eastAsia="仿宋_GB2312" w:hint="eastAsia"/>
          <w:sz w:val="32"/>
          <w:szCs w:val="32"/>
        </w:rPr>
        <w:t xml:space="preserve">二、</w:t>
      </w:r>
      <w:r>
        <w:rPr>
          <w:rFonts w:ascii="仿宋_GB2312" w:eastAsia="仿宋_GB2312" w:hint="eastAsia"/>
          <w:sz w:val="32"/>
          <w:szCs w:val="32"/>
        </w:rPr>
        <w:t xml:space="preserve">部门决算</w:t>
      </w:r>
      <w:r w:rsidR="007D58DA">
        <w:rPr>
          <w:rFonts w:ascii="仿宋_GB2312" w:eastAsia="仿宋_GB2312" w:hint="eastAsia"/>
          <w:sz w:val="32"/>
          <w:szCs w:val="32"/>
        </w:rPr>
        <w:t xml:space="preserve">单位</w:t>
      </w:r>
      <w:r>
        <w:rPr>
          <w:rFonts w:ascii="仿宋_GB2312" w:eastAsia="仿宋_GB2312" w:hint="eastAsia"/>
          <w:sz w:val="32"/>
          <w:szCs w:val="32"/>
        </w:rPr>
        <w:t xml:space="preserve">构成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 w:rsidRPr="00165134">
        <w:rPr>
          <w:rFonts w:ascii="仿宋_GB2312" w:eastAsia="仿宋_GB2312" w:hint="eastAsia"/>
          <w:b/>
          <w:sz w:val="32"/>
          <w:szCs w:val="32"/>
        </w:rPr>
        <w:t xml:space="preserve">第二部分  </w:t>
      </w:r>
      <w:r w:rsidR="00FD44C4">
        <w:rPr>
          <w:rFonts w:ascii="仿宋_GB2312" w:eastAsia="仿宋_GB2312" w:hint="eastAsia"/>
          <w:b/>
          <w:sz w:val="32"/>
          <w:szCs w:val="32"/>
        </w:rPr>
        <w:t xml:space="preserve">刚察县住房和城乡建设局</w:t>
      </w:r>
      <w:r w:rsidRPr="00165134">
        <w:rPr>
          <w:rFonts w:ascii="仿宋_GB2312" w:eastAsia="仿宋_GB2312" w:hint="eastAsia"/>
          <w:b/>
          <w:sz w:val="32"/>
          <w:szCs w:val="32"/>
        </w:rPr>
        <w:t xml:space="preserve">201</w:t>
      </w:r>
      <w:r w:rsidRPr="00165134" w:rsidR="006F26C5">
        <w:rPr>
          <w:rFonts w:ascii="仿宋_GB2312" w:eastAsia="仿宋_GB2312" w:hint="eastAsia"/>
          <w:b/>
          <w:sz w:val="32"/>
          <w:szCs w:val="32"/>
        </w:rPr>
        <w:t xml:space="preserve">5</w:t>
      </w:r>
      <w:r w:rsidRPr="00165134">
        <w:rPr>
          <w:rFonts w:ascii="仿宋_GB2312" w:eastAsia="仿宋_GB2312" w:hint="eastAsia"/>
          <w:b/>
          <w:sz w:val="32"/>
          <w:szCs w:val="32"/>
        </w:rPr>
        <w:t xml:space="preserve">年度</w:t>
      </w:r>
      <w:r w:rsidRPr="00165134" w:rsidR="007D58DA">
        <w:rPr>
          <w:rFonts w:ascii="仿宋_GB2312" w:eastAsia="仿宋_GB2312" w:hint="eastAsia"/>
          <w:b/>
          <w:sz w:val="32"/>
          <w:szCs w:val="32"/>
        </w:rPr>
        <w:t xml:space="preserve">部门</w:t>
      </w:r>
      <w:r w:rsidRPr="00165134">
        <w:rPr>
          <w:rFonts w:ascii="仿宋_GB2312" w:eastAsia="仿宋_GB2312" w:hint="eastAsia"/>
          <w:b/>
          <w:sz w:val="32"/>
          <w:szCs w:val="32"/>
        </w:rPr>
        <w:t xml:space="preserve">决算表</w:t>
      </w:r>
    </w:p>
    <w:p>
      <w:pPr>
        <w:ind w:firstLine="1280" w:firstLineChars="4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一、</w:t>
      </w:r>
      <w:r w:rsidR="00A76591">
        <w:rPr>
          <w:rFonts w:ascii="仿宋_GB2312" w:eastAsia="仿宋_GB2312" w:hint="eastAsia"/>
          <w:sz w:val="32"/>
          <w:szCs w:val="32"/>
        </w:rPr>
        <w:t xml:space="preserve">收</w:t>
      </w:r>
      <w:r w:rsidR="006F26C5">
        <w:rPr>
          <w:rFonts w:ascii="仿宋_GB2312" w:eastAsia="仿宋_GB2312" w:hint="eastAsia"/>
          <w:sz w:val="32"/>
          <w:szCs w:val="32"/>
        </w:rPr>
        <w:t xml:space="preserve">入</w:t>
      </w:r>
      <w:r w:rsidR="00A76591">
        <w:rPr>
          <w:rFonts w:ascii="仿宋_GB2312" w:eastAsia="仿宋_GB2312" w:hint="eastAsia"/>
          <w:sz w:val="32"/>
          <w:szCs w:val="32"/>
        </w:rPr>
        <w:t xml:space="preserve">支</w:t>
      </w:r>
      <w:r w:rsidR="006F26C5">
        <w:rPr>
          <w:rFonts w:ascii="仿宋_GB2312" w:eastAsia="仿宋_GB2312" w:hint="eastAsia"/>
          <w:sz w:val="32"/>
          <w:szCs w:val="32"/>
        </w:rPr>
        <w:t xml:space="preserve">出</w:t>
      </w:r>
      <w:r w:rsidR="00531DE1">
        <w:rPr>
          <w:rFonts w:ascii="仿宋_GB2312" w:eastAsia="仿宋_GB2312" w:hint="eastAsia"/>
          <w:sz w:val="32"/>
          <w:szCs w:val="32"/>
        </w:rPr>
        <w:t xml:space="preserve">决算总表</w:t>
      </w: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二、</w:t>
      </w:r>
      <w:r w:rsidR="006F26C5">
        <w:rPr>
          <w:rFonts w:ascii="仿宋_GB2312" w:eastAsia="仿宋_GB2312" w:hint="eastAsia"/>
          <w:sz w:val="32"/>
          <w:szCs w:val="32"/>
        </w:rPr>
        <w:t xml:space="preserve">收入决算表</w:t>
      </w: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三、支出决算表</w:t>
      </w: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四、</w:t>
      </w:r>
      <w:r w:rsidR="00190F69">
        <w:rPr>
          <w:rFonts w:ascii="仿宋_GB2312" w:eastAsia="仿宋_GB2312" w:hint="eastAsia"/>
          <w:sz w:val="32"/>
          <w:szCs w:val="32"/>
        </w:rPr>
        <w:t xml:space="preserve">财政拨款</w:t>
      </w:r>
      <w:r>
        <w:rPr>
          <w:rFonts w:ascii="仿宋_GB2312" w:eastAsia="仿宋_GB2312" w:hint="eastAsia"/>
          <w:sz w:val="32"/>
          <w:szCs w:val="32"/>
        </w:rPr>
        <w:t xml:space="preserve">收入</w:t>
      </w:r>
      <w:r w:rsidR="00A76591">
        <w:rPr>
          <w:rFonts w:ascii="仿宋_GB2312" w:eastAsia="仿宋_GB2312" w:hint="eastAsia"/>
          <w:sz w:val="32"/>
          <w:szCs w:val="32"/>
        </w:rPr>
        <w:t xml:space="preserve">支出</w:t>
      </w:r>
      <w:r w:rsidR="00531DE1">
        <w:rPr>
          <w:rFonts w:ascii="仿宋_GB2312" w:eastAsia="仿宋_GB2312" w:hint="eastAsia"/>
          <w:sz w:val="32"/>
          <w:szCs w:val="32"/>
        </w:rPr>
        <w:t xml:space="preserve">决算</w:t>
      </w:r>
      <w:r>
        <w:rPr>
          <w:rFonts w:ascii="仿宋_GB2312" w:eastAsia="仿宋_GB2312" w:hint="eastAsia"/>
          <w:sz w:val="32"/>
          <w:szCs w:val="32"/>
        </w:rPr>
        <w:t xml:space="preserve">总</w:t>
      </w:r>
      <w:r w:rsidR="00531DE1">
        <w:rPr>
          <w:rFonts w:ascii="仿宋_GB2312" w:eastAsia="仿宋_GB2312" w:hint="eastAsia"/>
          <w:sz w:val="32"/>
          <w:szCs w:val="32"/>
        </w:rPr>
        <w:t xml:space="preserve">表</w:t>
      </w: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五、一般公共预算财政拨款支出决算表</w:t>
      </w: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六、一般公共预算财政拨款基本支出决算表</w:t>
      </w: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七、一般公共预算财政拨款“三公”经费支出决算表</w:t>
      </w: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八、</w:t>
      </w:r>
      <w:r w:rsidR="00190F69">
        <w:rPr>
          <w:rFonts w:ascii="仿宋_GB2312" w:eastAsia="仿宋_GB2312" w:hint="eastAsia"/>
          <w:sz w:val="32"/>
          <w:szCs w:val="32"/>
        </w:rPr>
        <w:t xml:space="preserve">政府性基金</w:t>
      </w:r>
      <w:r>
        <w:rPr>
          <w:rFonts w:ascii="仿宋_GB2312" w:eastAsia="仿宋_GB2312" w:hint="eastAsia"/>
          <w:sz w:val="32"/>
          <w:szCs w:val="32"/>
        </w:rPr>
        <w:t xml:space="preserve">预算财政</w:t>
      </w:r>
      <w:r w:rsidR="00190F69">
        <w:rPr>
          <w:rFonts w:ascii="仿宋_GB2312" w:eastAsia="仿宋_GB2312" w:hint="eastAsia"/>
          <w:sz w:val="32"/>
          <w:szCs w:val="32"/>
        </w:rPr>
        <w:t xml:space="preserve">拨款</w:t>
      </w:r>
      <w:r>
        <w:rPr>
          <w:rFonts w:ascii="仿宋_GB2312" w:eastAsia="仿宋_GB2312" w:hint="eastAsia"/>
          <w:sz w:val="32"/>
          <w:szCs w:val="32"/>
        </w:rPr>
        <w:t xml:space="preserve">收入</w:t>
      </w:r>
      <w:r w:rsidR="00531DE1">
        <w:rPr>
          <w:rFonts w:ascii="仿宋_GB2312" w:eastAsia="仿宋_GB2312" w:hint="eastAsia"/>
          <w:sz w:val="32"/>
          <w:szCs w:val="32"/>
        </w:rPr>
        <w:t xml:space="preserve">支出决算表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 w:rsidRPr="00165134">
        <w:rPr>
          <w:rFonts w:ascii="仿宋_GB2312" w:eastAsia="仿宋_GB2312" w:hint="eastAsia"/>
          <w:b/>
          <w:sz w:val="32"/>
          <w:szCs w:val="32"/>
        </w:rPr>
        <w:t xml:space="preserve">第三部分</w:t>
      </w:r>
      <w:r w:rsidRPr="00165134" w:rsidR="005833F5">
        <w:rPr>
          <w:rFonts w:ascii="仿宋_GB2312" w:eastAsia="仿宋_GB2312" w:hint="eastAsia"/>
          <w:b/>
          <w:sz w:val="32"/>
          <w:szCs w:val="32"/>
        </w:rPr>
        <w:t xml:space="preserve">  </w:t>
      </w:r>
      <w:r w:rsidR="00FD44C4">
        <w:rPr>
          <w:rFonts w:ascii="仿宋_GB2312" w:eastAsia="仿宋_GB2312" w:hint="eastAsia"/>
          <w:b/>
          <w:sz w:val="32"/>
          <w:szCs w:val="32"/>
        </w:rPr>
        <w:t xml:space="preserve">刚察县住房和城乡建设2015</w:t>
      </w:r>
      <w:r w:rsidRPr="00165134">
        <w:rPr>
          <w:rFonts w:ascii="仿宋_GB2312" w:eastAsia="仿宋_GB2312" w:hint="eastAsia"/>
          <w:b/>
          <w:sz w:val="32"/>
          <w:szCs w:val="32"/>
        </w:rPr>
        <w:t xml:space="preserve">年度部门决算情况说明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ind w:firstLine="643" w:firstLineChars="200"/>
        <w:rPr>
          <w:rFonts w:ascii="仿宋_GB2312" w:eastAsia="仿宋_GB2312"/>
          <w:b/>
          <w:sz w:val="44"/>
          <w:szCs w:val="44"/>
        </w:rPr>
      </w:pPr>
      <w:r w:rsidRPr="00165134">
        <w:rPr>
          <w:rFonts w:ascii="仿宋_GB2312" w:eastAsia="仿宋_GB2312" w:hint="eastAsia"/>
          <w:b/>
          <w:sz w:val="32"/>
          <w:szCs w:val="32"/>
        </w:rPr>
        <w:t xml:space="preserve">第四部分 </w:t>
      </w:r>
      <w:r w:rsidRPr="00165134" w:rsidR="005833F5"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165134">
        <w:rPr>
          <w:rFonts w:ascii="仿宋_GB2312" w:eastAsia="仿宋_GB2312" w:hint="eastAsia"/>
          <w:b/>
          <w:sz w:val="32"/>
          <w:szCs w:val="32"/>
        </w:rPr>
        <w:t xml:space="preserve">名</w:t>
      </w:r>
      <w:r w:rsidRPr="00165134" w:rsidR="00BE7A45">
        <w:rPr>
          <w:rFonts w:ascii="仿宋_GB2312" w:eastAsia="仿宋_GB2312" w:hint="eastAsia"/>
          <w:b/>
          <w:sz w:val="32"/>
          <w:szCs w:val="32"/>
        </w:rPr>
        <w:t xml:space="preserve">词</w:t>
      </w:r>
      <w:r w:rsidRPr="00165134">
        <w:rPr>
          <w:rFonts w:ascii="仿宋_GB2312" w:eastAsia="仿宋_GB2312" w:hint="eastAsia"/>
          <w:b/>
          <w:sz w:val="32"/>
          <w:szCs w:val="32"/>
        </w:rPr>
        <w:t xml:space="preserve">解释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  <w:r w:rsidRPr="00EC5882">
        <w:rPr>
          <w:rFonts w:ascii="仿宋_GB2312" w:eastAsia="仿宋_GB2312" w:hint="eastAsia"/>
          <w:b/>
          <w:sz w:val="32"/>
          <w:szCs w:val="32"/>
        </w:rPr>
        <w:t xml:space="preserve">第一部分</w:t>
      </w:r>
      <w:r w:rsidRPr="00FD44C4" w:rsidR="00FD44C4">
        <w:rPr>
          <w:rFonts w:ascii="仿宋_GB2312" w:eastAsia="仿宋_GB2312" w:hint="eastAsia"/>
          <w:b/>
          <w:sz w:val="32"/>
          <w:szCs w:val="32"/>
        </w:rPr>
        <w:t xml:space="preserve">刚察县住房和城乡建设局</w:t>
      </w:r>
      <w:r w:rsidRPr="00EC5882">
        <w:rPr>
          <w:rFonts w:ascii="仿宋_GB2312" w:eastAsia="仿宋_GB2312" w:hint="eastAsia"/>
          <w:b/>
          <w:sz w:val="32"/>
          <w:szCs w:val="32"/>
        </w:rPr>
        <w:t xml:space="preserve">部门概况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</w:p>
    <w:p>
      <w:pPr>
        <w:ind w:firstLine="639" w:firstLineChars="199"/>
        <w:rPr>
          <w:rFonts w:ascii="仿宋_GB2312" w:eastAsia="仿宋_GB2312"/>
          <w:sz w:val="32"/>
          <w:szCs w:val="32"/>
        </w:rPr>
      </w:pPr>
      <w:r w:rsidRPr="006A43AA">
        <w:rPr>
          <w:rFonts w:ascii="仿宋_GB2312" w:eastAsia="仿宋_GB2312" w:hint="eastAsia"/>
          <w:b/>
          <w:sz w:val="32"/>
          <w:szCs w:val="32"/>
        </w:rPr>
        <w:t xml:space="preserve">一、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6A43AA">
        <w:rPr>
          <w:rFonts w:ascii="仿宋_GB2312" w:eastAsia="仿宋_GB2312" w:hint="eastAsia"/>
          <w:b/>
          <w:sz w:val="32"/>
          <w:szCs w:val="32"/>
        </w:rPr>
        <w:t xml:space="preserve">主要职能</w:t>
      </w:r>
      <w:r>
        <w:rPr>
          <w:rFonts w:ascii="仿宋_GB2312" w:eastAsia="仿宋_GB2312" w:hint="eastAsia"/>
          <w:sz w:val="32"/>
          <w:szCs w:val="32"/>
        </w:rPr>
        <w:t xml:space="preserve">（为机构改革后“三定方案”确定的职能）</w:t>
      </w:r>
    </w:p>
    <w:p>
      <w:pPr>
        <w:ind w:firstLine="637" w:firstLineChars="199"/>
        <w:rPr>
          <w:rFonts w:ascii="仿宋_GB2312" w:eastAsia="仿宋_GB2312"/>
          <w:sz w:val="32"/>
          <w:szCs w:val="32"/>
        </w:rPr>
      </w:pPr>
      <w:r w:rsidRPr="00530A99">
        <w:rPr>
          <w:rFonts w:ascii="仿宋_GB2312" w:eastAsia="仿宋_GB2312" w:hint="eastAsia"/>
          <w:sz w:val="32"/>
          <w:szCs w:val="32"/>
        </w:rPr>
        <w:t xml:space="preserve">（一）贯彻国家、省、州、县住房和城乡建设工作的方针、政策、法律、法规和规章，研究拟定全县城乡规划、工程建设、城镇建设与管理、村镇建设、建筑业、住宅与房产业的有关政策、规章及相关发展规划。</w:t>
      </w:r>
    </w:p>
    <w:p>
      <w:pPr>
        <w:ind w:firstLine="637" w:firstLineChars="199"/>
        <w:rPr>
          <w:rFonts w:ascii="仿宋_GB2312" w:eastAsia="仿宋_GB2312"/>
          <w:sz w:val="32"/>
          <w:szCs w:val="32"/>
        </w:rPr>
      </w:pPr>
      <w:r w:rsidRPr="00530A99">
        <w:rPr>
          <w:rFonts w:ascii="仿宋_GB2312" w:eastAsia="仿宋_GB2312" w:hint="eastAsia"/>
          <w:sz w:val="32"/>
          <w:szCs w:val="32"/>
        </w:rPr>
        <w:t xml:space="preserve">（二）负责全县城乡规划、城乡勘察与设计工作；组织城乡规划的编制，负责城乡规划的审查、报批并组织实施；参与土地利用规划的审查。</w:t>
      </w:r>
    </w:p>
    <w:p>
      <w:pPr>
        <w:ind w:firstLine="637" w:firstLineChars="199"/>
        <w:rPr>
          <w:rFonts w:ascii="仿宋_GB2312" w:eastAsia="仿宋_GB2312"/>
          <w:sz w:val="32"/>
          <w:szCs w:val="32"/>
        </w:rPr>
      </w:pPr>
      <w:r w:rsidRPr="00530A99">
        <w:rPr>
          <w:rFonts w:ascii="仿宋_GB2312" w:eastAsia="仿宋_GB2312" w:hint="eastAsia"/>
          <w:sz w:val="32"/>
          <w:szCs w:val="32"/>
        </w:rPr>
        <w:t xml:space="preserve">（三）负责工程建设项目的可行性研究、选址定点、规划用地、扩初设计、工程地质勘察审查和工程报建；管理和监督工程建设项目实施工作；负责核发建设项目的《建设项目选址意见书》、《建设用地规划许可证》、《建设工程规划许可证》和《乡村建设规划许可证》。</w:t>
      </w:r>
    </w:p>
    <w:p>
      <w:pPr>
        <w:ind w:firstLine="637" w:firstLineChars="199"/>
        <w:rPr>
          <w:rFonts w:ascii="仿宋_GB2312" w:eastAsia="仿宋_GB2312"/>
          <w:sz w:val="32"/>
          <w:szCs w:val="32"/>
        </w:rPr>
      </w:pPr>
      <w:r w:rsidRPr="00530A99">
        <w:rPr>
          <w:rFonts w:ascii="仿宋_GB2312" w:eastAsia="仿宋_GB2312" w:hint="eastAsia"/>
          <w:sz w:val="32"/>
          <w:szCs w:val="32"/>
        </w:rPr>
        <w:t xml:space="preserve">（四）综合管理和指导全县的建筑活动；规范建筑市场，负责和管理建筑市场准入、工程监理及工程质量监督、检测和施工安全；核发《建筑工程施工许可证》；负责城乡建设档案管理、建筑节能管理、新型建筑材料（包括新型墙</w:t>
      </w:r>
      <w:r w:rsidRPr="00530A99">
        <w:rPr>
          <w:rFonts w:ascii="仿宋_GB2312" w:eastAsia="仿宋_GB2312" w:hint="eastAsia"/>
          <w:sz w:val="32"/>
          <w:szCs w:val="32"/>
        </w:rPr>
        <w:t xml:space="preserve">体材</w:t>
      </w:r>
      <w:r w:rsidRPr="00530A99">
        <w:rPr>
          <w:rFonts w:ascii="仿宋_GB2312" w:eastAsia="仿宋_GB2312" w:hint="eastAsia"/>
          <w:sz w:val="32"/>
          <w:szCs w:val="32"/>
        </w:rPr>
        <w:t xml:space="preserve">料）和拆迁档案的管理。</w:t>
      </w:r>
    </w:p>
    <w:p>
      <w:pPr>
        <w:ind w:firstLine="637" w:firstLineChars="199"/>
        <w:rPr>
          <w:rFonts w:ascii="仿宋_GB2312" w:eastAsia="仿宋_GB2312"/>
          <w:sz w:val="32"/>
          <w:szCs w:val="32"/>
        </w:rPr>
      </w:pPr>
      <w:r w:rsidRPr="00530A99">
        <w:rPr>
          <w:rFonts w:ascii="仿宋_GB2312" w:eastAsia="仿宋_GB2312" w:hint="eastAsia"/>
          <w:sz w:val="32"/>
          <w:szCs w:val="32"/>
        </w:rPr>
        <w:t xml:space="preserve">（五）负责</w:t>
      </w:r>
      <w:r w:rsidRPr="00530A99">
        <w:rPr>
          <w:rFonts w:ascii="仿宋_GB2312" w:eastAsia="仿宋_GB2312" w:hint="eastAsia"/>
          <w:sz w:val="32"/>
          <w:szCs w:val="32"/>
        </w:rPr>
        <w:t xml:space="preserve">全县住宅</w:t>
      </w:r>
      <w:r w:rsidRPr="00530A99">
        <w:rPr>
          <w:rFonts w:ascii="仿宋_GB2312" w:eastAsia="仿宋_GB2312" w:hint="eastAsia"/>
          <w:sz w:val="32"/>
          <w:szCs w:val="32"/>
        </w:rPr>
        <w:t xml:space="preserve">和房产业行业管理；负责管理和规范房产开发和交易市场；负责房屋产权产籍管理和城市房屋拆迁管理；负责住房制度改革工作。</w:t>
      </w:r>
    </w:p>
    <w:p>
      <w:pPr>
        <w:ind w:firstLine="637" w:firstLineChars="199"/>
        <w:rPr>
          <w:rFonts w:ascii="仿宋_GB2312" w:eastAsia="仿宋_GB2312"/>
          <w:sz w:val="32"/>
          <w:szCs w:val="32"/>
        </w:rPr>
      </w:pPr>
      <w:r w:rsidRPr="00530A99">
        <w:rPr>
          <w:rFonts w:ascii="仿宋_GB2312" w:eastAsia="仿宋_GB2312" w:hint="eastAsia"/>
          <w:sz w:val="32"/>
          <w:szCs w:val="32"/>
        </w:rPr>
        <w:t xml:space="preserve">（六）承办上级交办的其他事项。</w:t>
      </w:r>
    </w:p>
    <w:p>
      <w:pPr>
        <w:ind w:firstLine="639" w:firstLineChars="199"/>
        <w:rPr>
          <w:rFonts w:ascii="仿宋_GB2312" w:eastAsia="仿宋_GB2312"/>
          <w:b/>
          <w:sz w:val="32"/>
          <w:szCs w:val="32"/>
        </w:rPr>
      </w:pPr>
      <w:r w:rsidRPr="006A43AA">
        <w:rPr>
          <w:rFonts w:ascii="仿宋_GB2312" w:eastAsia="仿宋_GB2312" w:hint="eastAsia"/>
          <w:b/>
          <w:sz w:val="32"/>
          <w:szCs w:val="32"/>
        </w:rPr>
        <w:t xml:space="preserve">二、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6A43AA">
        <w:rPr>
          <w:rFonts w:ascii="仿宋_GB2312" w:eastAsia="仿宋_GB2312" w:hint="eastAsia"/>
          <w:b/>
          <w:sz w:val="32"/>
          <w:szCs w:val="32"/>
        </w:rPr>
        <w:t xml:space="preserve">部门决算单位构成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2015年度决算编制范围包括各级预算单位2个。其中二级预算单位1个（详情见附表）。各级单位年末人数22人，其中在职人员22人，离休人员0人，退休人员0人，其他人员0人。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附表：</w:t>
      </w:r>
      <w:r w:rsidRPr="00530A99">
        <w:rPr>
          <w:rFonts w:ascii="仿宋_GB2312" w:eastAsia="仿宋_GB2312" w:hint="eastAsia"/>
          <w:sz w:val="32"/>
          <w:szCs w:val="32"/>
        </w:rPr>
        <w:t xml:space="preserve">刚察县住房和城乡建设局</w:t>
      </w:r>
      <w:r>
        <w:rPr>
          <w:rFonts w:ascii="仿宋_GB2312" w:eastAsia="仿宋_GB2312" w:hint="eastAsia"/>
          <w:sz w:val="32"/>
          <w:szCs w:val="32"/>
        </w:rPr>
        <w:t xml:space="preserve">所属二级预算单位情况表</w:t>
      </w:r>
    </w:p>
    <w:tbl>
      <w:tblPr>
        <w:tblStyle w:val="TableNormal"/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6328"/>
      </w:tblGrid>
      <w:tr w:rsidTr="00FD44C4">
        <w:trPr/>
        <w:tc>
          <w:tcPr>
            <w:tcW w:w="1340" w:type="dxa"/>
          </w:tcPr>
          <w:p>
            <w:pPr>
              <w:ind w:firstLine="160" w:firstLineChars="50"/>
              <w:rPr>
                <w:rFonts w:ascii="仿宋_GB2312" w:eastAsia="仿宋_GB2312"/>
                <w:sz w:val="32"/>
                <w:szCs w:val="32"/>
              </w:rPr>
            </w:pPr>
            <w:r w:rsidRPr="00431D02">
              <w:rPr>
                <w:rFonts w:ascii="仿宋_GB2312" w:eastAsia="仿宋_GB2312" w:hint="eastAsia"/>
                <w:sz w:val="32"/>
                <w:szCs w:val="32"/>
              </w:rPr>
              <w:t xml:space="preserve">序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431D02">
              <w:rPr>
                <w:rFonts w:ascii="仿宋_GB2312" w:eastAsia="仿宋_GB2312" w:hint="eastAsia"/>
                <w:sz w:val="32"/>
                <w:szCs w:val="32"/>
              </w:rPr>
              <w:t xml:space="preserve">号</w:t>
            </w:r>
          </w:p>
        </w:tc>
        <w:tc>
          <w:tcPr>
            <w:tcW w:w="632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31D02">
              <w:rPr>
                <w:rFonts w:ascii="仿宋_GB2312" w:eastAsia="仿宋_GB2312" w:hint="eastAsia"/>
                <w:sz w:val="32"/>
                <w:szCs w:val="32"/>
              </w:rPr>
              <w:t xml:space="preserve">单位名称</w:t>
            </w:r>
          </w:p>
        </w:tc>
      </w:tr>
      <w:tr w:rsidTr="00FD44C4">
        <w:trPr/>
        <w:tc>
          <w:tcPr>
            <w:tcW w:w="134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 w:rsidRPr="00431D02">
              <w:rPr>
                <w:rFonts w:ascii="仿宋_GB2312" w:eastAsia="仿宋_GB2312" w:hint="eastAsia"/>
                <w:sz w:val="32"/>
                <w:szCs w:val="32"/>
              </w:rPr>
              <w:t xml:space="preserve">1</w:t>
            </w:r>
          </w:p>
        </w:tc>
        <w:tc>
          <w:tcPr>
            <w:tcW w:w="632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 w:rsidRPr="00530A99">
              <w:rPr>
                <w:rFonts w:ascii="仿宋_GB2312" w:eastAsia="仿宋_GB2312" w:hint="eastAsia"/>
                <w:sz w:val="32"/>
                <w:szCs w:val="32"/>
              </w:rPr>
              <w:t xml:space="preserve">刚察县城市监察执法大队</w:t>
            </w:r>
          </w:p>
        </w:tc>
      </w:tr>
      <w:tr w:rsidTr="00FD44C4">
        <w:trPr/>
        <w:tc>
          <w:tcPr>
            <w:tcW w:w="134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 w:rsidRPr="00431D02">
              <w:rPr>
                <w:rFonts w:ascii="仿宋_GB2312" w:eastAsia="仿宋_GB2312" w:hint="eastAsia"/>
                <w:sz w:val="32"/>
                <w:szCs w:val="32"/>
              </w:rPr>
              <w:t xml:space="preserve">2</w:t>
            </w:r>
          </w:p>
        </w:tc>
        <w:tc>
          <w:tcPr>
            <w:tcW w:w="632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Tr="00FD44C4">
        <w:trPr/>
        <w:tc>
          <w:tcPr>
            <w:tcW w:w="134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 w:rsidRPr="00431D02">
              <w:rPr>
                <w:rFonts w:ascii="仿宋_GB2312" w:eastAsia="仿宋_GB2312" w:hint="eastAsia"/>
                <w:sz w:val="32"/>
                <w:szCs w:val="32"/>
              </w:rPr>
              <w:t xml:space="preserve">3</w:t>
            </w:r>
          </w:p>
        </w:tc>
        <w:tc>
          <w:tcPr>
            <w:tcW w:w="632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Tr="00FD44C4">
        <w:trPr/>
        <w:tc>
          <w:tcPr>
            <w:tcW w:w="134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32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ind w:firstLine="321" w:firstLineChars="100"/>
        <w:jc w:val="center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 w:hint="eastAsia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 w:hint="eastAsia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sz w:val="32"/>
          <w:szCs w:val="32"/>
        </w:rPr>
      </w:pPr>
      <w:r w:rsidRPr="00190F69">
        <w:rPr>
          <w:rFonts w:ascii="仿宋_GB2312" w:eastAsia="仿宋_GB2312" w:hint="eastAsia"/>
          <w:b/>
          <w:sz w:val="32"/>
          <w:szCs w:val="32"/>
        </w:rPr>
        <w:t xml:space="preserve">第二部分  </w:t>
      </w:r>
      <w:r w:rsidRPr="00FD44C4" w:rsidR="00FD44C4">
        <w:rPr>
          <w:rFonts w:ascii="仿宋_GB2312" w:eastAsia="仿宋_GB2312" w:hint="eastAsia"/>
          <w:b/>
          <w:sz w:val="32"/>
          <w:szCs w:val="32"/>
        </w:rPr>
        <w:t xml:space="preserve">刚察县住房和城乡建设局</w:t>
      </w:r>
      <w:r w:rsidRPr="00190F69">
        <w:rPr>
          <w:rFonts w:ascii="仿宋_GB2312" w:eastAsia="仿宋_GB2312" w:hint="eastAsia"/>
          <w:b/>
          <w:sz w:val="32"/>
          <w:szCs w:val="32"/>
        </w:rPr>
        <w:t xml:space="preserve">201</w:t>
      </w:r>
      <w:r w:rsidR="006F26C5">
        <w:rPr>
          <w:rFonts w:ascii="仿宋_GB2312" w:eastAsia="仿宋_GB2312" w:hint="eastAsia"/>
          <w:b/>
          <w:sz w:val="32"/>
          <w:szCs w:val="32"/>
        </w:rPr>
        <w:t xml:space="preserve">5</w:t>
      </w:r>
      <w:r w:rsidRPr="00190F69">
        <w:rPr>
          <w:rFonts w:ascii="仿宋_GB2312" w:eastAsia="仿宋_GB2312" w:hint="eastAsia"/>
          <w:b/>
          <w:sz w:val="32"/>
          <w:szCs w:val="32"/>
        </w:rPr>
        <w:t xml:space="preserve">年度部门决算表</w:t>
      </w:r>
    </w:p>
    <w:tbl>
      <w:tblPr>
        <w:tblStyle w:val="TableNormal"/>
        <w:tblW w:w="18517" w:type="dxa"/>
        <w:tblInd w:w="93" w:type="dxa"/>
        <w:tblLook w:val="04A0" w:firstRow="1" w:lastRow="0" w:firstColumn="1" w:lastColumn="0" w:noHBand="0" w:noVBand="1"/>
      </w:tblPr>
      <w:tblGrid>
        <w:gridCol w:w="9966"/>
        <w:gridCol w:w="740"/>
        <w:gridCol w:w="740"/>
        <w:gridCol w:w="1600"/>
        <w:gridCol w:w="1600"/>
        <w:gridCol w:w="1600"/>
        <w:gridCol w:w="2493"/>
      </w:tblGrid>
      <w:tr w:rsidTr="006F26C5">
        <w:trPr>
          <w:trHeight w:val="402"/>
        </w:trPr>
        <w:tc>
          <w:tcPr>
            <w:tcW w:w="9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center"/>
            <w:hideMark/>
          </w:tcPr>
          <w:tbl>
            <w:tblPr>
              <w:tblStyle w:val="TableNormal"/>
              <w:tblW w:w="9392" w:type="dxa"/>
              <w:tblLook w:val="04A0" w:firstRow="1" w:lastRow="0" w:firstColumn="1" w:lastColumn="0" w:noHBand="0" w:noVBand="1"/>
            </w:tblPr>
            <w:tblGrid>
              <w:gridCol w:w="3375"/>
              <w:gridCol w:w="456"/>
              <w:gridCol w:w="856"/>
              <w:gridCol w:w="2750"/>
              <w:gridCol w:w="456"/>
              <w:gridCol w:w="1499"/>
            </w:tblGrid>
            <w:tr w:rsidTr="00F72DB1">
              <w:trPr>
                <w:trHeight w:val="255"/>
              </w:trPr>
              <w:tc>
                <w:tcPr>
                  <w:tcW w:w="939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1"/>
                  <w:vAlign w:val="bottom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收入支出决算总表</w:t>
                  </w:r>
                </w:p>
              </w:tc>
            </w:tr>
            <w:tr w:rsidTr="00F72DB1">
              <w:trPr>
                <w:trHeight w:val="255"/>
              </w:trPr>
              <w:tc>
                <w:tcPr>
                  <w:tcW w:w="3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1"/>
                  <w:vAlign w:val="bottom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1"/>
                  <w:vAlign w:val="bottom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1"/>
                  <w:vAlign w:val="bottom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1"/>
                  <w:vAlign w:val="bottom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1"/>
                  <w:vAlign w:val="bottom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1"/>
                  <w:vAlign w:val="bottom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公开01表</w:t>
                  </w:r>
                </w:p>
              </w:tc>
            </w:tr>
            <w:tr w:rsidTr="00F72DB1">
              <w:trPr>
                <w:trHeight w:val="255"/>
              </w:trPr>
              <w:tc>
                <w:tcPr>
                  <w:tcW w:w="3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1"/>
                  <w:vAlign w:val="bottom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部门：</w:t>
                  </w:r>
                  <w:r w:rsidRPr="00FD44C4" w:rsidR="00FD44C4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刚察县住房和城乡建设局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1"/>
                  <w:vAlign w:val="bottom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1"/>
                  <w:vAlign w:val="bottom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1"/>
                  <w:vAlign w:val="bottom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1"/>
                  <w:vAlign w:val="bottom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1"/>
                  <w:vAlign w:val="bottom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金额单位：万元</w:t>
                  </w:r>
                </w:p>
              </w:tc>
            </w:tr>
            <w:tr w:rsidTr="00F72DB1">
              <w:trPr>
                <w:trHeight w:val="308"/>
              </w:trPr>
              <w:tc>
                <w:tcPr>
                  <w:tcW w:w="4687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收入</w:t>
                  </w:r>
                </w:p>
              </w:tc>
              <w:tc>
                <w:tcPr>
                  <w:tcW w:w="4705" w:type="dxa"/>
                  <w:gridSpan w:val="3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支出</w:t>
                  </w:r>
                </w:p>
              </w:tc>
            </w:tr>
            <w:tr w:rsidTr="00F72DB1"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项目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行次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决算数</w:t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项目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行次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决算数</w:t>
                  </w:r>
                </w:p>
              </w:tc>
            </w:tr>
            <w:tr w:rsidTr="00F72DB1"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一、财政拨款收入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113</w:t>
                  </w:r>
                  <w:r w:rsidRPr="0092079A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40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.</w:t>
                  </w:r>
                  <w:r w:rsidRPr="0092079A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5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</w:t>
                  </w: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一、一般公共服务支出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35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151.00</w:t>
                  </w:r>
                </w:p>
              </w:tc>
            </w:tr>
            <w:tr w:rsidTr="00F72DB1"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　其中：政府性基金预算财政拨款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14</w:t>
                  </w:r>
                  <w:r w:rsidRPr="0092079A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48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.00</w:t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二、外交支出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36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Tr="00F72DB1"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二、上级补助收入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三、国防支出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37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Tr="00F72DB1"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三、事业收入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四、公共安全支出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38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Tr="00F72DB1"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四、经营收入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五、教育支出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39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503.09</w:t>
                  </w:r>
                </w:p>
              </w:tc>
            </w:tr>
            <w:tr w:rsidTr="00F72DB1"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五、附属单位上缴收入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六、科学技术支出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40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374.44</w:t>
                  </w:r>
                </w:p>
              </w:tc>
            </w:tr>
            <w:tr w:rsidTr="00F72DB1"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六、其他收入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七、文化体育与传媒支出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41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568.90</w:t>
                  </w:r>
                </w:p>
              </w:tc>
            </w:tr>
            <w:tr w:rsidTr="00F72DB1"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八、社会保障和就业支出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42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600.65</w:t>
                  </w:r>
                </w:p>
              </w:tc>
            </w:tr>
            <w:tr w:rsidTr="00F72DB1"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九、医疗卫生与计划生育支出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43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19.37</w:t>
                  </w:r>
                </w:p>
              </w:tc>
            </w:tr>
            <w:tr w:rsidTr="00F72DB1"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十、节能环保支出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44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347.45</w:t>
                  </w:r>
                </w:p>
              </w:tc>
            </w:tr>
            <w:tr w:rsidTr="00F72DB1"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十一、城乡社区支出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45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3,105.48</w:t>
                  </w:r>
                </w:p>
              </w:tc>
            </w:tr>
            <w:tr w:rsidTr="00F72DB1"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十二、农林水支出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46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1,768.65</w:t>
                  </w:r>
                </w:p>
              </w:tc>
            </w:tr>
            <w:tr w:rsidTr="00F72DB1"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十三、交通运输支出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47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Tr="00F72DB1"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十四、资源勘探信息等支出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48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Tr="00F72DB1"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十五、商业服务业等支出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49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Tr="00F72DB1"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十六、金融支出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50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Tr="00F72DB1"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十七、援助其他地区支出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51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Tr="00F72DB1"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十八、国土海洋气象等支出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52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64.00</w:t>
                  </w:r>
                </w:p>
              </w:tc>
            </w:tr>
            <w:tr w:rsidTr="00F72DB1"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十九、住房保障支出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53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4,592.10</w:t>
                  </w:r>
                </w:p>
              </w:tc>
            </w:tr>
            <w:tr w:rsidTr="00F72DB1"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二十、粮油物资储备支出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54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F72DB1"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二十一、其他支出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55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F72DB1"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二十二、债务还本支出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56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F72DB1"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二十三、债务付息支出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57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F72DB1"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本年收入合计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11340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.</w:t>
                  </w:r>
                  <w: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5</w:t>
                  </w:r>
                  <w:r w:rsidRPr="0092079A" w:rsidR="0092079A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6</w:t>
                  </w:r>
                  <w:r w:rsidRPr="00D51A40" w:rsid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  本年支出合计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58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92079A">
                    <w:rPr>
                      <w:rFonts w:ascii="仿宋_GB2312" w:eastAsia="仿宋_GB2312" w:hAnsi="Arial" w:cs="Arial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 w:rsidR="00F72DB1">
                    <w:rPr>
                      <w:rFonts w:ascii="仿宋_GB2312" w:eastAsia="仿宋_GB2312" w:hAnsi="Arial" w:cs="Arial"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12095</w:t>
                  </w:r>
                  <w:r w:rsidR="00F72DB1">
                    <w:rPr>
                      <w:rFonts w:ascii="仿宋_GB2312" w:eastAsia="仿宋_GB2312" w:hAnsi="Arial" w:cs="Arial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.</w:t>
                  </w:r>
                  <w:r w:rsidR="00F72DB1">
                    <w:rPr>
                      <w:rFonts w:ascii="仿宋_GB2312" w:eastAsia="仿宋_GB2312" w:hAnsi="Arial" w:cs="Arial"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1</w:t>
                  </w:r>
                  <w:r w:rsidR="00F72DB1">
                    <w:rPr>
                      <w:rFonts w:ascii="仿宋_GB2312" w:eastAsia="仿宋_GB2312" w:hAnsi="Arial" w:cs="Arial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4</w:t>
                  </w:r>
                </w:p>
              </w:tc>
            </w:tr>
            <w:tr w:rsidTr="00F72DB1"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用事业基金弥补收支差额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结余分配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59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F72DB1"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年初结转和结余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8503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.</w:t>
                  </w:r>
                  <w: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6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</w:t>
                  </w:r>
                  <w:r w:rsidRPr="00D51A40" w:rsid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交纳所得税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60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F72DB1"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基本支出结转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提取职工福利基金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61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F72DB1"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项目支出结转和结余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85</w:t>
                  </w:r>
                  <w:r w:rsidRPr="0092079A" w:rsidR="0092079A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03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.</w:t>
                  </w:r>
                  <w:r w:rsidRPr="0092079A" w:rsidR="0092079A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6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</w:t>
                  </w:r>
                  <w:r w:rsidRPr="00D51A40" w:rsid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转入事业基金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62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F72DB1"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经营结余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其他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63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F72DB1"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年末结转和结余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64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 w:rsidR="00F72DB1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77</w:t>
                  </w:r>
                  <w:r w:rsidRPr="0092079A" w:rsidR="00F72DB1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49</w:t>
                  </w:r>
                  <w:r w:rsid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.</w:t>
                  </w:r>
                  <w:r w:rsidRPr="0092079A" w:rsidR="00F72DB1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0</w:t>
                  </w:r>
                  <w:r w:rsid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</w:t>
                  </w:r>
                </w:p>
              </w:tc>
            </w:tr>
            <w:tr w:rsidTr="00F72DB1"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基本支出结转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65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F72DB1"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项目支出结转和结余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66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 w:rsidR="00F72DB1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77</w:t>
                  </w:r>
                  <w:r w:rsidRPr="0092079A" w:rsidR="0092079A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49</w:t>
                  </w:r>
                  <w:r w:rsid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.</w:t>
                  </w:r>
                  <w:r w:rsidRPr="0092079A" w:rsidR="0092079A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0</w:t>
                  </w:r>
                  <w:r w:rsid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</w:t>
                  </w:r>
                </w:p>
              </w:tc>
            </w:tr>
            <w:tr w:rsidTr="00F72DB1"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经营结余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67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F72DB1"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总计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2079A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198</w:t>
                  </w:r>
                  <w: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44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.</w:t>
                  </w:r>
                  <w: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1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9</w:t>
                  </w: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总计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68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2079A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198</w:t>
                  </w:r>
                  <w: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44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.</w:t>
                  </w:r>
                  <w: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1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9</w:t>
                  </w: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</w:tbl>
          <w:p>
            <w:pPr>
              <w:widowControl/>
              <w:jc w:val="left"/>
              <w:rPr>
                <w:rFonts w:ascii="仿宋_GB2312" w:eastAsia="仿宋_GB2312" w:hAnsi="Arial" w:cs="Arial"/>
                <w:b/>
                <w:bCs/>
                <w:kern w:val="0"/>
                <w:sz w:val="16"/>
                <w:szCs w:val="16"/>
              </w:rPr>
            </w:pPr>
          </w:p>
          <w:tbl>
            <w:tblPr>
              <w:tblStyle w:val="TableNormal"/>
              <w:tblW w:w="9750" w:type="dxa"/>
              <w:tblLook w:val="04A0" w:firstRow="1" w:lastRow="0" w:firstColumn="1" w:lastColumn="0" w:noHBand="0" w:noVBand="1"/>
            </w:tblPr>
            <w:tblGrid>
              <w:gridCol w:w="376"/>
              <w:gridCol w:w="376"/>
              <w:gridCol w:w="376"/>
              <w:gridCol w:w="1755"/>
              <w:gridCol w:w="993"/>
              <w:gridCol w:w="993"/>
              <w:gridCol w:w="992"/>
              <w:gridCol w:w="850"/>
              <w:gridCol w:w="993"/>
              <w:gridCol w:w="850"/>
              <w:gridCol w:w="1196"/>
            </w:tblGrid>
            <w:tr w:rsidTr="00991FF2">
              <w:trPr>
                <w:trHeight w:val="255"/>
              </w:trPr>
              <w:tc>
                <w:tcPr>
                  <w:tcW w:w="9750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1"/>
                  <w:vAlign w:val="bottom"/>
                  <w:hideMark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F26C5"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收入决算表</w:t>
                  </w:r>
                </w:p>
              </w:tc>
            </w:tr>
            <w:tr w:rsidTr="00991FF2">
              <w:trPr>
                <w:trHeight w:val="255"/>
              </w:trPr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1"/>
                  <w:vAlign w:val="bottom"/>
                  <w:hideMark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1"/>
                  <w:vAlign w:val="bottom"/>
                  <w:hideMark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1"/>
                  <w:vAlign w:val="bottom"/>
                  <w:hideMark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1"/>
                  <w:vAlign w:val="bottom"/>
                  <w:hideMark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1"/>
                  <w:vAlign w:val="bottom"/>
                  <w:hideMark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1"/>
                  <w:vAlign w:val="bottom"/>
                  <w:hideMark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1"/>
                  <w:vAlign w:val="bottom"/>
                  <w:hideMark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1"/>
                  <w:vAlign w:val="bottom"/>
                  <w:hideMark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1"/>
                  <w:vAlign w:val="bottom"/>
                  <w:hideMark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1"/>
                  <w:vAlign w:val="bottom"/>
                  <w:hideMark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1"/>
                  <w:vAlign w:val="bottom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F26C5"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公开02表</w:t>
                  </w:r>
                </w:p>
              </w:tc>
            </w:tr>
            <w:tr w:rsidTr="00991FF2">
              <w:trPr>
                <w:trHeight w:val="255"/>
              </w:trPr>
              <w:tc>
                <w:tcPr>
                  <w:tcW w:w="11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1"/>
                  <w:vAlign w:val="bottom"/>
                  <w:hideMark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F26C5"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部门：</w:t>
                  </w:r>
                  <w:r w:rsidR="00FD44C4"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           </w:t>
                  </w:r>
                  <w:r w:rsidRPr="006F26C5" w:rsidR="00FD44C4"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1"/>
                  <w:vAlign w:val="bottom"/>
                  <w:hideMark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1"/>
                  <w:vAlign w:val="bottom"/>
                  <w:hideMark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1"/>
                  <w:vAlign w:val="bottom"/>
                  <w:hideMark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1"/>
                  <w:vAlign w:val="bottom"/>
                  <w:hideMark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1"/>
                  <w:vAlign w:val="bottom"/>
                  <w:hideMark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1"/>
                  <w:vAlign w:val="bottom"/>
                  <w:hideMark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1"/>
                  <w:vAlign w:val="bottom"/>
                  <w:hideMark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1"/>
                  <w:vAlign w:val="bottom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F26C5"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金额单位：万元</w:t>
                  </w:r>
                </w:p>
              </w:tc>
            </w:tr>
            <w:tr w:rsidTr="00991FF2">
              <w:trPr>
                <w:trHeight w:val="308"/>
              </w:trPr>
              <w:tc>
                <w:tcPr>
                  <w:tcW w:w="288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F26C5"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项目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F26C5"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本年收入合计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F26C5"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财政拨款收入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F26C5"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上级补助收入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F26C5"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事业收入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F26C5"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经营收入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F26C5"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附属单位上缴收入</w:t>
                  </w:r>
                </w:p>
              </w:tc>
              <w:tc>
                <w:tcPr>
                  <w:tcW w:w="1196" w:type="dxa"/>
                  <w:vMerge w:val="restart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F26C5"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其他收入</w:t>
                  </w:r>
                </w:p>
              </w:tc>
            </w:tr>
            <w:tr w:rsidTr="00991FF2">
              <w:trPr>
                <w:trHeight w:val="312"/>
              </w:trPr>
              <w:tc>
                <w:tcPr>
                  <w:tcW w:w="1128" w:type="dxa"/>
                  <w:gridSpan w:val="3"/>
                  <w:vMerge w:val="restart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F26C5"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支出功能分类科目编码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F26C5"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科目名称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96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Tr="00991FF2">
              <w:trPr>
                <w:trHeight w:val="312"/>
              </w:trPr>
              <w:tc>
                <w:tcPr>
                  <w:tcW w:w="1128" w:type="dxa"/>
                  <w:gridSpan w:val="3"/>
                  <w:vMerge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755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96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Tr="00991FF2">
              <w:trPr>
                <w:trHeight w:val="312"/>
              </w:trPr>
              <w:tc>
                <w:tcPr>
                  <w:tcW w:w="1128" w:type="dxa"/>
                  <w:gridSpan w:val="3"/>
                  <w:vMerge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755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96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Tr="00991FF2">
              <w:trPr>
                <w:trHeight w:val="308"/>
              </w:trPr>
              <w:tc>
                <w:tcPr>
                  <w:tcW w:w="376" w:type="dxa"/>
                  <w:vMerge w:val="restart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F26C5"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类</w:t>
                  </w:r>
                </w:p>
              </w:tc>
              <w:tc>
                <w:tcPr>
                  <w:tcW w:w="376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F26C5"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款</w:t>
                  </w:r>
                </w:p>
              </w:tc>
              <w:tc>
                <w:tcPr>
                  <w:tcW w:w="376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F26C5"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项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F26C5"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栏次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F26C5"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F26C5"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F26C5"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F26C5"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F26C5"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F26C5"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F26C5"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7</w:t>
                  </w:r>
                </w:p>
              </w:tc>
            </w:tr>
            <w:tr w:rsidTr="00991FF2">
              <w:trPr>
                <w:trHeight w:val="308"/>
              </w:trPr>
              <w:tc>
                <w:tcPr>
                  <w:tcW w:w="376" w:type="dxa"/>
                  <w:vMerge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F26C5"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合计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11,340.56</w:t>
                  </w:r>
                  <w:r w:rsidRPr="00F72DB1" w:rsidR="006F26C5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11,340.56</w:t>
                  </w:r>
                  <w:r w:rsidRPr="00F72DB1" w:rsidR="006F26C5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F26C5"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F26C5"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F26C5"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F26C5"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991FF2"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2010399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其他政府办公厅（室）及相关机构事务支出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151.00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151.00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Tr="00991FF2"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2050299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其他普通教育支出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430.00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430.00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Tr="00991FF2"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2050999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其他教育费附加安排的支出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73.09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73.09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Tr="00991FF2"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2060699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其他社会科学支出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107.00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107.00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Tr="00991FF2"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2069999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其他科学技术支出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267.44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267.44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Tr="00991FF2"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2070199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其他文化支出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568.90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568.90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Tr="00991FF2"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2080305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财政对生育保险基金的补助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0.65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0.65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Tr="00991FF2"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2089901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其他社会保障和就业支出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600.00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600.00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Tr="00991FF2"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2100501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行政单位医疗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3.35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3.35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Tr="00991FF2"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2100502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事业单位医疗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9.57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9.57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Tr="00991FF2"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2100503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公务员医疗补助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6.46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6.46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Tr="00991FF2"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2111001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能源节约利用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67.17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67.17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Tr="00991FF2"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2119901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其他节能环保支出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280.28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280.28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Tr="00991FF2"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2120101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行政运行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97.15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97.15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Tr="00991FF2"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2120104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城管执法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160.34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160.34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Tr="00991FF2"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2120801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征地和拆迁补偿支出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1,448.00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1,448.00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Tr="00991FF2"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2129999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其他城乡社区支出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1,400.00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1,400.00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Tr="00991FF2"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2130504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农村基础设施建设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402.19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402.19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Tr="00991FF2"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2130599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其他扶贫支出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1,183.46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1,183.46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Tr="00991FF2"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2139999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其他农林水支出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183.00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183.00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Tr="00991FF2"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2200509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气象服务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64.00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64.00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Tr="00991FF2"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2210103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棚户区改造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499.92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499.92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Tr="00991FF2"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2210105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农村危房改造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2,371.00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2,371.00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Tr="00991FF2"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2210199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其他保障性安居工程支出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950.50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950.50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Tr="00991FF2"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2210201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住房公积金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16.11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F72DB1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16.11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 w:val="1"/>
                  <w:vAlign w:val="center"/>
                  <w:hideMark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仿宋_GB2312" w:eastAsia="仿宋_GB2312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kern w:val="0"/>
                <w:sz w:val="16"/>
                <w:szCs w:val="16"/>
              </w:rPr>
            </w:pPr>
          </w:p>
        </w:tc>
      </w:tr>
    </w:tbl>
    <w:p>
      <w:pPr>
        <w:ind w:firstLine="321" w:firstLineChars="100"/>
        <w:jc w:val="left"/>
        <w:rPr>
          <w:rFonts w:ascii="仿宋_GB2312" w:eastAsia="仿宋_GB2312"/>
          <w:b/>
          <w:sz w:val="32"/>
          <w:szCs w:val="32"/>
        </w:rPr>
      </w:pPr>
    </w:p>
    <w:tbl>
      <w:tblPr>
        <w:tblStyle w:val="TableNormal"/>
        <w:tblW w:w="9706" w:type="dxa"/>
        <w:tblInd w:w="93" w:type="dxa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2266"/>
        <w:gridCol w:w="986"/>
        <w:gridCol w:w="1121"/>
        <w:gridCol w:w="986"/>
        <w:gridCol w:w="1024"/>
        <w:gridCol w:w="1024"/>
        <w:gridCol w:w="1024"/>
      </w:tblGrid>
      <w:tr w:rsidTr="00F72DB1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支出决算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表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Tr="00F72DB1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公开03表</w:t>
            </w:r>
          </w:p>
        </w:tc>
      </w:tr>
      <w:tr w:rsidTr="00F72DB1">
        <w:trPr>
          <w:trHeight w:val="255"/>
        </w:trPr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部门：</w:t>
            </w:r>
            <w:r w:rsidR="002D086D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           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金额单位：万元</w:t>
            </w:r>
          </w:p>
        </w:tc>
      </w:tr>
      <w:tr w:rsidTr="00F72DB1">
        <w:trPr/>
        <w:tc>
          <w:tcPr>
            <w:tcW w:w="354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项目</w:t>
            </w:r>
          </w:p>
        </w:tc>
        <w:tc>
          <w:tcPr>
            <w:tcW w:w="986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本年支出合计</w:t>
            </w:r>
          </w:p>
        </w:tc>
        <w:tc>
          <w:tcPr>
            <w:tcW w:w="1121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基本支出</w:t>
            </w:r>
          </w:p>
        </w:tc>
        <w:tc>
          <w:tcPr>
            <w:tcW w:w="986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项目支出</w:t>
            </w:r>
          </w:p>
        </w:tc>
        <w:tc>
          <w:tcPr>
            <w:tcW w:w="1024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上缴上级支出</w:t>
            </w:r>
          </w:p>
        </w:tc>
        <w:tc>
          <w:tcPr>
            <w:tcW w:w="1024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经营支出</w:t>
            </w:r>
          </w:p>
        </w:tc>
        <w:tc>
          <w:tcPr>
            <w:tcW w:w="1024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对附属单位补助支出</w:t>
            </w:r>
          </w:p>
        </w:tc>
      </w:tr>
      <w:tr w:rsidTr="00F72DB1">
        <w:trPr>
          <w:trHeight w:val="312"/>
        </w:trPr>
        <w:tc>
          <w:tcPr>
            <w:tcW w:w="1275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支出功能分类科目编码</w:t>
            </w:r>
          </w:p>
        </w:tc>
        <w:tc>
          <w:tcPr>
            <w:tcW w:w="22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科目名称</w:t>
            </w:r>
          </w:p>
        </w:tc>
        <w:tc>
          <w:tcPr>
            <w:tcW w:w="98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</w:tr>
      <w:tr w:rsidTr="00F72DB1">
        <w:trPr>
          <w:trHeight w:val="312"/>
        </w:trPr>
        <w:tc>
          <w:tcPr>
            <w:tcW w:w="1275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</w:tr>
      <w:tr w:rsidTr="00F72DB1">
        <w:trPr>
          <w:trHeight w:val="312"/>
        </w:trPr>
        <w:tc>
          <w:tcPr>
            <w:tcW w:w="1275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</w:tr>
      <w:tr w:rsidTr="00F72DB1">
        <w:trPr/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类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款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项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栏次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6</w:t>
            </w:r>
          </w:p>
        </w:tc>
      </w:tr>
      <w:tr w:rsidTr="00F72DB1">
        <w:trPr/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合计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12,095.14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288.61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11,806.53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Tr="00F72DB1">
        <w:trPr/>
        <w:tc>
          <w:tcPr>
            <w:tcW w:w="12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2010399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其他政府办公厅（室）及相关机构事务支出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151.00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151.00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</w:tr>
      <w:tr w:rsidTr="00F72DB1">
        <w:trPr/>
        <w:tc>
          <w:tcPr>
            <w:tcW w:w="12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2050299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其他普通教育支出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430.00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430.00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</w:tr>
      <w:tr w:rsidTr="00F72DB1">
        <w:trPr/>
        <w:tc>
          <w:tcPr>
            <w:tcW w:w="12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2050999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其他教育费附加安排的支出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73.09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73.09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</w:tr>
      <w:tr w:rsidTr="00F72DB1">
        <w:trPr/>
        <w:tc>
          <w:tcPr>
            <w:tcW w:w="12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2060699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其他社会科学支出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107.00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107.00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</w:tr>
      <w:tr w:rsidTr="00F72DB1">
        <w:trPr/>
        <w:tc>
          <w:tcPr>
            <w:tcW w:w="12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2069999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其他科学技术支出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267.44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267.44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</w:tr>
      <w:tr w:rsidTr="00F72DB1">
        <w:trPr/>
        <w:tc>
          <w:tcPr>
            <w:tcW w:w="12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2070199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其他文化支出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568.90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568.90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</w:tr>
      <w:tr w:rsidTr="00F72DB1">
        <w:trPr/>
        <w:tc>
          <w:tcPr>
            <w:tcW w:w="12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2080305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财政对生育保险基金的补助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0.65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0.65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</w:tr>
      <w:tr w:rsidTr="00F72DB1">
        <w:trPr/>
        <w:tc>
          <w:tcPr>
            <w:tcW w:w="12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2089901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其他社会保障和就业支出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600.00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600.00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</w:tr>
      <w:tr w:rsidTr="00F72DB1">
        <w:trPr/>
        <w:tc>
          <w:tcPr>
            <w:tcW w:w="12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2100501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行政单位医疗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3.35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3.35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</w:tr>
      <w:tr w:rsidTr="00F72DB1">
        <w:trPr/>
        <w:tc>
          <w:tcPr>
            <w:tcW w:w="12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2100502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事业单位医疗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9.57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9.57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</w:tr>
      <w:tr w:rsidTr="00F72DB1">
        <w:trPr/>
        <w:tc>
          <w:tcPr>
            <w:tcW w:w="12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2100503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公务员医疗补助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6.46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6.46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</w:tr>
      <w:tr w:rsidTr="00F72DB1">
        <w:trPr/>
        <w:tc>
          <w:tcPr>
            <w:tcW w:w="12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2111001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能源节约利用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67.17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67.17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</w:tr>
      <w:tr w:rsidTr="00F72DB1">
        <w:trPr/>
        <w:tc>
          <w:tcPr>
            <w:tcW w:w="12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2119901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其他节能环保支出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280.28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280.28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</w:tr>
      <w:tr w:rsidTr="00F72DB1">
        <w:trPr/>
        <w:tc>
          <w:tcPr>
            <w:tcW w:w="12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2120101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行政运行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97.15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92.15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5.00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</w:tr>
      <w:tr w:rsidTr="00F72DB1">
        <w:trPr/>
        <w:tc>
          <w:tcPr>
            <w:tcW w:w="12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2120104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城管执法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160.34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160.34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</w:tr>
      <w:tr w:rsidTr="00F72DB1">
        <w:trPr/>
        <w:tc>
          <w:tcPr>
            <w:tcW w:w="12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2120801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征地和拆迁补偿支出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1,448.00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1,448.00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</w:tr>
      <w:tr w:rsidTr="00F72DB1">
        <w:trPr/>
        <w:tc>
          <w:tcPr>
            <w:tcW w:w="12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2129999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其他城乡社区支出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1,400.00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1,400.00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</w:tr>
      <w:tr w:rsidTr="00F72DB1">
        <w:trPr/>
        <w:tc>
          <w:tcPr>
            <w:tcW w:w="12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2130504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农村基础设施建设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402.19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402.19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</w:tr>
      <w:tr w:rsidTr="00F72DB1">
        <w:trPr/>
        <w:tc>
          <w:tcPr>
            <w:tcW w:w="12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2130599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其他扶贫支出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1,183.46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1,183.46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Tr="00F72DB1">
        <w:trPr/>
        <w:tc>
          <w:tcPr>
            <w:tcW w:w="12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2139999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其他农林水支出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183.00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183.00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Tr="00F72DB1">
        <w:trPr/>
        <w:tc>
          <w:tcPr>
            <w:tcW w:w="12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2200509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气象服务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64.00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64.00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</w:tr>
      <w:tr w:rsidTr="00F72DB1">
        <w:trPr/>
        <w:tc>
          <w:tcPr>
            <w:tcW w:w="12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2210103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棚户区改造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499.92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499.92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</w:tr>
      <w:tr w:rsidTr="00F72DB1">
        <w:trPr/>
        <w:tc>
          <w:tcPr>
            <w:tcW w:w="12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2210105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农村危房改造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2,371.00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2,371.00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Tr="00F72DB1">
        <w:trPr/>
        <w:tc>
          <w:tcPr>
            <w:tcW w:w="12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2210106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公共租赁住房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Tr="00F72DB1">
        <w:trPr/>
        <w:tc>
          <w:tcPr>
            <w:tcW w:w="12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2210199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其他保障性安居工程支出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1,705.08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1,705.08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Tr="00F72DB1">
        <w:trPr/>
        <w:tc>
          <w:tcPr>
            <w:tcW w:w="12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2210201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住房公积金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16.11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16.11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>
      <w:pPr>
        <w:ind w:firstLine="321" w:firstLineChars="100"/>
        <w:jc w:val="left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sz w:val="32"/>
          <w:szCs w:val="32"/>
        </w:rPr>
      </w:pPr>
    </w:p>
    <w:p>
      <w:pPr>
        <w:rPr>
          <w:rFonts w:ascii="仿宋_GB2312" w:eastAsia="仿宋_GB2312"/>
          <w:b/>
          <w:sz w:val="32"/>
          <w:szCs w:val="32"/>
        </w:rPr>
      </w:pPr>
    </w:p>
    <w:tbl>
      <w:tblPr>
        <w:tblStyle w:val="TableNormal"/>
        <w:tblW w:w="8833" w:type="dxa"/>
        <w:jc w:val="center"/>
        <w:tblInd w:w="93" w:type="dxa"/>
        <w:tblLook w:val="04A0" w:firstRow="1" w:lastRow="0" w:firstColumn="1" w:lastColumn="0" w:noHBand="0" w:noVBand="1"/>
      </w:tblPr>
      <w:tblGrid>
        <w:gridCol w:w="2291"/>
        <w:gridCol w:w="425"/>
        <w:gridCol w:w="1034"/>
        <w:gridCol w:w="2381"/>
        <w:gridCol w:w="376"/>
        <w:gridCol w:w="745"/>
        <w:gridCol w:w="709"/>
        <w:gridCol w:w="872"/>
      </w:tblGrid>
      <w:tr w:rsidTr="006F26C5">
        <w:trPr>
          <w:trHeight w:val="255"/>
          <w:jc w:val="center"/>
        </w:trPr>
        <w:tc>
          <w:tcPr>
            <w:tcW w:w="88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财政拨款收入支出决算总表</w:t>
            </w:r>
          </w:p>
        </w:tc>
      </w:tr>
      <w:tr w:rsidTr="00002D26">
        <w:trPr>
          <w:trHeight w:val="225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公开04表</w:t>
            </w:r>
          </w:p>
        </w:tc>
      </w:tr>
      <w:tr w:rsidTr="00002D26">
        <w:trPr>
          <w:trHeight w:val="225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部门：</w:t>
            </w:r>
            <w:r w:rsidR="002D086D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刚察县住房和城乡建设局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金额单位：万元</w:t>
            </w:r>
          </w:p>
        </w:tc>
      </w:tr>
      <w:tr w:rsidTr="006F26C5">
        <w:trPr>
          <w:trHeight w:val="308"/>
          <w:jc w:val="center"/>
        </w:trPr>
        <w:tc>
          <w:tcPr>
            <w:tcW w:w="3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收     入</w:t>
            </w:r>
          </w:p>
        </w:tc>
        <w:tc>
          <w:tcPr>
            <w:tcW w:w="5083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支     出</w:t>
            </w:r>
          </w:p>
        </w:tc>
      </w:tr>
      <w:tr w:rsidTr="00A26919">
        <w:trPr>
          <w:trHeight w:val="293"/>
          <w:jc w:val="center"/>
        </w:trPr>
        <w:tc>
          <w:tcPr>
            <w:tcW w:w="2291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项    目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行次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决算数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项目（按功能分类）</w:t>
            </w:r>
          </w:p>
        </w:tc>
        <w:tc>
          <w:tcPr>
            <w:tcW w:w="3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行次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决算数</w:t>
            </w:r>
          </w:p>
        </w:tc>
      </w:tr>
      <w:tr w:rsidTr="00002D26">
        <w:trPr>
          <w:trHeight w:val="615"/>
          <w:jc w:val="center"/>
        </w:trPr>
        <w:tc>
          <w:tcPr>
            <w:tcW w:w="229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小计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一般公共预算财政拨款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政府性基金预算财政拨款</w:t>
            </w:r>
          </w:p>
        </w:tc>
      </w:tr>
      <w:tr w:rsidTr="00002D26"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栏    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栏    次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12</w:t>
            </w:r>
          </w:p>
        </w:tc>
      </w:tr>
      <w:tr w:rsidTr="00002D26"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一、一般公共预算财政拨款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9,892.56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一、一般公共服务支出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151.00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151.00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002D26"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二、政府性基金预算财政拨款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1,448.00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二、外交支出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002D26"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三、国防支出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002D26"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四、公共安全支出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002D26"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五、教育支出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503.09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503.09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002D26"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六、科学技术支出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374.44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374.44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002D26"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七、文化体育与传媒支出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568.90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568.90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002D26"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八、社会保障和就业支出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600.65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600.65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002D26"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九、医疗卫生与计划生育支出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19.37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19.37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002D26"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十、节能环保支出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347.45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347.45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002D26"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十一、城乡社区支出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3,105.48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1,657.48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1,448.00</w:t>
            </w:r>
          </w:p>
        </w:tc>
      </w:tr>
      <w:tr w:rsidTr="00002D26"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十二、农林水支出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1,768.65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1,768.65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002D26"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十三、交通运输支出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002D26"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十四、资源勘探信息等支出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002D26"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十五、商业服务业等支出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002D26"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十六、金融支出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002D26"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十七、援助其他地区支出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002D26"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十八、国土海洋气象等支出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64.00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64.00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002D26"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十九、住房保障支出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4,592.10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4,592.10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002D26"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二十、粮油物资储备支出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002D26"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二十一、其他支出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51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002D26"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二十二、债务还本支出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52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002D26"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二十三、债务付息支出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53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002D26"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本年收入合计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11,340.56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本年支出合计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77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12,095.14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10,647.14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1,448.00</w:t>
            </w:r>
          </w:p>
        </w:tc>
      </w:tr>
      <w:tr w:rsidTr="00002D26"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78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002D26"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年初财政拨款结转和结余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8,503.63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年末财政拨款结转和结余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79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7,749.05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7,749.05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002D26"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一、一般公共预算财政拨款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8,503.63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  基本支出结转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002D26"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二、政府性基金预算财政拨款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  项目支出结转和结余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81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7,749.05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7,749.05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002D26"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82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002D26"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总计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A26919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19,844.19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总计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6F26C5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83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19,844.19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18,396.19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1,448.00</w:t>
            </w:r>
          </w:p>
        </w:tc>
      </w:tr>
    </w:tbl>
    <w:p>
      <w:pPr>
        <w:jc w:val="center"/>
        <w:rPr>
          <w:rFonts w:ascii="仿宋_GB2312" w:eastAsia="仿宋_GB2312"/>
          <w:b/>
          <w:sz w:val="32"/>
          <w:szCs w:val="32"/>
        </w:rPr>
      </w:pPr>
    </w:p>
    <w:tbl>
      <w:tblPr>
        <w:tblStyle w:val="TableNormal"/>
        <w:tblW w:w="9229" w:type="dxa"/>
        <w:tblInd w:w="93" w:type="dxa"/>
        <w:tblLook w:val="04A0" w:firstRow="1" w:lastRow="0" w:firstColumn="1" w:lastColumn="0" w:noHBand="0" w:noVBand="1"/>
      </w:tblPr>
      <w:tblGrid>
        <w:gridCol w:w="400"/>
        <w:gridCol w:w="280"/>
        <w:gridCol w:w="99"/>
        <w:gridCol w:w="41"/>
        <w:gridCol w:w="329"/>
        <w:gridCol w:w="6"/>
        <w:gridCol w:w="425"/>
        <w:gridCol w:w="640"/>
        <w:gridCol w:w="63"/>
        <w:gridCol w:w="577"/>
        <w:gridCol w:w="620"/>
        <w:gridCol w:w="20"/>
        <w:gridCol w:w="59"/>
        <w:gridCol w:w="142"/>
        <w:gridCol w:w="709"/>
        <w:gridCol w:w="310"/>
        <w:gridCol w:w="257"/>
        <w:gridCol w:w="283"/>
        <w:gridCol w:w="60"/>
        <w:gridCol w:w="200"/>
        <w:gridCol w:w="307"/>
        <w:gridCol w:w="213"/>
        <w:gridCol w:w="496"/>
        <w:gridCol w:w="324"/>
        <w:gridCol w:w="243"/>
        <w:gridCol w:w="57"/>
        <w:gridCol w:w="368"/>
        <w:gridCol w:w="992"/>
        <w:gridCol w:w="709"/>
      </w:tblGrid>
      <w:tr w:rsidTr="00D51A40">
        <w:trPr>
          <w:trHeight w:val="300"/>
        </w:trPr>
        <w:tc>
          <w:tcPr>
            <w:tcW w:w="92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一般公共预算财政拨款支出决算表</w:t>
            </w:r>
          </w:p>
        </w:tc>
      </w:tr>
      <w:tr w:rsidTr="00D51A40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公开05表</w:t>
            </w:r>
          </w:p>
        </w:tc>
      </w:tr>
      <w:tr w:rsidTr="00D51A40">
        <w:trPr>
          <w:trHeight w:val="255"/>
        </w:trPr>
        <w:tc>
          <w:tcPr>
            <w:tcW w:w="35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部门：</w:t>
            </w:r>
            <w:r w:rsidR="002D086D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刚察县住房和城乡建设局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单位：万元</w:t>
            </w:r>
          </w:p>
        </w:tc>
      </w:tr>
      <w:tr w:rsidTr="00D51A40">
        <w:trPr>
          <w:trHeight w:val="255"/>
        </w:trPr>
        <w:tc>
          <w:tcPr>
            <w:tcW w:w="3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项目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本年支出合计</w:t>
            </w:r>
          </w:p>
        </w:tc>
        <w:tc>
          <w:tcPr>
            <w:tcW w:w="18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基本支出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项目支出</w:t>
            </w:r>
          </w:p>
        </w:tc>
      </w:tr>
      <w:tr w:rsidTr="00D51A40">
        <w:trPr>
          <w:trHeight w:val="615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支出功能分类科目编码</w:t>
            </w:r>
          </w:p>
        </w:tc>
        <w:tc>
          <w:tcPr>
            <w:tcW w:w="24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科目名称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Tr="00D51A40">
        <w:trPr>
          <w:trHeight w:val="255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类</w:t>
            </w:r>
          </w:p>
        </w:tc>
        <w:tc>
          <w:tcPr>
            <w:tcW w:w="3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款</w:t>
            </w:r>
          </w:p>
        </w:tc>
        <w:tc>
          <w:tcPr>
            <w:tcW w:w="3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项</w:t>
            </w:r>
          </w:p>
        </w:tc>
        <w:tc>
          <w:tcPr>
            <w:tcW w:w="24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栏次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</w:t>
            </w:r>
          </w:p>
        </w:tc>
      </w:tr>
      <w:tr w:rsidTr="00A714F1">
        <w:trPr>
          <w:trHeight w:val="25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合计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10,647.14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288.61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10,358.53</w:t>
            </w:r>
          </w:p>
        </w:tc>
      </w:tr>
      <w:tr w:rsidTr="00A714F1">
        <w:trPr>
          <w:trHeight w:val="300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2010399</w:t>
            </w:r>
          </w:p>
        </w:tc>
        <w:tc>
          <w:tcPr>
            <w:tcW w:w="24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其他政府办公厅（室）及相关机构事务支出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151.00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151.00</w:t>
            </w:r>
          </w:p>
        </w:tc>
      </w:tr>
      <w:tr w:rsidTr="00A714F1">
        <w:trPr>
          <w:trHeight w:val="300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2019999</w:t>
            </w:r>
          </w:p>
        </w:tc>
        <w:tc>
          <w:tcPr>
            <w:tcW w:w="24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其他一般公共服务支出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A714F1">
        <w:trPr>
          <w:trHeight w:val="300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2050299</w:t>
            </w:r>
          </w:p>
        </w:tc>
        <w:tc>
          <w:tcPr>
            <w:tcW w:w="24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其他普通教育支出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430.00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430.00</w:t>
            </w:r>
          </w:p>
        </w:tc>
      </w:tr>
      <w:tr w:rsidTr="00A714F1">
        <w:trPr>
          <w:trHeight w:val="300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2050999</w:t>
            </w:r>
          </w:p>
        </w:tc>
        <w:tc>
          <w:tcPr>
            <w:tcW w:w="24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其他教育费附加安排的支出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73.09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73.09</w:t>
            </w:r>
          </w:p>
        </w:tc>
      </w:tr>
      <w:tr w:rsidTr="00A714F1">
        <w:trPr>
          <w:trHeight w:val="300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2060699</w:t>
            </w:r>
          </w:p>
        </w:tc>
        <w:tc>
          <w:tcPr>
            <w:tcW w:w="24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其他社会科学支出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107.00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107.00</w:t>
            </w:r>
          </w:p>
        </w:tc>
      </w:tr>
      <w:tr w:rsidTr="00A714F1">
        <w:trPr>
          <w:trHeight w:val="300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2069999</w:t>
            </w:r>
          </w:p>
        </w:tc>
        <w:tc>
          <w:tcPr>
            <w:tcW w:w="24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其他科学技术支出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267.44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267.44</w:t>
            </w:r>
          </w:p>
        </w:tc>
      </w:tr>
      <w:tr w:rsidTr="00A714F1">
        <w:trPr>
          <w:trHeight w:val="300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2070199</w:t>
            </w:r>
          </w:p>
        </w:tc>
        <w:tc>
          <w:tcPr>
            <w:tcW w:w="24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其他文化支出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568.90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568.90</w:t>
            </w:r>
          </w:p>
        </w:tc>
      </w:tr>
      <w:tr w:rsidTr="00A714F1">
        <w:trPr>
          <w:trHeight w:val="300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2070499</w:t>
            </w:r>
          </w:p>
        </w:tc>
        <w:tc>
          <w:tcPr>
            <w:tcW w:w="24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其他广播影视支出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A714F1">
        <w:trPr>
          <w:trHeight w:val="300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2080305</w:t>
            </w:r>
          </w:p>
        </w:tc>
        <w:tc>
          <w:tcPr>
            <w:tcW w:w="24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财政对生育保险基金的补助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0.65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0.65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A714F1">
        <w:trPr>
          <w:trHeight w:val="300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2089901</w:t>
            </w:r>
          </w:p>
        </w:tc>
        <w:tc>
          <w:tcPr>
            <w:tcW w:w="24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其他社会保障和就业支出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600.00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600.00</w:t>
            </w:r>
          </w:p>
        </w:tc>
      </w:tr>
      <w:tr w:rsidTr="00A714F1">
        <w:trPr>
          <w:trHeight w:val="300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2100501</w:t>
            </w:r>
          </w:p>
        </w:tc>
        <w:tc>
          <w:tcPr>
            <w:tcW w:w="24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行政单位医疗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3.35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3.35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A714F1">
        <w:trPr>
          <w:trHeight w:val="300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2100502</w:t>
            </w:r>
          </w:p>
        </w:tc>
        <w:tc>
          <w:tcPr>
            <w:tcW w:w="24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事业单位医疗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9.57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9.57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A714F1">
        <w:trPr>
          <w:trHeight w:val="300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2100503</w:t>
            </w:r>
          </w:p>
        </w:tc>
        <w:tc>
          <w:tcPr>
            <w:tcW w:w="24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公务员医疗补助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6.46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6.46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A714F1">
        <w:trPr>
          <w:trHeight w:val="300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2111001</w:t>
            </w:r>
          </w:p>
        </w:tc>
        <w:tc>
          <w:tcPr>
            <w:tcW w:w="24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能源节约利用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67.17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67.17</w:t>
            </w:r>
          </w:p>
        </w:tc>
      </w:tr>
      <w:tr w:rsidTr="00A714F1">
        <w:trPr>
          <w:trHeight w:val="300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2111201</w:t>
            </w:r>
          </w:p>
        </w:tc>
        <w:tc>
          <w:tcPr>
            <w:tcW w:w="24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可再生能源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A714F1">
        <w:trPr>
          <w:trHeight w:val="300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2119901</w:t>
            </w:r>
          </w:p>
        </w:tc>
        <w:tc>
          <w:tcPr>
            <w:tcW w:w="24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其他节能环保支出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280.28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280.28</w:t>
            </w:r>
          </w:p>
        </w:tc>
      </w:tr>
      <w:tr w:rsidTr="00A714F1">
        <w:trPr>
          <w:trHeight w:val="300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2120101</w:t>
            </w:r>
          </w:p>
        </w:tc>
        <w:tc>
          <w:tcPr>
            <w:tcW w:w="24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行政运行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97.15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92.15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5.00</w:t>
            </w:r>
          </w:p>
        </w:tc>
      </w:tr>
      <w:tr w:rsidTr="00A714F1">
        <w:trPr>
          <w:trHeight w:val="300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2120104</w:t>
            </w:r>
          </w:p>
        </w:tc>
        <w:tc>
          <w:tcPr>
            <w:tcW w:w="24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城管执法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160.34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160.34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A714F1">
        <w:trPr>
          <w:trHeight w:val="300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2129999</w:t>
            </w:r>
          </w:p>
        </w:tc>
        <w:tc>
          <w:tcPr>
            <w:tcW w:w="24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其他城乡社区支出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1,400.00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1,400.00</w:t>
            </w:r>
          </w:p>
        </w:tc>
      </w:tr>
      <w:tr w:rsidTr="00A714F1">
        <w:trPr>
          <w:trHeight w:val="300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2130504</w:t>
            </w:r>
          </w:p>
        </w:tc>
        <w:tc>
          <w:tcPr>
            <w:tcW w:w="24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农村基础设施建设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402.19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402.19</w:t>
            </w:r>
          </w:p>
        </w:tc>
      </w:tr>
      <w:tr w:rsidTr="00A714F1">
        <w:trPr>
          <w:trHeight w:val="300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2130599</w:t>
            </w:r>
          </w:p>
        </w:tc>
        <w:tc>
          <w:tcPr>
            <w:tcW w:w="24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其他扶贫支出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1,183.46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1,183.46</w:t>
            </w:r>
          </w:p>
        </w:tc>
      </w:tr>
      <w:tr w:rsidTr="00A714F1">
        <w:trPr>
          <w:trHeight w:val="300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2139999</w:t>
            </w:r>
          </w:p>
        </w:tc>
        <w:tc>
          <w:tcPr>
            <w:tcW w:w="24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其他农林水支出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183.00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183.00</w:t>
            </w:r>
          </w:p>
        </w:tc>
      </w:tr>
      <w:tr w:rsidTr="00A714F1">
        <w:trPr>
          <w:trHeight w:val="300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2200120</w:t>
            </w:r>
          </w:p>
        </w:tc>
        <w:tc>
          <w:tcPr>
            <w:tcW w:w="24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矿产资源专项收入安排的支出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A714F1">
        <w:trPr>
          <w:trHeight w:val="300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2200509</w:t>
            </w:r>
          </w:p>
        </w:tc>
        <w:tc>
          <w:tcPr>
            <w:tcW w:w="24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气象服务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64.00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64.00</w:t>
            </w:r>
          </w:p>
        </w:tc>
      </w:tr>
      <w:tr w:rsidTr="00A714F1">
        <w:trPr>
          <w:trHeight w:val="300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2210103</w:t>
            </w:r>
          </w:p>
        </w:tc>
        <w:tc>
          <w:tcPr>
            <w:tcW w:w="24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棚户区改造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499.92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499.92</w:t>
            </w:r>
          </w:p>
        </w:tc>
      </w:tr>
      <w:tr w:rsidTr="00A714F1">
        <w:trPr>
          <w:trHeight w:val="300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2210105</w:t>
            </w:r>
          </w:p>
        </w:tc>
        <w:tc>
          <w:tcPr>
            <w:tcW w:w="24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农村危房改造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2,371.00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2,371.00</w:t>
            </w:r>
          </w:p>
        </w:tc>
      </w:tr>
      <w:tr w:rsidTr="00A714F1">
        <w:trPr>
          <w:trHeight w:val="300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2210106</w:t>
            </w:r>
          </w:p>
        </w:tc>
        <w:tc>
          <w:tcPr>
            <w:tcW w:w="24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公共租赁住房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A714F1">
        <w:trPr>
          <w:trHeight w:val="300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2210199</w:t>
            </w:r>
          </w:p>
        </w:tc>
        <w:tc>
          <w:tcPr>
            <w:tcW w:w="24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其他保障性安居工程支出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1,705.08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1,705.08</w:t>
            </w:r>
          </w:p>
        </w:tc>
      </w:tr>
      <w:tr w:rsidTr="00A714F1">
        <w:trPr>
          <w:trHeight w:val="300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2210201</w:t>
            </w:r>
          </w:p>
        </w:tc>
        <w:tc>
          <w:tcPr>
            <w:tcW w:w="24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住房公积金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16.11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16.11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</w:p>
        </w:tc>
      </w:tr>
      <w:tr w:rsidTr="00D51A40">
        <w:trPr>
          <w:trHeight w:val="300"/>
        </w:trPr>
        <w:tc>
          <w:tcPr>
            <w:tcW w:w="92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一般公共预算财政拨款基本支出决算表</w:t>
            </w:r>
          </w:p>
        </w:tc>
      </w:tr>
      <w:tr w:rsidTr="00D51A40">
        <w:trPr>
          <w:trHeight w:val="255"/>
        </w:trPr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公开06表</w:t>
            </w:r>
          </w:p>
        </w:tc>
      </w:tr>
      <w:tr w:rsidTr="00D51A40">
        <w:trPr>
          <w:trHeight w:val="240"/>
        </w:trPr>
        <w:tc>
          <w:tcPr>
            <w:tcW w:w="3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部门：</w:t>
            </w:r>
            <w:r w:rsidR="00D73FDC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刚察县住房和城乡建设局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单位：万元</w:t>
            </w:r>
          </w:p>
        </w:tc>
      </w:tr>
      <w:tr w:rsidTr="00D51A40">
        <w:trPr>
          <w:trHeight w:val="255"/>
        </w:trPr>
        <w:tc>
          <w:tcPr>
            <w:tcW w:w="3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项目</w:t>
            </w:r>
          </w:p>
        </w:tc>
        <w:tc>
          <w:tcPr>
            <w:tcW w:w="18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本年支出合计</w:t>
            </w:r>
          </w:p>
        </w:tc>
        <w:tc>
          <w:tcPr>
            <w:tcW w:w="1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人员经费</w:t>
            </w:r>
          </w:p>
        </w:tc>
        <w:tc>
          <w:tcPr>
            <w:tcW w:w="20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公用经费</w:t>
            </w:r>
          </w:p>
        </w:tc>
      </w:tr>
      <w:tr w:rsidTr="00D51A40">
        <w:trPr>
          <w:trHeight w:val="42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经济分类科目编码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科目名称</w:t>
            </w:r>
          </w:p>
        </w:tc>
        <w:tc>
          <w:tcPr>
            <w:tcW w:w="18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Tr="00D51A40">
        <w:trPr>
          <w:trHeight w:val="240"/>
        </w:trPr>
        <w:tc>
          <w:tcPr>
            <w:tcW w:w="3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栏次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</w:t>
            </w:r>
          </w:p>
        </w:tc>
      </w:tr>
      <w:tr w:rsidTr="00D51A40">
        <w:trPr>
          <w:trHeight w:val="240"/>
        </w:trPr>
        <w:tc>
          <w:tcPr>
            <w:tcW w:w="3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合计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Tr="00A714F1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354AC6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301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354AC6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工资福利支出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229.19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229.19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Tr="00A714F1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30101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基本工资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157.48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157.48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Tr="00A714F1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30102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津贴补贴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19.51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19.51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Tr="00A714F1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30103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奖金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33.21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33.21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Tr="00A714F1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30104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社会保障缴费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11.95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11.95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Tr="00A714F1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30106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伙食补助费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Tr="00A714F1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30107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绩效工资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Tr="00A714F1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30199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其他工资福利支出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7.04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7.04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Tr="00A714F1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354AC6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302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354AC6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商品和服务支出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23.94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23.94</w:t>
            </w:r>
          </w:p>
        </w:tc>
      </w:tr>
      <w:tr w:rsidTr="00A714F1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30201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办公费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4.08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4.08</w:t>
            </w:r>
          </w:p>
        </w:tc>
      </w:tr>
      <w:tr w:rsidTr="00A714F1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30202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印刷费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1.39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1.39</w:t>
            </w:r>
          </w:p>
        </w:tc>
      </w:tr>
      <w:tr w:rsidTr="00A714F1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30203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咨询费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Tr="00A714F1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30204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手续费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Tr="00A714F1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30205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水费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0.18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0.18</w:t>
            </w:r>
          </w:p>
        </w:tc>
      </w:tr>
      <w:tr w:rsidTr="00A714F1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30206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电费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0.83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0.83</w:t>
            </w:r>
          </w:p>
        </w:tc>
      </w:tr>
      <w:tr w:rsidTr="00A714F1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30207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邮电费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0.29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0.29</w:t>
            </w:r>
          </w:p>
        </w:tc>
      </w:tr>
      <w:tr w:rsidTr="00A714F1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30208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取暖费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8.08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8.08</w:t>
            </w:r>
          </w:p>
        </w:tc>
      </w:tr>
      <w:tr w:rsidTr="00A714F1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30209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物业管理费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Tr="00A714F1">
        <w:trPr>
          <w:trHeight w:val="240"/>
        </w:trPr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30211</w:t>
            </w:r>
          </w:p>
        </w:tc>
        <w:tc>
          <w:tcPr>
            <w:tcW w:w="2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差旅费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1.64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1.64</w:t>
            </w:r>
          </w:p>
        </w:tc>
      </w:tr>
      <w:tr w:rsidTr="00A714F1">
        <w:trPr>
          <w:trHeight w:val="240"/>
        </w:trPr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30212</w:t>
            </w:r>
          </w:p>
        </w:tc>
        <w:tc>
          <w:tcPr>
            <w:tcW w:w="23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因公出国（境）费用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Tr="00A714F1">
        <w:trPr>
          <w:trHeight w:val="240"/>
        </w:trPr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30213</w:t>
            </w:r>
          </w:p>
        </w:tc>
        <w:tc>
          <w:tcPr>
            <w:tcW w:w="2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维修(护)费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Tr="00A714F1">
        <w:trPr>
          <w:trHeight w:val="240"/>
        </w:trPr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30214</w:t>
            </w:r>
          </w:p>
        </w:tc>
        <w:tc>
          <w:tcPr>
            <w:tcW w:w="23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租赁费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Tr="00A714F1">
        <w:trPr>
          <w:trHeight w:val="240"/>
        </w:trPr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30215</w:t>
            </w:r>
          </w:p>
        </w:tc>
        <w:tc>
          <w:tcPr>
            <w:tcW w:w="2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会议费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Tr="00A714F1">
        <w:trPr>
          <w:trHeight w:val="240"/>
        </w:trPr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30216</w:t>
            </w:r>
          </w:p>
        </w:tc>
        <w:tc>
          <w:tcPr>
            <w:tcW w:w="23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培训费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1.74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1.74</w:t>
            </w:r>
          </w:p>
        </w:tc>
      </w:tr>
      <w:tr w:rsidTr="00A714F1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30217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公务接待费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Tr="00A714F1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30218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专用材料费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Tr="00A714F1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30224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被装购置费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Tr="00A714F1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30225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专用燃料费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Tr="00A714F1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30226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劳务费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Tr="00A714F1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30227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委托业务费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Tr="00A714F1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30228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工会经费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2.76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2.76</w:t>
            </w:r>
          </w:p>
        </w:tc>
      </w:tr>
      <w:tr w:rsidTr="00A714F1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30229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福利费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Tr="00A714F1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30231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公务用车运行维护费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0.77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0.77</w:t>
            </w:r>
          </w:p>
        </w:tc>
      </w:tr>
      <w:tr w:rsidTr="00A714F1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30239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其他交通费用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Tr="00A714F1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30299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其他商品和服务支出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2.20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2.20</w:t>
            </w:r>
          </w:p>
        </w:tc>
      </w:tr>
      <w:tr w:rsidTr="00D51A40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354AC6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303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354AC6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对个人和家庭的补助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Tr="00D51A40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30301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离休费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Tr="00D51A40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30302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退休费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Tr="00D51A40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30303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退职（役）费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Tr="00D51A40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30304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抚恤金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Tr="00D51A40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30305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生活补助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Tr="00111EAD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30307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医疗费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19.37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Tr="00111EAD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30309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奖励金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Tr="00111EAD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30311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住房公积金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16.11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Tr="00D51A40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30312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提租补贴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Tr="00D51A40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30313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购房补贴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Tr="00D51A40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30399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其他对个人和家庭的补助支出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Tr="00D51A40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354AC6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310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354AC6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其他资本性支出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Tr="00D51A40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31002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办公设备购置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Tr="00D51A40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31003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专用设备购置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Tr="00D51A40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31007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信息网络及软件购置更新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Tr="00D51A40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31019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其他交通工具购置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Tr="00D51A40"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31099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其他资本性支出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Tr="00D51A40">
        <w:trPr>
          <w:trHeight w:val="300"/>
        </w:trPr>
        <w:tc>
          <w:tcPr>
            <w:tcW w:w="92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一般公共预算财政拨款“三公”经费支出决算表</w:t>
            </w:r>
          </w:p>
        </w:tc>
      </w:tr>
      <w:tr w:rsidTr="00D51A40">
        <w:trPr>
          <w:trHeight w:val="285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公开07表</w:t>
            </w:r>
          </w:p>
        </w:tc>
      </w:tr>
      <w:tr w:rsidTr="00D51A40">
        <w:trPr>
          <w:trHeight w:val="255"/>
        </w:trPr>
        <w:tc>
          <w:tcPr>
            <w:tcW w:w="2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部门：</w:t>
            </w:r>
            <w:r w:rsidR="00D73FDC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刚察县住房和城乡建设   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单位：万元</w:t>
            </w:r>
          </w:p>
        </w:tc>
      </w:tr>
      <w:tr w:rsidTr="00D51A40">
        <w:trPr>
          <w:trHeight w:val="255"/>
        </w:trPr>
        <w:tc>
          <w:tcPr>
            <w:tcW w:w="44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2015年度预算数</w:t>
            </w:r>
          </w:p>
        </w:tc>
        <w:tc>
          <w:tcPr>
            <w:tcW w:w="481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2015年度决算数</w:t>
            </w:r>
          </w:p>
        </w:tc>
      </w:tr>
      <w:tr w:rsidTr="00D51A40">
        <w:trPr>
          <w:trHeight w:val="480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合计</w:t>
            </w:r>
          </w:p>
        </w:tc>
        <w:tc>
          <w:tcPr>
            <w:tcW w:w="90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因公出国（境）费</w:t>
            </w:r>
          </w:p>
        </w:tc>
        <w:tc>
          <w:tcPr>
            <w:tcW w:w="21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公务用车购置及运行费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公务接待费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合计</w:t>
            </w:r>
          </w:p>
        </w:tc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因公出国（境）费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公务用车购置及运行费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公务接待费</w:t>
            </w:r>
          </w:p>
        </w:tc>
      </w:tr>
      <w:tr w:rsidTr="002D086D">
        <w:trPr>
          <w:trHeight w:val="810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小计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公务用车购置费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公务用车运行费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小计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公务用车购置费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公务用车运行费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Tr="002D086D">
        <w:trPr>
          <w:trHeight w:val="255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7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12</w:t>
            </w:r>
          </w:p>
        </w:tc>
      </w:tr>
      <w:tr w:rsidTr="002D086D">
        <w:trPr>
          <w:trHeight w:val="255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0.8</w:t>
            </w:r>
            <w:r w:rsidRPr="00D51A40" w:rsid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0.8</w:t>
            </w:r>
            <w:r w:rsidRPr="00D51A40" w:rsid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0.8</w:t>
            </w:r>
            <w:r w:rsidRPr="00D51A40" w:rsid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0.77</w:t>
            </w:r>
            <w:r w:rsidRPr="00D51A40" w:rsid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0.77</w:t>
            </w:r>
            <w:r w:rsidRPr="00D51A40" w:rsid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0.77</w:t>
            </w:r>
            <w:r w:rsidRPr="00D51A40" w:rsidR="00790531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>
      <w:pPr>
        <w:jc w:val="center"/>
        <w:rPr>
          <w:rFonts w:ascii="仿宋_GB2312" w:eastAsia="仿宋_GB2312"/>
          <w:b/>
          <w:sz w:val="32"/>
          <w:szCs w:val="32"/>
        </w:rPr>
      </w:pPr>
    </w:p>
    <w:tbl>
      <w:tblPr>
        <w:tblStyle w:val="TableNormal"/>
        <w:tblW w:w="9060" w:type="dxa"/>
        <w:tblInd w:w="93" w:type="dxa"/>
        <w:tblLook w:val="04A0" w:firstRow="1" w:lastRow="0" w:firstColumn="1" w:lastColumn="0" w:noHBand="0" w:noVBand="1"/>
      </w:tblPr>
      <w:tblGrid>
        <w:gridCol w:w="440"/>
        <w:gridCol w:w="460"/>
        <w:gridCol w:w="720"/>
        <w:gridCol w:w="1797"/>
        <w:gridCol w:w="763"/>
        <w:gridCol w:w="960"/>
        <w:gridCol w:w="960"/>
        <w:gridCol w:w="960"/>
        <w:gridCol w:w="940"/>
        <w:gridCol w:w="1060"/>
      </w:tblGrid>
      <w:tr w:rsidTr="00D51A40">
        <w:trPr>
          <w:trHeight w:val="300"/>
        </w:trPr>
        <w:tc>
          <w:tcPr>
            <w:tcW w:w="90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政府性基金预算财政拨款收入支出决算表</w:t>
            </w:r>
          </w:p>
        </w:tc>
      </w:tr>
      <w:tr w:rsidTr="00C9071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公开08表</w:t>
            </w:r>
          </w:p>
        </w:tc>
      </w:tr>
      <w:tr w:rsidTr="00C90713">
        <w:trPr>
          <w:trHeight w:val="255"/>
        </w:trPr>
        <w:tc>
          <w:tcPr>
            <w:tcW w:w="3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部门：</w:t>
            </w:r>
            <w:r w:rsidR="002D086D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刚察县住房和城乡建设局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单位：万元</w:t>
            </w:r>
          </w:p>
        </w:tc>
      </w:tr>
      <w:tr w:rsidTr="00C90713">
        <w:trPr>
          <w:trHeight w:val="255"/>
        </w:trPr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项目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上年结转和结余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本年收入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本年支出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年末结转和结余</w:t>
            </w:r>
          </w:p>
        </w:tc>
      </w:tr>
      <w:tr w:rsidTr="00C90713">
        <w:trPr>
          <w:trHeight w:val="255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功能分类科目编码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科目名称</w:t>
            </w: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小计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基本支出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项目支出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Tr="00C90713">
        <w:trPr>
          <w:trHeight w:val="25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类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项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栏次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6</w:t>
            </w:r>
          </w:p>
        </w:tc>
      </w:tr>
      <w:tr w:rsidTr="00C90713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合计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1448</w:t>
            </w: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1448</w:t>
            </w: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1448</w:t>
            </w: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Tr="00C90713">
        <w:trPr>
          <w:trHeight w:val="255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C90713" w:rsidR="00C90713"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  <w:t xml:space="preserve">2120801</w:t>
            </w:r>
            <w:r w:rsidRPr="00C90713" w:rsidR="00C90713"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  <w:tab/>
            </w:r>
            <w:r w:rsidRPr="00C90713" w:rsidR="00C90713"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  <w:tab/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C90713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征地和拆迁补偿支出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1448</w:t>
            </w:r>
            <w:r w:rsidRPr="00D51A40" w:rsid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1448</w:t>
            </w:r>
            <w:r w:rsidRPr="00D51A40" w:rsid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1448</w:t>
            </w:r>
            <w:r w:rsidRPr="00D51A40" w:rsid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Tr="00C90713">
        <w:trPr>
          <w:trHeight w:val="255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Tr="00C90713">
        <w:trPr>
          <w:trHeight w:val="255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 w:rsidRPr="00D51A40"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>
      <w:pPr>
        <w:jc w:val="center"/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  <w:r w:rsidRPr="00EC5882">
        <w:rPr>
          <w:rFonts w:ascii="仿宋_GB2312" w:eastAsia="仿宋_GB2312" w:hint="eastAsia"/>
          <w:b/>
          <w:sz w:val="32"/>
          <w:szCs w:val="32"/>
        </w:rPr>
        <w:t xml:space="preserve">第三部分 </w:t>
      </w:r>
      <w:r w:rsidR="00D73FDC">
        <w:rPr>
          <w:rFonts w:ascii="仿宋_GB2312" w:eastAsia="仿宋_GB2312" w:hint="eastAsia"/>
          <w:b/>
          <w:sz w:val="32"/>
          <w:szCs w:val="32"/>
        </w:rPr>
        <w:t xml:space="preserve">刚察县住房和城乡建设局</w:t>
      </w:r>
      <w:r w:rsidR="00190F69">
        <w:rPr>
          <w:rFonts w:ascii="仿宋_GB2312" w:eastAsia="仿宋_GB2312" w:hint="eastAsia"/>
          <w:b/>
          <w:sz w:val="32"/>
          <w:szCs w:val="32"/>
        </w:rPr>
        <w:t xml:space="preserve">201</w:t>
      </w:r>
      <w:r w:rsidR="00D51A40">
        <w:rPr>
          <w:rFonts w:ascii="仿宋_GB2312" w:eastAsia="仿宋_GB2312" w:hint="eastAsia"/>
          <w:b/>
          <w:sz w:val="32"/>
          <w:szCs w:val="32"/>
        </w:rPr>
        <w:t xml:space="preserve">5</w:t>
      </w:r>
      <w:r w:rsidRPr="00EC5882">
        <w:rPr>
          <w:rFonts w:ascii="仿宋_GB2312" w:eastAsia="仿宋_GB2312" w:hint="eastAsia"/>
          <w:b/>
          <w:sz w:val="32"/>
          <w:szCs w:val="32"/>
        </w:rPr>
        <w:t xml:space="preserve">年度部门决算情况说明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</w:p>
    <w:p>
      <w:pPr>
        <w:ind w:firstLine="480" w:firstLineChars="15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Pr="006A43AA">
        <w:rPr>
          <w:rFonts w:ascii="仿宋_GB2312" w:eastAsia="仿宋_GB2312" w:hint="eastAsia"/>
          <w:b/>
          <w:sz w:val="32"/>
          <w:szCs w:val="32"/>
        </w:rPr>
        <w:t xml:space="preserve">一、关于</w:t>
      </w:r>
      <w:r w:rsidR="00C90713">
        <w:rPr>
          <w:rFonts w:ascii="仿宋_GB2312" w:eastAsia="仿宋_GB2312" w:hint="eastAsia"/>
          <w:b/>
          <w:sz w:val="32"/>
          <w:szCs w:val="32"/>
        </w:rPr>
        <w:t xml:space="preserve">刚察县住房和城乡建设局</w:t>
      </w:r>
      <w:r w:rsidR="00190F69">
        <w:rPr>
          <w:rFonts w:ascii="仿宋_GB2312" w:eastAsia="仿宋_GB2312" w:hint="eastAsia"/>
          <w:b/>
          <w:sz w:val="32"/>
          <w:szCs w:val="32"/>
        </w:rPr>
        <w:t xml:space="preserve">201</w:t>
      </w:r>
      <w:r w:rsidR="00D51A40">
        <w:rPr>
          <w:rFonts w:ascii="仿宋_GB2312" w:eastAsia="仿宋_GB2312" w:hint="eastAsia"/>
          <w:b/>
          <w:sz w:val="32"/>
          <w:szCs w:val="32"/>
        </w:rPr>
        <w:t xml:space="preserve">5</w:t>
      </w:r>
      <w:r w:rsidRPr="006A43AA">
        <w:rPr>
          <w:rFonts w:ascii="仿宋_GB2312" w:eastAsia="仿宋_GB2312" w:hint="eastAsia"/>
          <w:b/>
          <w:sz w:val="32"/>
          <w:szCs w:val="32"/>
        </w:rPr>
        <w:t xml:space="preserve">年度部门</w:t>
      </w:r>
      <w:r w:rsidRPr="006A43AA" w:rsidR="00E25081">
        <w:rPr>
          <w:rFonts w:ascii="仿宋_GB2312" w:eastAsia="仿宋_GB2312" w:hint="eastAsia"/>
          <w:b/>
          <w:sz w:val="32"/>
          <w:szCs w:val="32"/>
        </w:rPr>
        <w:t xml:space="preserve">决算收支</w:t>
      </w:r>
      <w:r w:rsidRPr="006A43AA">
        <w:rPr>
          <w:rFonts w:ascii="仿宋_GB2312" w:eastAsia="仿宋_GB2312" w:hint="eastAsia"/>
          <w:b/>
          <w:sz w:val="32"/>
          <w:szCs w:val="32"/>
        </w:rPr>
        <w:t xml:space="preserve">情况</w:t>
      </w:r>
      <w:r w:rsidRPr="006A43AA" w:rsidR="00E25081">
        <w:rPr>
          <w:rFonts w:ascii="仿宋_GB2312" w:eastAsia="仿宋_GB2312" w:hint="eastAsia"/>
          <w:b/>
          <w:sz w:val="32"/>
          <w:szCs w:val="32"/>
        </w:rPr>
        <w:t xml:space="preserve">总体</w:t>
      </w:r>
      <w:r w:rsidRPr="006A43AA">
        <w:rPr>
          <w:rFonts w:ascii="仿宋_GB2312" w:eastAsia="仿宋_GB2312" w:hint="eastAsia"/>
          <w:b/>
          <w:sz w:val="32"/>
          <w:szCs w:val="32"/>
        </w:rPr>
        <w:t xml:space="preserve">说明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 w:rsidRPr="00C90713">
        <w:rPr>
          <w:rFonts w:ascii="仿宋_GB2312" w:eastAsia="仿宋_GB2312" w:hint="eastAsia"/>
          <w:sz w:val="32"/>
          <w:szCs w:val="32"/>
        </w:rPr>
        <w:t xml:space="preserve">刚察县住房和城乡建设局</w:t>
      </w:r>
      <w:r w:rsidR="00190F69">
        <w:rPr>
          <w:rFonts w:ascii="仿宋_GB2312" w:eastAsia="仿宋_GB2312" w:hint="eastAsia"/>
          <w:sz w:val="32"/>
          <w:szCs w:val="32"/>
        </w:rPr>
        <w:t xml:space="preserve">201</w:t>
      </w:r>
      <w:r w:rsidR="00D51A40">
        <w:rPr>
          <w:rFonts w:ascii="仿宋_GB2312" w:eastAsia="仿宋_GB2312" w:hint="eastAsia"/>
          <w:sz w:val="32"/>
          <w:szCs w:val="32"/>
        </w:rPr>
        <w:t xml:space="preserve">5</w:t>
      </w:r>
      <w:r w:rsidR="00532E35">
        <w:rPr>
          <w:rFonts w:ascii="仿宋_GB2312" w:eastAsia="仿宋_GB2312" w:hint="eastAsia"/>
          <w:sz w:val="32"/>
          <w:szCs w:val="32"/>
        </w:rPr>
        <w:t xml:space="preserve">年度收支总决算</w:t>
      </w:r>
      <w:r>
        <w:rPr>
          <w:rFonts w:ascii="仿宋_GB2312" w:eastAsia="仿宋_GB2312" w:hint="eastAsia"/>
          <w:sz w:val="32"/>
          <w:szCs w:val="32"/>
        </w:rPr>
        <w:t xml:space="preserve">11340.56</w:t>
      </w:r>
      <w:r w:rsidR="00532E35">
        <w:rPr>
          <w:rFonts w:ascii="仿宋_GB2312" w:eastAsia="仿宋_GB2312" w:hint="eastAsia"/>
          <w:sz w:val="32"/>
          <w:szCs w:val="32"/>
        </w:rPr>
        <w:t xml:space="preserve">万元，比201</w:t>
      </w:r>
      <w:r w:rsidR="00D51A40">
        <w:rPr>
          <w:rFonts w:ascii="仿宋_GB2312" w:eastAsia="仿宋_GB2312" w:hint="eastAsia"/>
          <w:sz w:val="32"/>
          <w:szCs w:val="32"/>
        </w:rPr>
        <w:t xml:space="preserve">4</w:t>
      </w:r>
      <w:r w:rsidR="00532E35">
        <w:rPr>
          <w:rFonts w:ascii="仿宋_GB2312" w:eastAsia="仿宋_GB2312" w:hint="eastAsia"/>
          <w:sz w:val="32"/>
          <w:szCs w:val="32"/>
        </w:rPr>
        <w:t xml:space="preserve">年收支总决算减</w:t>
      </w:r>
      <w:r>
        <w:rPr>
          <w:rFonts w:ascii="仿宋_GB2312" w:eastAsia="仿宋_GB2312" w:hint="eastAsia"/>
          <w:sz w:val="32"/>
          <w:szCs w:val="32"/>
        </w:rPr>
        <w:t xml:space="preserve">少816.35</w:t>
      </w:r>
      <w:r w:rsidR="00532E35">
        <w:rPr>
          <w:rFonts w:ascii="仿宋_GB2312" w:eastAsia="仿宋_GB2312" w:hint="eastAsia"/>
          <w:sz w:val="32"/>
          <w:szCs w:val="32"/>
        </w:rPr>
        <w:t xml:space="preserve">万元。主要原因是：（说明收支增或减的主要原因）。其中：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（一）收入总计</w:t>
      </w:r>
      <w:r w:rsidR="00C90713">
        <w:rPr>
          <w:rFonts w:ascii="仿宋_GB2312" w:eastAsia="仿宋_GB2312" w:hint="eastAsia"/>
          <w:sz w:val="32"/>
          <w:szCs w:val="32"/>
        </w:rPr>
        <w:t xml:space="preserve">11340.56</w:t>
      </w:r>
      <w:r w:rsidRPr="001C009A">
        <w:rPr>
          <w:rFonts w:ascii="仿宋_GB2312" w:eastAsia="仿宋_GB2312" w:hint="eastAsia"/>
          <w:sz w:val="32"/>
          <w:szCs w:val="32"/>
        </w:rPr>
        <w:t xml:space="preserve">万元。</w:t>
      </w:r>
      <w:r>
        <w:rPr>
          <w:rFonts w:ascii="仿宋_GB2312" w:eastAsia="仿宋_GB2312" w:hint="eastAsia"/>
          <w:sz w:val="32"/>
          <w:szCs w:val="32"/>
        </w:rPr>
        <w:t xml:space="preserve">包括：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 w:rsidRPr="00A20281">
        <w:rPr>
          <w:rFonts w:ascii="仿宋_GB2312" w:eastAsia="仿宋_GB2312" w:hint="eastAsia"/>
          <w:sz w:val="32"/>
          <w:szCs w:val="32"/>
        </w:rPr>
        <w:t xml:space="preserve">1、财政拨款收入</w:t>
      </w:r>
      <w:r w:rsidR="00C90713">
        <w:rPr>
          <w:rFonts w:ascii="仿宋_GB2312" w:eastAsia="仿宋_GB2312" w:hint="eastAsia"/>
          <w:sz w:val="32"/>
          <w:szCs w:val="32"/>
        </w:rPr>
        <w:t xml:space="preserve">11340.56</w:t>
      </w:r>
      <w:r>
        <w:rPr>
          <w:rFonts w:ascii="仿宋_GB2312" w:eastAsia="仿宋_GB2312" w:hint="eastAsia"/>
          <w:sz w:val="32"/>
          <w:szCs w:val="32"/>
        </w:rPr>
        <w:t xml:space="preserve">万元，为省财政当年拨付资金。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</w:t>
      </w:r>
      <w:r w:rsidRPr="00215420" w:rsidR="004A0C96">
        <w:rPr>
          <w:rFonts w:ascii="仿宋_GB2312" w:eastAsia="仿宋_GB2312" w:hint="eastAsia"/>
          <w:sz w:val="32"/>
          <w:szCs w:val="32"/>
        </w:rPr>
        <w:t xml:space="preserve">、上年</w:t>
      </w:r>
      <w:r w:rsidR="00176063">
        <w:rPr>
          <w:rFonts w:ascii="仿宋_GB2312" w:eastAsia="仿宋_GB2312" w:hint="eastAsia"/>
          <w:sz w:val="32"/>
          <w:szCs w:val="32"/>
        </w:rPr>
        <w:t xml:space="preserve">结转和</w:t>
      </w:r>
      <w:r w:rsidRPr="00215420" w:rsidR="004A0C96">
        <w:rPr>
          <w:rFonts w:ascii="仿宋_GB2312" w:eastAsia="仿宋_GB2312" w:hint="eastAsia"/>
          <w:sz w:val="32"/>
          <w:szCs w:val="32"/>
        </w:rPr>
        <w:t xml:space="preserve">结余</w:t>
      </w:r>
      <w:r>
        <w:rPr>
          <w:rFonts w:ascii="仿宋_GB2312" w:eastAsia="仿宋_GB2312" w:hint="eastAsia"/>
          <w:sz w:val="32"/>
          <w:szCs w:val="32"/>
        </w:rPr>
        <w:t xml:space="preserve">8503.63</w:t>
      </w:r>
      <w:r w:rsidR="004A0C96">
        <w:rPr>
          <w:rFonts w:ascii="仿宋_GB2312" w:eastAsia="仿宋_GB2312" w:hint="eastAsia"/>
          <w:sz w:val="32"/>
          <w:szCs w:val="32"/>
        </w:rPr>
        <w:t xml:space="preserve">万元，为以前年度支出预算因客观条件变化未执行完毕、结转到本年度按有关规定继续使用的资金，即包括财政拨款结余，也包括事业收入、经营收入、其他收入的结转和结余。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（二）支出总计</w:t>
      </w:r>
      <w:r w:rsidR="00A714F1">
        <w:rPr>
          <w:rFonts w:ascii="仿宋_GB2312" w:eastAsia="仿宋_GB2312" w:hint="eastAsia"/>
          <w:sz w:val="32"/>
          <w:szCs w:val="32"/>
        </w:rPr>
        <w:t xml:space="preserve">12095.14</w:t>
      </w:r>
      <w:r w:rsidRPr="001C009A">
        <w:rPr>
          <w:rFonts w:ascii="仿宋_GB2312" w:eastAsia="仿宋_GB2312" w:hint="eastAsia"/>
          <w:sz w:val="32"/>
          <w:szCs w:val="32"/>
        </w:rPr>
        <w:t xml:space="preserve">万元。</w:t>
      </w:r>
      <w:r>
        <w:rPr>
          <w:rFonts w:ascii="仿宋_GB2312" w:eastAsia="仿宋_GB2312" w:hint="eastAsia"/>
          <w:sz w:val="32"/>
          <w:szCs w:val="32"/>
        </w:rPr>
        <w:t xml:space="preserve">包括：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 w:rsidRPr="00215420">
        <w:rPr>
          <w:rFonts w:ascii="仿宋_GB2312" w:eastAsia="仿宋_GB2312" w:hint="eastAsia"/>
          <w:sz w:val="32"/>
          <w:szCs w:val="32"/>
        </w:rPr>
        <w:t xml:space="preserve">1、一般公共服务</w:t>
      </w:r>
      <w:r w:rsidRPr="00215420" w:rsidR="006A43AA">
        <w:rPr>
          <w:rFonts w:ascii="仿宋_GB2312" w:eastAsia="仿宋_GB2312" w:hint="eastAsia"/>
          <w:sz w:val="32"/>
          <w:szCs w:val="32"/>
        </w:rPr>
        <w:t xml:space="preserve">（</w:t>
      </w:r>
      <w:r w:rsidRPr="00215420">
        <w:rPr>
          <w:rFonts w:ascii="仿宋_GB2312" w:eastAsia="仿宋_GB2312" w:hint="eastAsia"/>
          <w:sz w:val="32"/>
          <w:szCs w:val="32"/>
        </w:rPr>
        <w:t xml:space="preserve">类</w:t>
      </w:r>
      <w:r w:rsidRPr="00215420" w:rsidR="006A43AA">
        <w:rPr>
          <w:rFonts w:ascii="仿宋_GB2312" w:eastAsia="仿宋_GB2312" w:hint="eastAsia"/>
          <w:sz w:val="32"/>
          <w:szCs w:val="32"/>
        </w:rPr>
        <w:t xml:space="preserve">）</w:t>
      </w:r>
      <w:r>
        <w:rPr>
          <w:rFonts w:ascii="仿宋_GB2312" w:eastAsia="仿宋_GB2312" w:hint="eastAsia"/>
          <w:sz w:val="32"/>
          <w:szCs w:val="32"/>
        </w:rPr>
        <w:t xml:space="preserve">支出</w:t>
      </w:r>
      <w:r w:rsidR="00A714F1">
        <w:rPr>
          <w:rFonts w:ascii="仿宋_GB2312" w:eastAsia="仿宋_GB2312" w:hint="eastAsia"/>
          <w:sz w:val="32"/>
          <w:szCs w:val="32"/>
        </w:rPr>
        <w:t xml:space="preserve">151</w:t>
      </w:r>
      <w:r>
        <w:rPr>
          <w:rFonts w:ascii="仿宋_GB2312" w:eastAsia="仿宋_GB2312" w:hint="eastAsia"/>
          <w:sz w:val="32"/>
          <w:szCs w:val="32"/>
        </w:rPr>
        <w:t xml:space="preserve">万元，主要用于</w:t>
      </w:r>
      <w:r w:rsidR="00A714F1">
        <w:rPr>
          <w:rFonts w:ascii="仿宋_GB2312" w:eastAsia="仿宋_GB2312" w:hint="eastAsia"/>
          <w:sz w:val="32"/>
          <w:szCs w:val="32"/>
        </w:rPr>
        <w:t xml:space="preserve">刚察县住房和城乡建设局</w:t>
      </w:r>
      <w:r w:rsidR="00215420">
        <w:rPr>
          <w:rFonts w:ascii="仿宋_GB2312" w:eastAsia="仿宋_GB2312" w:hint="eastAsia"/>
          <w:sz w:val="32"/>
          <w:szCs w:val="32"/>
        </w:rPr>
        <w:t xml:space="preserve">及</w:t>
      </w:r>
      <w:r>
        <w:rPr>
          <w:rFonts w:ascii="仿宋_GB2312" w:eastAsia="仿宋_GB2312" w:hint="eastAsia"/>
          <w:sz w:val="32"/>
          <w:szCs w:val="32"/>
        </w:rPr>
        <w:t xml:space="preserve">所属单位保障机构正常运转、开展公共管理活动所发生的基本支出和项目支出。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 w:rsidRPr="00215420">
        <w:rPr>
          <w:rFonts w:ascii="仿宋_GB2312" w:eastAsia="仿宋_GB2312" w:hint="eastAsia"/>
          <w:sz w:val="32"/>
          <w:szCs w:val="32"/>
        </w:rPr>
        <w:t xml:space="preserve">2、</w:t>
      </w:r>
      <w:r w:rsidR="00A714F1">
        <w:rPr>
          <w:rFonts w:ascii="仿宋_GB2312" w:eastAsia="仿宋_GB2312" w:hint="eastAsia"/>
          <w:sz w:val="32"/>
          <w:szCs w:val="32"/>
        </w:rPr>
        <w:t xml:space="preserve">无</w:t>
      </w:r>
      <w:r w:rsidRPr="00215420">
        <w:rPr>
          <w:rFonts w:ascii="仿宋_GB2312" w:eastAsia="仿宋_GB2312" w:hint="eastAsia"/>
          <w:sz w:val="32"/>
          <w:szCs w:val="32"/>
        </w:rPr>
        <w:t xml:space="preserve">外交</w:t>
      </w:r>
      <w:r w:rsidRPr="00215420" w:rsidR="006A43AA">
        <w:rPr>
          <w:rFonts w:ascii="仿宋_GB2312" w:eastAsia="仿宋_GB2312" w:hint="eastAsia"/>
          <w:sz w:val="32"/>
          <w:szCs w:val="32"/>
        </w:rPr>
        <w:t xml:space="preserve">（</w:t>
      </w:r>
      <w:r w:rsidRPr="00215420">
        <w:rPr>
          <w:rFonts w:ascii="仿宋_GB2312" w:eastAsia="仿宋_GB2312" w:hint="eastAsia"/>
          <w:sz w:val="32"/>
          <w:szCs w:val="32"/>
        </w:rPr>
        <w:t xml:space="preserve">类</w:t>
      </w:r>
      <w:r w:rsidRPr="00215420" w:rsidR="006A43AA">
        <w:rPr>
          <w:rFonts w:ascii="仿宋_GB2312" w:eastAsia="仿宋_GB2312" w:hint="eastAsia"/>
          <w:sz w:val="32"/>
          <w:szCs w:val="32"/>
        </w:rPr>
        <w:t xml:space="preserve">）</w:t>
      </w:r>
      <w:r>
        <w:rPr>
          <w:rFonts w:ascii="仿宋_GB2312" w:eastAsia="仿宋_GB2312" w:hint="eastAsia"/>
          <w:sz w:val="32"/>
          <w:szCs w:val="32"/>
        </w:rPr>
        <w:t xml:space="preserve">支出。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 w:rsidRPr="00215420">
        <w:rPr>
          <w:rFonts w:ascii="仿宋_GB2312" w:eastAsia="仿宋_GB2312" w:hint="eastAsia"/>
          <w:sz w:val="32"/>
          <w:szCs w:val="32"/>
        </w:rPr>
        <w:t xml:space="preserve">3、</w:t>
      </w:r>
      <w:r w:rsidR="00A714F1">
        <w:rPr>
          <w:rFonts w:ascii="仿宋_GB2312" w:eastAsia="仿宋_GB2312" w:hint="eastAsia"/>
          <w:sz w:val="32"/>
          <w:szCs w:val="32"/>
        </w:rPr>
        <w:t xml:space="preserve">无</w:t>
      </w:r>
      <w:r w:rsidRPr="00215420">
        <w:rPr>
          <w:rFonts w:ascii="仿宋_GB2312" w:eastAsia="仿宋_GB2312" w:hint="eastAsia"/>
          <w:sz w:val="32"/>
          <w:szCs w:val="32"/>
        </w:rPr>
        <w:t xml:space="preserve">公共安全</w:t>
      </w:r>
      <w:r w:rsidRPr="00215420" w:rsidR="006A43AA">
        <w:rPr>
          <w:rFonts w:ascii="仿宋_GB2312" w:eastAsia="仿宋_GB2312" w:hint="eastAsia"/>
          <w:sz w:val="32"/>
          <w:szCs w:val="32"/>
        </w:rPr>
        <w:t xml:space="preserve">（</w:t>
      </w:r>
      <w:r w:rsidRPr="00215420">
        <w:rPr>
          <w:rFonts w:ascii="仿宋_GB2312" w:eastAsia="仿宋_GB2312" w:hint="eastAsia"/>
          <w:sz w:val="32"/>
          <w:szCs w:val="32"/>
        </w:rPr>
        <w:t xml:space="preserve">类</w:t>
      </w:r>
      <w:r w:rsidRPr="00215420" w:rsidR="006A43AA">
        <w:rPr>
          <w:rFonts w:ascii="仿宋_GB2312" w:eastAsia="仿宋_GB2312" w:hint="eastAsia"/>
          <w:sz w:val="32"/>
          <w:szCs w:val="32"/>
        </w:rPr>
        <w:t xml:space="preserve">）</w:t>
      </w:r>
      <w:r>
        <w:rPr>
          <w:rFonts w:ascii="仿宋_GB2312" w:eastAsia="仿宋_GB2312" w:hint="eastAsia"/>
          <w:sz w:val="32"/>
          <w:szCs w:val="32"/>
        </w:rPr>
        <w:t xml:space="preserve">支出。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 w:rsidRPr="00215420">
        <w:rPr>
          <w:rFonts w:ascii="仿宋_GB2312" w:eastAsia="仿宋_GB2312" w:hint="eastAsia"/>
          <w:sz w:val="32"/>
          <w:szCs w:val="32"/>
        </w:rPr>
        <w:t xml:space="preserve">4、教育</w:t>
      </w:r>
      <w:r w:rsidRPr="00215420" w:rsidR="006A43AA">
        <w:rPr>
          <w:rFonts w:ascii="仿宋_GB2312" w:eastAsia="仿宋_GB2312" w:hint="eastAsia"/>
          <w:sz w:val="32"/>
          <w:szCs w:val="32"/>
        </w:rPr>
        <w:t xml:space="preserve">（</w:t>
      </w:r>
      <w:r w:rsidRPr="00215420">
        <w:rPr>
          <w:rFonts w:ascii="仿宋_GB2312" w:eastAsia="仿宋_GB2312" w:hint="eastAsia"/>
          <w:sz w:val="32"/>
          <w:szCs w:val="32"/>
        </w:rPr>
        <w:t xml:space="preserve">类</w:t>
      </w:r>
      <w:r w:rsidRPr="00215420" w:rsidR="006A43AA">
        <w:rPr>
          <w:rFonts w:ascii="仿宋_GB2312" w:eastAsia="仿宋_GB2312" w:hint="eastAsia"/>
          <w:sz w:val="32"/>
          <w:szCs w:val="32"/>
        </w:rPr>
        <w:t xml:space="preserve">）</w:t>
      </w:r>
      <w:r>
        <w:rPr>
          <w:rFonts w:ascii="仿宋_GB2312" w:eastAsia="仿宋_GB2312" w:hint="eastAsia"/>
          <w:sz w:val="32"/>
          <w:szCs w:val="32"/>
        </w:rPr>
        <w:t xml:space="preserve">支出</w:t>
      </w:r>
      <w:r w:rsidR="00A714F1">
        <w:rPr>
          <w:rFonts w:ascii="仿宋_GB2312" w:eastAsia="仿宋_GB2312" w:hint="eastAsia"/>
          <w:sz w:val="32"/>
          <w:szCs w:val="32"/>
        </w:rPr>
        <w:t xml:space="preserve">503.09</w:t>
      </w:r>
      <w:r>
        <w:rPr>
          <w:rFonts w:ascii="仿宋_GB2312" w:eastAsia="仿宋_GB2312" w:hint="eastAsia"/>
          <w:sz w:val="32"/>
          <w:szCs w:val="32"/>
        </w:rPr>
        <w:t xml:space="preserve">万元，主要用于</w:t>
      </w:r>
      <w:r w:rsidR="00A714F1">
        <w:rPr>
          <w:rFonts w:ascii="仿宋_GB2312" w:eastAsia="仿宋_GB2312" w:hint="eastAsia"/>
          <w:sz w:val="32"/>
          <w:szCs w:val="32"/>
        </w:rPr>
        <w:t xml:space="preserve">刚察县</w:t>
      </w:r>
      <w:r w:rsidR="00680E5B">
        <w:rPr>
          <w:rFonts w:ascii="仿宋_GB2312" w:eastAsia="仿宋_GB2312" w:hint="eastAsia"/>
          <w:sz w:val="32"/>
          <w:szCs w:val="32"/>
        </w:rPr>
        <w:t xml:space="preserve">及所属院校和干部教育单位教学等方面的支出。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 w:rsidRPr="00215420">
        <w:rPr>
          <w:rFonts w:ascii="仿宋_GB2312" w:eastAsia="仿宋_GB2312" w:hint="eastAsia"/>
          <w:sz w:val="32"/>
          <w:szCs w:val="32"/>
        </w:rPr>
        <w:t xml:space="preserve">5、科学技术</w:t>
      </w:r>
      <w:r w:rsidRPr="00215420" w:rsidR="006A43AA">
        <w:rPr>
          <w:rFonts w:ascii="仿宋_GB2312" w:eastAsia="仿宋_GB2312" w:hint="eastAsia"/>
          <w:sz w:val="32"/>
          <w:szCs w:val="32"/>
        </w:rPr>
        <w:t xml:space="preserve">（</w:t>
      </w:r>
      <w:r w:rsidRPr="00215420">
        <w:rPr>
          <w:rFonts w:ascii="仿宋_GB2312" w:eastAsia="仿宋_GB2312" w:hint="eastAsia"/>
          <w:sz w:val="32"/>
          <w:szCs w:val="32"/>
        </w:rPr>
        <w:t xml:space="preserve">类</w:t>
      </w:r>
      <w:r w:rsidRPr="00215420" w:rsidR="006A43AA">
        <w:rPr>
          <w:rFonts w:ascii="仿宋_GB2312" w:eastAsia="仿宋_GB2312" w:hint="eastAsia"/>
          <w:sz w:val="32"/>
          <w:szCs w:val="32"/>
        </w:rPr>
        <w:t xml:space="preserve">）</w:t>
      </w:r>
      <w:r>
        <w:rPr>
          <w:rFonts w:ascii="仿宋_GB2312" w:eastAsia="仿宋_GB2312" w:hint="eastAsia"/>
          <w:sz w:val="32"/>
          <w:szCs w:val="32"/>
        </w:rPr>
        <w:t xml:space="preserve">支出</w:t>
      </w:r>
      <w:r w:rsidR="00A714F1">
        <w:rPr>
          <w:rFonts w:ascii="仿宋_GB2312" w:eastAsia="仿宋_GB2312" w:hint="eastAsia"/>
          <w:sz w:val="32"/>
          <w:szCs w:val="32"/>
        </w:rPr>
        <w:t xml:space="preserve">374.44</w:t>
      </w:r>
      <w:r>
        <w:rPr>
          <w:rFonts w:ascii="仿宋_GB2312" w:eastAsia="仿宋_GB2312" w:hint="eastAsia"/>
          <w:sz w:val="32"/>
          <w:szCs w:val="32"/>
        </w:rPr>
        <w:t xml:space="preserve">万元，主要用于</w:t>
      </w:r>
      <w:r w:rsidR="00A714F1">
        <w:rPr>
          <w:rFonts w:ascii="仿宋_GB2312" w:eastAsia="仿宋_GB2312" w:hint="eastAsia"/>
          <w:sz w:val="32"/>
          <w:szCs w:val="32"/>
        </w:rPr>
        <w:t xml:space="preserve">刚察县</w:t>
      </w:r>
      <w:r>
        <w:rPr>
          <w:rFonts w:ascii="仿宋_GB2312" w:eastAsia="仿宋_GB2312" w:hint="eastAsia"/>
          <w:sz w:val="32"/>
          <w:szCs w:val="32"/>
        </w:rPr>
        <w:t xml:space="preserve">及所属</w:t>
      </w:r>
      <w:r>
        <w:rPr>
          <w:rFonts w:ascii="仿宋_GB2312" w:eastAsia="仿宋_GB2312" w:hint="eastAsia"/>
          <w:sz w:val="32"/>
          <w:szCs w:val="32"/>
        </w:rPr>
        <w:t xml:space="preserve">科研单位社会公益研究、高技术研究及改善科技条件等方面的支出。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 w:rsidRPr="00215420">
        <w:rPr>
          <w:rFonts w:ascii="仿宋_GB2312" w:eastAsia="仿宋_GB2312" w:hint="eastAsia"/>
          <w:sz w:val="32"/>
          <w:szCs w:val="32"/>
        </w:rPr>
        <w:t xml:space="preserve">6、文化体育与传媒</w:t>
      </w:r>
      <w:r w:rsidRPr="00215420" w:rsidR="006A43AA">
        <w:rPr>
          <w:rFonts w:ascii="仿宋_GB2312" w:eastAsia="仿宋_GB2312" w:hint="eastAsia"/>
          <w:sz w:val="32"/>
          <w:szCs w:val="32"/>
        </w:rPr>
        <w:t xml:space="preserve">（</w:t>
      </w:r>
      <w:r w:rsidRPr="00215420">
        <w:rPr>
          <w:rFonts w:ascii="仿宋_GB2312" w:eastAsia="仿宋_GB2312" w:hint="eastAsia"/>
          <w:sz w:val="32"/>
          <w:szCs w:val="32"/>
        </w:rPr>
        <w:t xml:space="preserve">类</w:t>
      </w:r>
      <w:r w:rsidRPr="00215420" w:rsidR="006A43AA">
        <w:rPr>
          <w:rFonts w:ascii="仿宋_GB2312" w:eastAsia="仿宋_GB2312" w:hint="eastAsia"/>
          <w:sz w:val="32"/>
          <w:szCs w:val="32"/>
        </w:rPr>
        <w:t xml:space="preserve">）</w:t>
      </w:r>
      <w:r>
        <w:rPr>
          <w:rFonts w:ascii="仿宋_GB2312" w:eastAsia="仿宋_GB2312" w:hint="eastAsia"/>
          <w:sz w:val="32"/>
          <w:szCs w:val="32"/>
        </w:rPr>
        <w:t xml:space="preserve">支出</w:t>
      </w:r>
      <w:r w:rsidR="00A714F1">
        <w:rPr>
          <w:rFonts w:ascii="仿宋_GB2312" w:eastAsia="仿宋_GB2312" w:hint="eastAsia"/>
          <w:sz w:val="32"/>
          <w:szCs w:val="32"/>
        </w:rPr>
        <w:t xml:space="preserve">568.9</w:t>
      </w:r>
      <w:r>
        <w:rPr>
          <w:rFonts w:ascii="仿宋_GB2312" w:eastAsia="仿宋_GB2312" w:hint="eastAsia"/>
          <w:sz w:val="32"/>
          <w:szCs w:val="32"/>
        </w:rPr>
        <w:t xml:space="preserve">万元。主要用于</w:t>
      </w:r>
      <w:r w:rsidR="00A714F1">
        <w:rPr>
          <w:rFonts w:ascii="仿宋_GB2312" w:eastAsia="仿宋_GB2312" w:hint="eastAsia"/>
          <w:sz w:val="32"/>
          <w:szCs w:val="32"/>
        </w:rPr>
        <w:t xml:space="preserve">刚察县</w:t>
      </w:r>
      <w:r>
        <w:rPr>
          <w:rFonts w:ascii="仿宋_GB2312" w:eastAsia="仿宋_GB2312" w:hint="eastAsia"/>
          <w:sz w:val="32"/>
          <w:szCs w:val="32"/>
        </w:rPr>
        <w:t xml:space="preserve">及所属</w:t>
      </w:r>
      <w:r w:rsidR="005827B1">
        <w:rPr>
          <w:rFonts w:ascii="仿宋_GB2312" w:eastAsia="仿宋_GB2312" w:hint="eastAsia"/>
          <w:sz w:val="32"/>
          <w:szCs w:val="32"/>
        </w:rPr>
        <w:t xml:space="preserve">文体出版</w:t>
      </w:r>
      <w:r>
        <w:rPr>
          <w:rFonts w:ascii="仿宋_GB2312" w:eastAsia="仿宋_GB2312" w:hint="eastAsia"/>
          <w:sz w:val="32"/>
          <w:szCs w:val="32"/>
        </w:rPr>
        <w:t xml:space="preserve">单位</w:t>
      </w:r>
      <w:r w:rsidR="005827B1">
        <w:rPr>
          <w:rFonts w:ascii="仿宋_GB2312" w:eastAsia="仿宋_GB2312" w:hint="eastAsia"/>
          <w:sz w:val="32"/>
          <w:szCs w:val="32"/>
        </w:rPr>
        <w:t xml:space="preserve">的体育活动、</w:t>
      </w:r>
      <w:r>
        <w:rPr>
          <w:rFonts w:ascii="仿宋_GB2312" w:eastAsia="仿宋_GB2312" w:hint="eastAsia"/>
          <w:sz w:val="32"/>
          <w:szCs w:val="32"/>
        </w:rPr>
        <w:t xml:space="preserve">新闻通讯、出版发行</w:t>
      </w:r>
      <w:r w:rsidR="005827B1">
        <w:rPr>
          <w:rFonts w:ascii="仿宋_GB2312" w:eastAsia="仿宋_GB2312" w:hint="eastAsia"/>
          <w:sz w:val="32"/>
          <w:szCs w:val="32"/>
        </w:rPr>
        <w:t xml:space="preserve">等方面的支出。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215420">
        <w:rPr>
          <w:rFonts w:ascii="仿宋_GB2312" w:eastAsia="仿宋_GB2312" w:hint="eastAsia"/>
          <w:sz w:val="32"/>
          <w:szCs w:val="32"/>
        </w:rPr>
        <w:t xml:space="preserve">7、</w:t>
      </w:r>
      <w:r w:rsidRPr="00215420" w:rsidR="00932083">
        <w:rPr>
          <w:rFonts w:ascii="仿宋_GB2312" w:eastAsia="仿宋_GB2312" w:hint="eastAsia"/>
          <w:sz w:val="32"/>
          <w:szCs w:val="32"/>
        </w:rPr>
        <w:t xml:space="preserve">社会保障和就业(类)</w:t>
      </w:r>
      <w:r w:rsidRPr="00932083" w:rsidR="00932083">
        <w:rPr>
          <w:rFonts w:ascii="仿宋_GB2312" w:eastAsia="仿宋_GB2312" w:hint="eastAsia"/>
          <w:sz w:val="32"/>
          <w:szCs w:val="32"/>
        </w:rPr>
        <w:t xml:space="preserve">支出</w:t>
      </w:r>
      <w:r w:rsidR="00A714F1">
        <w:rPr>
          <w:rFonts w:ascii="仿宋_GB2312" w:eastAsia="仿宋_GB2312" w:hint="eastAsia"/>
          <w:sz w:val="32"/>
          <w:szCs w:val="32"/>
        </w:rPr>
        <w:t xml:space="preserve">600.65</w:t>
      </w:r>
      <w:r w:rsidR="00932083">
        <w:rPr>
          <w:rFonts w:ascii="仿宋_GB2312" w:eastAsia="仿宋_GB2312" w:hint="eastAsia"/>
          <w:sz w:val="32"/>
          <w:szCs w:val="32"/>
        </w:rPr>
        <w:t xml:space="preserve">万</w:t>
      </w:r>
      <w:r w:rsidRPr="00932083" w:rsidR="00932083">
        <w:rPr>
          <w:rFonts w:ascii="仿宋_GB2312" w:eastAsia="仿宋_GB2312" w:hint="eastAsia"/>
          <w:sz w:val="32"/>
          <w:szCs w:val="32"/>
        </w:rPr>
        <w:t xml:space="preserve">元，主要用于</w:t>
      </w:r>
      <w:r w:rsidR="00A714F1">
        <w:rPr>
          <w:rFonts w:ascii="仿宋_GB2312" w:eastAsia="仿宋_GB2312" w:hint="eastAsia"/>
          <w:sz w:val="32"/>
          <w:szCs w:val="32"/>
        </w:rPr>
        <w:t xml:space="preserve">刚察县住房和城乡建设局</w:t>
      </w:r>
      <w:r w:rsidRPr="00932083" w:rsidR="00932083">
        <w:rPr>
          <w:rFonts w:ascii="仿宋_GB2312" w:eastAsia="仿宋_GB2312" w:hint="eastAsia"/>
          <w:sz w:val="32"/>
          <w:szCs w:val="32"/>
        </w:rPr>
        <w:t xml:space="preserve">开支的离</w:t>
      </w:r>
      <w:r w:rsidR="00932083">
        <w:rPr>
          <w:rFonts w:ascii="仿宋_GB2312" w:eastAsia="仿宋_GB2312" w:hint="eastAsia"/>
          <w:sz w:val="32"/>
          <w:szCs w:val="32"/>
        </w:rPr>
        <w:t xml:space="preserve">退</w:t>
      </w:r>
      <w:r w:rsidRPr="00932083" w:rsidR="00932083">
        <w:rPr>
          <w:rFonts w:ascii="仿宋_GB2312" w:eastAsia="仿宋_GB2312" w:hint="eastAsia"/>
          <w:sz w:val="32"/>
          <w:szCs w:val="32"/>
        </w:rPr>
        <w:t xml:space="preserve">休人</w:t>
      </w:r>
      <w:r w:rsidR="00932083">
        <w:rPr>
          <w:rFonts w:ascii="仿宋_GB2312" w:eastAsia="仿宋_GB2312" w:hint="eastAsia"/>
          <w:sz w:val="32"/>
          <w:szCs w:val="32"/>
        </w:rPr>
        <w:t xml:space="preserve">员</w:t>
      </w:r>
      <w:r w:rsidRPr="00932083" w:rsidR="00932083">
        <w:rPr>
          <w:rFonts w:ascii="仿宋_GB2312" w:eastAsia="仿宋_GB2312" w:hint="eastAsia"/>
          <w:sz w:val="32"/>
          <w:szCs w:val="32"/>
        </w:rPr>
        <w:t xml:space="preserve">经费和离退休</w:t>
      </w:r>
      <w:r w:rsidR="00932083">
        <w:rPr>
          <w:rFonts w:ascii="仿宋_GB2312" w:eastAsia="仿宋_GB2312" w:hint="eastAsia"/>
          <w:sz w:val="32"/>
          <w:szCs w:val="32"/>
        </w:rPr>
        <w:t xml:space="preserve">干</w:t>
      </w:r>
      <w:r w:rsidRPr="00932083" w:rsidR="00932083">
        <w:rPr>
          <w:rFonts w:ascii="仿宋_GB2312" w:eastAsia="仿宋_GB2312" w:hint="eastAsia"/>
          <w:sz w:val="32"/>
          <w:szCs w:val="32"/>
        </w:rPr>
        <w:t xml:space="preserve">部管理机构为离退休人</w:t>
      </w:r>
      <w:r w:rsidR="00932083">
        <w:rPr>
          <w:rFonts w:ascii="仿宋_GB2312" w:eastAsia="仿宋_GB2312" w:hint="eastAsia"/>
          <w:sz w:val="32"/>
          <w:szCs w:val="32"/>
        </w:rPr>
        <w:t xml:space="preserve">员</w:t>
      </w:r>
      <w:r w:rsidRPr="00932083" w:rsidR="00932083">
        <w:rPr>
          <w:rFonts w:ascii="仿宋_GB2312" w:eastAsia="仿宋_GB2312" w:hint="eastAsia"/>
          <w:sz w:val="32"/>
          <w:szCs w:val="32"/>
        </w:rPr>
        <w:t xml:space="preserve">提供管理和服务所发生的工作支出。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215420">
        <w:rPr>
          <w:rFonts w:ascii="仿宋_GB2312" w:eastAsia="仿宋_GB2312" w:hint="eastAsia"/>
          <w:sz w:val="32"/>
          <w:szCs w:val="32"/>
        </w:rPr>
        <w:t xml:space="preserve">8、医疗卫生(类) </w:t>
      </w:r>
      <w:r w:rsidRPr="00932083">
        <w:rPr>
          <w:rFonts w:ascii="仿宋_GB2312" w:eastAsia="仿宋_GB2312" w:hint="eastAsia"/>
          <w:sz w:val="32"/>
          <w:szCs w:val="32"/>
        </w:rPr>
        <w:t xml:space="preserve">支出</w:t>
      </w:r>
      <w:r w:rsidR="00A714F1">
        <w:rPr>
          <w:rFonts w:ascii="仿宋_GB2312" w:eastAsia="仿宋_GB2312" w:hint="eastAsia"/>
          <w:sz w:val="32"/>
          <w:szCs w:val="32"/>
        </w:rPr>
        <w:t xml:space="preserve">19.37</w:t>
      </w:r>
      <w:r w:rsidRPr="00932083">
        <w:rPr>
          <w:rFonts w:ascii="仿宋_GB2312" w:eastAsia="仿宋_GB2312" w:hint="eastAsia"/>
          <w:sz w:val="32"/>
          <w:szCs w:val="32"/>
        </w:rPr>
        <w:t xml:space="preserve">万元，主要用于</w:t>
      </w:r>
      <w:r w:rsidR="00A714F1">
        <w:rPr>
          <w:rFonts w:ascii="仿宋_GB2312" w:eastAsia="仿宋_GB2312" w:hint="eastAsia"/>
          <w:sz w:val="32"/>
          <w:szCs w:val="32"/>
        </w:rPr>
        <w:t xml:space="preserve">刚察县住房和城乡建设局</w:t>
      </w:r>
      <w:r w:rsidRPr="00932083">
        <w:rPr>
          <w:rFonts w:ascii="仿宋_GB2312" w:eastAsia="仿宋_GB2312" w:hint="eastAsia"/>
          <w:sz w:val="32"/>
          <w:szCs w:val="32"/>
        </w:rPr>
        <w:t xml:space="preserve">医疗卫生、重大疾病预防控制及突发公共卫生事件处理等方</w:t>
      </w:r>
      <w:r>
        <w:rPr>
          <w:rFonts w:ascii="仿宋_GB2312" w:eastAsia="仿宋_GB2312" w:hint="eastAsia"/>
          <w:sz w:val="32"/>
          <w:szCs w:val="32"/>
        </w:rPr>
        <w:t xml:space="preserve">面</w:t>
      </w:r>
      <w:r w:rsidRPr="00932083">
        <w:rPr>
          <w:rFonts w:ascii="仿宋_GB2312" w:eastAsia="仿宋_GB2312" w:hint="eastAsia"/>
          <w:sz w:val="32"/>
          <w:szCs w:val="32"/>
        </w:rPr>
        <w:t xml:space="preserve">的支出。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215420">
        <w:rPr>
          <w:rFonts w:ascii="仿宋_GB2312" w:eastAsia="仿宋_GB2312" w:hint="eastAsia"/>
          <w:sz w:val="32"/>
          <w:szCs w:val="32"/>
        </w:rPr>
        <w:t xml:space="preserve">9、节能环保(类)</w:t>
      </w:r>
      <w:r w:rsidRPr="00932083">
        <w:rPr>
          <w:rFonts w:ascii="仿宋_GB2312" w:eastAsia="仿宋_GB2312" w:hint="eastAsia"/>
          <w:sz w:val="32"/>
          <w:szCs w:val="32"/>
        </w:rPr>
        <w:t xml:space="preserve">支出</w:t>
      </w:r>
      <w:r w:rsidR="00A714F1">
        <w:rPr>
          <w:rFonts w:ascii="仿宋_GB2312" w:eastAsia="仿宋_GB2312" w:hint="eastAsia"/>
          <w:sz w:val="32"/>
          <w:szCs w:val="32"/>
        </w:rPr>
        <w:t xml:space="preserve">347.45</w:t>
      </w:r>
      <w:r w:rsidRPr="00932083">
        <w:rPr>
          <w:rFonts w:ascii="仿宋_GB2312" w:eastAsia="仿宋_GB2312" w:hint="eastAsia"/>
          <w:sz w:val="32"/>
          <w:szCs w:val="32"/>
        </w:rPr>
        <w:t xml:space="preserve">万元</w:t>
      </w:r>
      <w:r>
        <w:rPr>
          <w:rFonts w:ascii="仿宋_GB2312" w:eastAsia="仿宋_GB2312" w:hint="eastAsia"/>
          <w:sz w:val="32"/>
          <w:szCs w:val="32"/>
        </w:rPr>
        <w:t xml:space="preserve">，</w:t>
      </w:r>
      <w:r w:rsidRPr="00932083">
        <w:rPr>
          <w:rFonts w:ascii="仿宋_GB2312" w:eastAsia="仿宋_GB2312" w:hint="eastAsia"/>
          <w:sz w:val="32"/>
          <w:szCs w:val="32"/>
        </w:rPr>
        <w:t xml:space="preserve">主要用于</w:t>
      </w:r>
      <w:r w:rsidR="00A714F1">
        <w:rPr>
          <w:rFonts w:ascii="仿宋_GB2312" w:eastAsia="仿宋_GB2312" w:hint="eastAsia"/>
          <w:sz w:val="32"/>
          <w:szCs w:val="32"/>
        </w:rPr>
        <w:t xml:space="preserve">刚察县住房和城乡建设局</w:t>
      </w:r>
      <w:r w:rsidRPr="00932083">
        <w:rPr>
          <w:rFonts w:ascii="仿宋_GB2312" w:eastAsia="仿宋_GB2312" w:hint="eastAsia"/>
          <w:sz w:val="32"/>
          <w:szCs w:val="32"/>
        </w:rPr>
        <w:t xml:space="preserve">能源节约利用等方面的支出。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F55610">
        <w:rPr>
          <w:rFonts w:ascii="仿宋_GB2312" w:eastAsia="仿宋_GB2312" w:hint="eastAsia"/>
          <w:sz w:val="32"/>
          <w:szCs w:val="32"/>
        </w:rPr>
        <w:t xml:space="preserve">10、</w:t>
      </w:r>
      <w:r w:rsidR="00A714F1">
        <w:rPr>
          <w:rFonts w:ascii="仿宋_GB2312" w:eastAsia="仿宋_GB2312" w:hint="eastAsia"/>
          <w:sz w:val="32"/>
          <w:szCs w:val="32"/>
        </w:rPr>
        <w:t xml:space="preserve">城乡社区</w:t>
      </w:r>
      <w:r w:rsidRPr="00F55610" w:rsidR="00CB45DB">
        <w:rPr>
          <w:rFonts w:ascii="仿宋_GB2312" w:eastAsia="仿宋_GB2312" w:hint="eastAsia"/>
          <w:sz w:val="32"/>
          <w:szCs w:val="32"/>
        </w:rPr>
        <w:t xml:space="preserve">（类）</w:t>
      </w:r>
      <w:r w:rsidRPr="00932083">
        <w:rPr>
          <w:rFonts w:ascii="仿宋_GB2312" w:eastAsia="仿宋_GB2312" w:hint="eastAsia"/>
          <w:sz w:val="32"/>
          <w:szCs w:val="32"/>
        </w:rPr>
        <w:t xml:space="preserve">支出</w:t>
      </w:r>
      <w:r w:rsidR="00A714F1">
        <w:rPr>
          <w:rFonts w:ascii="仿宋_GB2312" w:eastAsia="仿宋_GB2312" w:hint="eastAsia"/>
          <w:sz w:val="32"/>
          <w:szCs w:val="32"/>
        </w:rPr>
        <w:t xml:space="preserve">3105.48</w:t>
      </w:r>
      <w:r w:rsidRPr="00932083">
        <w:rPr>
          <w:rFonts w:ascii="仿宋_GB2312" w:eastAsia="仿宋_GB2312" w:hint="eastAsia"/>
          <w:sz w:val="32"/>
          <w:szCs w:val="32"/>
        </w:rPr>
        <w:t xml:space="preserve">万元，主要</w:t>
      </w:r>
      <w:r>
        <w:rPr>
          <w:rFonts w:ascii="仿宋_GB2312" w:eastAsia="仿宋_GB2312" w:hint="eastAsia"/>
          <w:sz w:val="32"/>
          <w:szCs w:val="32"/>
        </w:rPr>
        <w:t xml:space="preserve">用</w:t>
      </w:r>
      <w:r w:rsidRPr="00932083">
        <w:rPr>
          <w:rFonts w:ascii="仿宋_GB2312" w:eastAsia="仿宋_GB2312" w:hint="eastAsia"/>
          <w:sz w:val="32"/>
          <w:szCs w:val="32"/>
        </w:rPr>
        <w:t xml:space="preserve">于</w:t>
      </w:r>
      <w:r w:rsidR="00A714F1">
        <w:rPr>
          <w:rFonts w:ascii="仿宋_GB2312" w:eastAsia="仿宋_GB2312" w:hint="eastAsia"/>
          <w:sz w:val="32"/>
          <w:szCs w:val="32"/>
        </w:rPr>
        <w:t xml:space="preserve">刚察县住房和城乡建设</w:t>
      </w:r>
      <w:r w:rsidRPr="00932083">
        <w:rPr>
          <w:rFonts w:ascii="仿宋_GB2312" w:eastAsia="仿宋_GB2312" w:hint="eastAsia"/>
          <w:sz w:val="32"/>
          <w:szCs w:val="32"/>
        </w:rPr>
        <w:t xml:space="preserve">方面的支出。包括行政管理、基础设施建设等方面的支出。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F55610">
        <w:rPr>
          <w:rFonts w:ascii="仿宋_GB2312" w:eastAsia="仿宋_GB2312" w:hint="eastAsia"/>
          <w:sz w:val="32"/>
          <w:szCs w:val="32"/>
        </w:rPr>
        <w:t xml:space="preserve">11、住房保障支出(类)</w:t>
      </w:r>
      <w:r w:rsidRPr="00932083">
        <w:rPr>
          <w:rFonts w:ascii="仿宋_GB2312" w:eastAsia="仿宋_GB2312" w:hint="eastAsia"/>
          <w:sz w:val="32"/>
          <w:szCs w:val="32"/>
        </w:rPr>
        <w:t xml:space="preserve">支出</w:t>
      </w:r>
      <w:r w:rsidR="00A714F1">
        <w:rPr>
          <w:rFonts w:ascii="仿宋_GB2312" w:eastAsia="仿宋_GB2312" w:hint="eastAsia"/>
          <w:sz w:val="32"/>
          <w:szCs w:val="32"/>
        </w:rPr>
        <w:t xml:space="preserve">4592.1</w:t>
      </w:r>
      <w:r w:rsidR="00CB45DB">
        <w:rPr>
          <w:rFonts w:ascii="仿宋_GB2312" w:eastAsia="仿宋_GB2312" w:hint="eastAsia"/>
          <w:sz w:val="32"/>
          <w:szCs w:val="32"/>
        </w:rPr>
        <w:t xml:space="preserve">万</w:t>
      </w:r>
      <w:r w:rsidRPr="00932083">
        <w:rPr>
          <w:rFonts w:ascii="仿宋_GB2312" w:eastAsia="仿宋_GB2312" w:hint="eastAsia"/>
          <w:sz w:val="32"/>
          <w:szCs w:val="32"/>
        </w:rPr>
        <w:t xml:space="preserve">元，主要用于按照国家政策规定为职工缴纳和发放的住房公积金、提</w:t>
      </w:r>
      <w:r w:rsidR="00CB45DB">
        <w:rPr>
          <w:rFonts w:ascii="仿宋_GB2312" w:eastAsia="仿宋_GB2312" w:hint="eastAsia"/>
          <w:sz w:val="32"/>
          <w:szCs w:val="32"/>
        </w:rPr>
        <w:t xml:space="preserve">租</w:t>
      </w:r>
      <w:r w:rsidRPr="00932083">
        <w:rPr>
          <w:rFonts w:ascii="仿宋_GB2312" w:eastAsia="仿宋_GB2312" w:hint="eastAsia"/>
          <w:sz w:val="32"/>
          <w:szCs w:val="32"/>
        </w:rPr>
        <w:t xml:space="preserve">补贴、购房补贴等住房改</w:t>
      </w:r>
      <w:r w:rsidR="00CB45DB">
        <w:rPr>
          <w:rFonts w:ascii="仿宋_GB2312" w:eastAsia="仿宋_GB2312" w:hint="eastAsia"/>
          <w:sz w:val="32"/>
          <w:szCs w:val="32"/>
        </w:rPr>
        <w:t xml:space="preserve">革</w:t>
      </w:r>
      <w:r w:rsidRPr="00932083">
        <w:rPr>
          <w:rFonts w:ascii="仿宋_GB2312" w:eastAsia="仿宋_GB2312" w:hint="eastAsia"/>
          <w:sz w:val="32"/>
          <w:szCs w:val="32"/>
        </w:rPr>
        <w:t xml:space="preserve">方面的支出。</w:t>
      </w:r>
    </w:p>
    <w:p>
      <w:pPr>
        <w:ind w:firstLine="640" w:firstLineChars="200"/>
        <w:rPr>
          <w:rFonts w:ascii="仿宋_GB2312" w:eastAsia="仿宋_GB2312"/>
          <w:b/>
          <w:sz w:val="32"/>
          <w:szCs w:val="32"/>
        </w:rPr>
      </w:pPr>
      <w:r w:rsidRPr="00F55610">
        <w:rPr>
          <w:rFonts w:ascii="仿宋_GB2312" w:eastAsia="仿宋_GB2312" w:hint="eastAsia"/>
          <w:sz w:val="32"/>
          <w:szCs w:val="32"/>
        </w:rPr>
        <w:t xml:space="preserve">12</w:t>
      </w:r>
      <w:r w:rsidRPr="00F55610" w:rsidR="00CB45DB">
        <w:rPr>
          <w:rFonts w:ascii="仿宋_GB2312" w:eastAsia="仿宋_GB2312" w:hint="eastAsia"/>
          <w:sz w:val="32"/>
          <w:szCs w:val="32"/>
        </w:rPr>
        <w:t xml:space="preserve">、</w:t>
      </w:r>
      <w:r w:rsidRPr="00F55610">
        <w:rPr>
          <w:rFonts w:ascii="仿宋_GB2312" w:eastAsia="仿宋_GB2312" w:hint="eastAsia"/>
          <w:sz w:val="32"/>
          <w:szCs w:val="32"/>
        </w:rPr>
        <w:t xml:space="preserve">结转</w:t>
      </w:r>
      <w:r w:rsidR="00F55610">
        <w:rPr>
          <w:rFonts w:ascii="仿宋_GB2312" w:eastAsia="仿宋_GB2312" w:hint="eastAsia"/>
          <w:sz w:val="32"/>
          <w:szCs w:val="32"/>
        </w:rPr>
        <w:t xml:space="preserve">下年</w:t>
      </w:r>
      <w:r w:rsidR="00A714F1">
        <w:rPr>
          <w:rFonts w:ascii="仿宋_GB2312" w:eastAsia="仿宋_GB2312" w:hint="eastAsia"/>
          <w:sz w:val="32"/>
          <w:szCs w:val="32"/>
        </w:rPr>
        <w:t xml:space="preserve">7749.05</w:t>
      </w:r>
      <w:r w:rsidR="00CB45DB">
        <w:rPr>
          <w:rFonts w:ascii="仿宋_GB2312" w:eastAsia="仿宋_GB2312" w:hint="eastAsia"/>
          <w:sz w:val="32"/>
          <w:szCs w:val="32"/>
        </w:rPr>
        <w:t xml:space="preserve">万</w:t>
      </w:r>
      <w:r w:rsidRPr="00932083">
        <w:rPr>
          <w:rFonts w:ascii="仿宋_GB2312" w:eastAsia="仿宋_GB2312" w:hint="eastAsia"/>
          <w:sz w:val="32"/>
          <w:szCs w:val="32"/>
        </w:rPr>
        <w:t xml:space="preserve">元，</w:t>
      </w:r>
      <w:r w:rsidR="00CB45DB">
        <w:rPr>
          <w:rFonts w:ascii="仿宋_GB2312" w:eastAsia="仿宋_GB2312" w:hint="eastAsia"/>
          <w:sz w:val="32"/>
          <w:szCs w:val="32"/>
        </w:rPr>
        <w:t xml:space="preserve">为</w:t>
      </w:r>
      <w:r w:rsidRPr="00932083">
        <w:rPr>
          <w:rFonts w:ascii="仿宋_GB2312" w:eastAsia="仿宋_GB2312" w:hint="eastAsia"/>
          <w:sz w:val="32"/>
          <w:szCs w:val="32"/>
        </w:rPr>
        <w:t xml:space="preserve">本年度或以</w:t>
      </w:r>
      <w:r w:rsidR="00CB45DB">
        <w:rPr>
          <w:rFonts w:ascii="仿宋_GB2312" w:eastAsia="仿宋_GB2312" w:hint="eastAsia"/>
          <w:sz w:val="32"/>
          <w:szCs w:val="32"/>
        </w:rPr>
        <w:t xml:space="preserve">前</w:t>
      </w:r>
      <w:r w:rsidRPr="00932083">
        <w:rPr>
          <w:rFonts w:ascii="仿宋_GB2312" w:eastAsia="仿宋_GB2312" w:hint="eastAsia"/>
          <w:sz w:val="32"/>
          <w:szCs w:val="32"/>
        </w:rPr>
        <w:t xml:space="preserve">年度</w:t>
      </w:r>
      <w:r w:rsidR="00CB45DB">
        <w:rPr>
          <w:rFonts w:ascii="仿宋_GB2312" w:eastAsia="仿宋_GB2312" w:hint="eastAsia"/>
          <w:sz w:val="32"/>
          <w:szCs w:val="32"/>
        </w:rPr>
        <w:t xml:space="preserve">预</w:t>
      </w:r>
      <w:r w:rsidRPr="00932083">
        <w:rPr>
          <w:rFonts w:ascii="仿宋_GB2312" w:eastAsia="仿宋_GB2312" w:hint="eastAsia"/>
          <w:sz w:val="32"/>
          <w:szCs w:val="32"/>
        </w:rPr>
        <w:t xml:space="preserve">算安排</w:t>
      </w:r>
      <w:r w:rsidR="00CB45DB">
        <w:rPr>
          <w:rFonts w:ascii="仿宋_GB2312" w:eastAsia="仿宋_GB2312" w:hint="eastAsia"/>
          <w:sz w:val="32"/>
          <w:szCs w:val="32"/>
        </w:rPr>
        <w:t xml:space="preserve">、</w:t>
      </w:r>
      <w:r w:rsidRPr="00932083">
        <w:rPr>
          <w:rFonts w:ascii="仿宋_GB2312" w:eastAsia="仿宋_GB2312" w:hint="eastAsia"/>
          <w:sz w:val="32"/>
          <w:szCs w:val="32"/>
        </w:rPr>
        <w:t xml:space="preserve">因客</w:t>
      </w:r>
      <w:r w:rsidR="00CB45DB">
        <w:rPr>
          <w:rFonts w:ascii="仿宋_GB2312" w:eastAsia="仿宋_GB2312" w:hint="eastAsia"/>
          <w:sz w:val="32"/>
          <w:szCs w:val="32"/>
        </w:rPr>
        <w:t xml:space="preserve">观</w:t>
      </w:r>
      <w:r w:rsidRPr="00932083">
        <w:rPr>
          <w:rFonts w:ascii="仿宋_GB2312" w:eastAsia="仿宋_GB2312" w:hint="eastAsia"/>
          <w:sz w:val="32"/>
          <w:szCs w:val="32"/>
        </w:rPr>
        <w:t xml:space="preserve">条件发生变化无法按原计划实施，需要</w:t>
      </w:r>
      <w:r w:rsidR="00CB45DB">
        <w:rPr>
          <w:rFonts w:ascii="仿宋_GB2312" w:eastAsia="仿宋_GB2312" w:hint="eastAsia"/>
          <w:sz w:val="32"/>
          <w:szCs w:val="32"/>
        </w:rPr>
        <w:t xml:space="preserve">延迟</w:t>
      </w:r>
      <w:r w:rsidRPr="00932083">
        <w:rPr>
          <w:rFonts w:ascii="仿宋_GB2312" w:eastAsia="仿宋_GB2312" w:hint="eastAsia"/>
          <w:sz w:val="32"/>
          <w:szCs w:val="32"/>
        </w:rPr>
        <w:t xml:space="preserve">到以后年度按有关规定</w:t>
      </w:r>
      <w:r w:rsidR="00CB45DB">
        <w:rPr>
          <w:rFonts w:ascii="仿宋_GB2312" w:eastAsia="仿宋_GB2312" w:hint="eastAsia"/>
          <w:sz w:val="32"/>
          <w:szCs w:val="32"/>
        </w:rPr>
        <w:t xml:space="preserve">继续</w:t>
      </w:r>
      <w:r w:rsidRPr="00932083">
        <w:rPr>
          <w:rFonts w:ascii="仿宋_GB2312" w:eastAsia="仿宋_GB2312" w:hint="eastAsia"/>
          <w:sz w:val="32"/>
          <w:szCs w:val="32"/>
        </w:rPr>
        <w:t xml:space="preserve">使用</w:t>
      </w:r>
      <w:r w:rsidR="00CB45DB">
        <w:rPr>
          <w:rFonts w:ascii="仿宋_GB2312" w:eastAsia="仿宋_GB2312" w:hint="eastAsia"/>
          <w:sz w:val="32"/>
          <w:szCs w:val="32"/>
        </w:rPr>
        <w:t xml:space="preserve">的</w:t>
      </w:r>
      <w:r w:rsidRPr="00932083">
        <w:rPr>
          <w:rFonts w:ascii="仿宋_GB2312" w:eastAsia="仿宋_GB2312" w:hint="eastAsia"/>
          <w:sz w:val="32"/>
          <w:szCs w:val="32"/>
        </w:rPr>
        <w:t xml:space="preserve">资金，既</w:t>
      </w:r>
      <w:r w:rsidR="00CB45DB">
        <w:rPr>
          <w:rFonts w:ascii="仿宋_GB2312" w:eastAsia="仿宋_GB2312" w:hint="eastAsia"/>
          <w:sz w:val="32"/>
          <w:szCs w:val="32"/>
        </w:rPr>
        <w:t xml:space="preserve">包</w:t>
      </w:r>
      <w:r w:rsidRPr="00932083">
        <w:rPr>
          <w:rFonts w:ascii="仿宋_GB2312" w:eastAsia="仿宋_GB2312" w:hint="eastAsia"/>
          <w:sz w:val="32"/>
          <w:szCs w:val="32"/>
        </w:rPr>
        <w:t xml:space="preserve">括财政拨款</w:t>
      </w:r>
      <w:r w:rsidRPr="00932083">
        <w:rPr>
          <w:rFonts w:ascii="仿宋_GB2312" w:eastAsia="仿宋_GB2312" w:hint="eastAsia"/>
          <w:sz w:val="32"/>
          <w:szCs w:val="32"/>
        </w:rPr>
        <w:t xml:space="preserve">结转和结余、也包括</w:t>
      </w:r>
      <w:r w:rsidR="00CB45DB">
        <w:rPr>
          <w:rFonts w:ascii="仿宋_GB2312" w:eastAsia="仿宋_GB2312" w:hint="eastAsia"/>
          <w:sz w:val="32"/>
          <w:szCs w:val="32"/>
        </w:rPr>
        <w:t xml:space="preserve">事</w:t>
      </w:r>
      <w:r w:rsidRPr="00932083">
        <w:rPr>
          <w:rFonts w:ascii="仿宋_GB2312" w:eastAsia="仿宋_GB2312" w:hint="eastAsia"/>
          <w:sz w:val="32"/>
          <w:szCs w:val="32"/>
        </w:rPr>
        <w:t xml:space="preserve">业收入、经营收入、</w:t>
      </w:r>
      <w:r w:rsidR="00CB45DB">
        <w:rPr>
          <w:rFonts w:ascii="仿宋_GB2312" w:eastAsia="仿宋_GB2312" w:hint="eastAsia"/>
          <w:sz w:val="32"/>
          <w:szCs w:val="32"/>
        </w:rPr>
        <w:t xml:space="preserve">其他收入</w:t>
      </w:r>
      <w:r w:rsidRPr="00932083">
        <w:rPr>
          <w:rFonts w:ascii="仿宋_GB2312" w:eastAsia="仿宋_GB2312" w:hint="eastAsia"/>
          <w:sz w:val="32"/>
          <w:szCs w:val="32"/>
        </w:rPr>
        <w:t xml:space="preserve">的结转和结余。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 w:rsidRPr="006A43AA">
        <w:rPr>
          <w:rFonts w:ascii="仿宋_GB2312" w:eastAsia="仿宋_GB2312" w:hint="eastAsia"/>
          <w:b/>
          <w:sz w:val="32"/>
          <w:szCs w:val="32"/>
        </w:rPr>
        <w:t xml:space="preserve">二、关于</w:t>
      </w:r>
      <w:r w:rsidRPr="00A714F1" w:rsidR="00A714F1">
        <w:rPr>
          <w:rFonts w:ascii="仿宋_GB2312" w:eastAsia="仿宋_GB2312" w:hint="eastAsia"/>
          <w:b/>
          <w:sz w:val="32"/>
          <w:szCs w:val="32"/>
        </w:rPr>
        <w:t xml:space="preserve">刚察县住房和城乡建设局</w:t>
      </w:r>
      <w:r w:rsidR="00190F69">
        <w:rPr>
          <w:rFonts w:ascii="仿宋_GB2312" w:eastAsia="仿宋_GB2312" w:hint="eastAsia"/>
          <w:b/>
          <w:sz w:val="32"/>
          <w:szCs w:val="32"/>
        </w:rPr>
        <w:t xml:space="preserve">201</w:t>
      </w:r>
      <w:r w:rsidR="00D51A40">
        <w:rPr>
          <w:rFonts w:ascii="仿宋_GB2312" w:eastAsia="仿宋_GB2312" w:hint="eastAsia"/>
          <w:b/>
          <w:sz w:val="32"/>
          <w:szCs w:val="32"/>
        </w:rPr>
        <w:t xml:space="preserve">5</w:t>
      </w:r>
      <w:r w:rsidRPr="006A43AA">
        <w:rPr>
          <w:rFonts w:ascii="仿宋_GB2312" w:eastAsia="仿宋_GB2312" w:hint="eastAsia"/>
          <w:b/>
          <w:sz w:val="32"/>
          <w:szCs w:val="32"/>
        </w:rPr>
        <w:t xml:space="preserve">年度</w:t>
      </w:r>
      <w:r w:rsidR="00D51A40">
        <w:rPr>
          <w:rFonts w:ascii="仿宋_GB2312" w:eastAsia="仿宋_GB2312" w:hint="eastAsia"/>
          <w:b/>
          <w:sz w:val="32"/>
          <w:szCs w:val="32"/>
        </w:rPr>
        <w:t xml:space="preserve">一般</w:t>
      </w:r>
      <w:r w:rsidRPr="006A43AA">
        <w:rPr>
          <w:rFonts w:ascii="仿宋_GB2312" w:eastAsia="仿宋_GB2312" w:hint="eastAsia"/>
          <w:b/>
          <w:sz w:val="32"/>
          <w:szCs w:val="32"/>
        </w:rPr>
        <w:t xml:space="preserve">公共预算财政拨款支出决算情况说明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（一）</w:t>
      </w:r>
      <w:r w:rsidRPr="001C009A" w:rsidR="00830884">
        <w:rPr>
          <w:rFonts w:ascii="仿宋_GB2312" w:eastAsia="仿宋_GB2312" w:hint="eastAsia"/>
          <w:sz w:val="32"/>
          <w:szCs w:val="32"/>
        </w:rPr>
        <w:t xml:space="preserve">财政拨款支出决算变化情况。</w:t>
      </w:r>
      <w:r w:rsidRPr="00A714F1" w:rsidR="00A714F1">
        <w:rPr>
          <w:rFonts w:ascii="仿宋_GB2312" w:eastAsia="仿宋_GB2312" w:hint="eastAsia"/>
          <w:sz w:val="32"/>
          <w:szCs w:val="32"/>
        </w:rPr>
        <w:t xml:space="preserve">刚察县住房和城乡建设局</w:t>
      </w:r>
      <w:r w:rsidR="00190F69">
        <w:rPr>
          <w:rFonts w:ascii="仿宋_GB2312" w:eastAsia="仿宋_GB2312" w:hint="eastAsia"/>
          <w:sz w:val="32"/>
          <w:szCs w:val="32"/>
        </w:rPr>
        <w:t xml:space="preserve">201</w:t>
      </w:r>
      <w:r w:rsidR="00D51A40">
        <w:rPr>
          <w:rFonts w:ascii="仿宋_GB2312" w:eastAsia="仿宋_GB2312" w:hint="eastAsia"/>
          <w:sz w:val="32"/>
          <w:szCs w:val="32"/>
        </w:rPr>
        <w:t xml:space="preserve">5</w:t>
      </w:r>
      <w:r w:rsidR="00830884">
        <w:rPr>
          <w:rFonts w:ascii="仿宋_GB2312" w:eastAsia="仿宋_GB2312" w:hint="eastAsia"/>
          <w:sz w:val="32"/>
          <w:szCs w:val="32"/>
        </w:rPr>
        <w:t xml:space="preserve">年度财政拨款支出</w:t>
      </w:r>
      <w:r w:rsidR="00A714F1">
        <w:rPr>
          <w:rFonts w:ascii="仿宋_GB2312" w:eastAsia="仿宋_GB2312" w:hint="eastAsia"/>
          <w:sz w:val="32"/>
          <w:szCs w:val="32"/>
        </w:rPr>
        <w:t xml:space="preserve">11340.56</w:t>
      </w:r>
      <w:r w:rsidR="00830884">
        <w:rPr>
          <w:rFonts w:ascii="仿宋_GB2312" w:eastAsia="仿宋_GB2312" w:hint="eastAsia"/>
          <w:sz w:val="32"/>
          <w:szCs w:val="32"/>
        </w:rPr>
        <w:t xml:space="preserve">万元，占本年支出总计的</w:t>
      </w:r>
      <w:r w:rsidR="00A714F1">
        <w:rPr>
          <w:rFonts w:ascii="仿宋_GB2312" w:eastAsia="仿宋_GB2312" w:hint="eastAsia"/>
          <w:sz w:val="32"/>
          <w:szCs w:val="32"/>
        </w:rPr>
        <w:t xml:space="preserve">100</w:t>
      </w:r>
      <w:r w:rsidR="00830884">
        <w:rPr>
          <w:rFonts w:ascii="仿宋_GB2312" w:eastAsia="仿宋_GB2312" w:hint="eastAsia"/>
          <w:sz w:val="32"/>
          <w:szCs w:val="32"/>
        </w:rPr>
        <w:t xml:space="preserve">%。</w:t>
      </w:r>
      <w:r w:rsidR="00190F69">
        <w:rPr>
          <w:rFonts w:ascii="仿宋_GB2312" w:eastAsia="仿宋_GB2312" w:hint="eastAsia"/>
          <w:sz w:val="32"/>
          <w:szCs w:val="32"/>
        </w:rPr>
        <w:t xml:space="preserve">201</w:t>
      </w:r>
      <w:r w:rsidR="00D51A40">
        <w:rPr>
          <w:rFonts w:ascii="仿宋_GB2312" w:eastAsia="仿宋_GB2312" w:hint="eastAsia"/>
          <w:sz w:val="32"/>
          <w:szCs w:val="32"/>
        </w:rPr>
        <w:t xml:space="preserve">5</w:t>
      </w:r>
      <w:r w:rsidR="00830884">
        <w:rPr>
          <w:rFonts w:ascii="仿宋_GB2312" w:eastAsia="仿宋_GB2312" w:hint="eastAsia"/>
          <w:sz w:val="32"/>
          <w:szCs w:val="32"/>
        </w:rPr>
        <w:t xml:space="preserve">年决算</w:t>
      </w:r>
      <w:r>
        <w:rPr>
          <w:rFonts w:ascii="仿宋_GB2312" w:eastAsia="仿宋_GB2312" w:hint="eastAsia"/>
          <w:sz w:val="32"/>
          <w:szCs w:val="32"/>
        </w:rPr>
        <w:t xml:space="preserve">数比201</w:t>
      </w:r>
      <w:r w:rsidR="00D51A40">
        <w:rPr>
          <w:rFonts w:ascii="仿宋_GB2312" w:eastAsia="仿宋_GB2312" w:hint="eastAsia"/>
          <w:sz w:val="32"/>
          <w:szCs w:val="32"/>
        </w:rPr>
        <w:t xml:space="preserve">4</w:t>
      </w:r>
      <w:r>
        <w:rPr>
          <w:rFonts w:ascii="仿宋_GB2312" w:eastAsia="仿宋_GB2312" w:hint="eastAsia"/>
          <w:sz w:val="32"/>
          <w:szCs w:val="32"/>
        </w:rPr>
        <w:t xml:space="preserve">年（减少）</w:t>
      </w:r>
      <w:r w:rsidR="00452EEB">
        <w:rPr>
          <w:rFonts w:ascii="仿宋_GB2312" w:eastAsia="仿宋_GB2312" w:hint="eastAsia"/>
          <w:sz w:val="32"/>
          <w:szCs w:val="32"/>
        </w:rPr>
        <w:t xml:space="preserve">816.35</w:t>
      </w:r>
      <w:r>
        <w:rPr>
          <w:rFonts w:ascii="仿宋_GB2312" w:eastAsia="仿宋_GB2312" w:hint="eastAsia"/>
          <w:sz w:val="32"/>
          <w:szCs w:val="32"/>
        </w:rPr>
        <w:t xml:space="preserve">万元。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（二）财政拨款支出决算构成情况。</w:t>
      </w:r>
      <w:r w:rsidR="00190F69">
        <w:rPr>
          <w:rFonts w:ascii="仿宋_GB2312" w:eastAsia="仿宋_GB2312" w:hint="eastAsia"/>
          <w:sz w:val="32"/>
          <w:szCs w:val="32"/>
        </w:rPr>
        <w:t xml:space="preserve">201</w:t>
      </w:r>
      <w:r w:rsidR="00D51A40">
        <w:rPr>
          <w:rFonts w:ascii="仿宋_GB2312" w:eastAsia="仿宋_GB2312" w:hint="eastAsia"/>
          <w:sz w:val="32"/>
          <w:szCs w:val="32"/>
        </w:rPr>
        <w:t xml:space="preserve">5</w:t>
      </w:r>
      <w:r>
        <w:rPr>
          <w:rFonts w:ascii="仿宋_GB2312" w:eastAsia="仿宋_GB2312" w:hint="eastAsia"/>
          <w:sz w:val="32"/>
          <w:szCs w:val="32"/>
        </w:rPr>
        <w:t xml:space="preserve">年</w:t>
      </w:r>
      <w:r w:rsidR="00452EEB">
        <w:rPr>
          <w:rFonts w:ascii="仿宋_GB2312" w:eastAsia="仿宋_GB2312" w:hint="eastAsia"/>
          <w:sz w:val="32"/>
          <w:szCs w:val="32"/>
        </w:rPr>
        <w:t xml:space="preserve">刚察县住房和城乡建设局</w:t>
      </w:r>
      <w:r>
        <w:rPr>
          <w:rFonts w:ascii="仿宋_GB2312" w:eastAsia="仿宋_GB2312" w:hint="eastAsia"/>
          <w:sz w:val="32"/>
          <w:szCs w:val="32"/>
        </w:rPr>
        <w:t xml:space="preserve">财政拨款用于以下方面：</w:t>
      </w:r>
      <w:r w:rsidRPr="00215420" w:rsidR="00452EEB">
        <w:rPr>
          <w:rFonts w:ascii="仿宋_GB2312" w:eastAsia="仿宋_GB2312" w:hint="eastAsia"/>
          <w:sz w:val="32"/>
          <w:szCs w:val="32"/>
        </w:rPr>
        <w:t xml:space="preserve">一般公共服务（类）</w:t>
      </w:r>
      <w:r w:rsidR="00452EEB">
        <w:rPr>
          <w:rFonts w:ascii="仿宋_GB2312" w:eastAsia="仿宋_GB2312" w:hint="eastAsia"/>
          <w:sz w:val="32"/>
          <w:szCs w:val="32"/>
        </w:rPr>
        <w:t xml:space="preserve">支出151万元，</w:t>
      </w:r>
      <w:r w:rsidRPr="00215420" w:rsidR="00452EEB">
        <w:rPr>
          <w:rFonts w:ascii="仿宋_GB2312" w:eastAsia="仿宋_GB2312" w:hint="eastAsia"/>
          <w:sz w:val="32"/>
          <w:szCs w:val="32"/>
        </w:rPr>
        <w:t xml:space="preserve">教育（类）</w:t>
      </w:r>
      <w:r w:rsidR="00452EEB">
        <w:rPr>
          <w:rFonts w:ascii="仿宋_GB2312" w:eastAsia="仿宋_GB2312" w:hint="eastAsia"/>
          <w:sz w:val="32"/>
          <w:szCs w:val="32"/>
        </w:rPr>
        <w:t xml:space="preserve">支出503.09万元，</w:t>
      </w:r>
      <w:r w:rsidRPr="00215420" w:rsidR="00452EEB">
        <w:rPr>
          <w:rFonts w:ascii="仿宋_GB2312" w:eastAsia="仿宋_GB2312" w:hint="eastAsia"/>
          <w:sz w:val="32"/>
          <w:szCs w:val="32"/>
        </w:rPr>
        <w:t xml:space="preserve">科学技术（类）</w:t>
      </w:r>
      <w:r w:rsidR="00452EEB">
        <w:rPr>
          <w:rFonts w:ascii="仿宋_GB2312" w:eastAsia="仿宋_GB2312" w:hint="eastAsia"/>
          <w:sz w:val="32"/>
          <w:szCs w:val="32"/>
        </w:rPr>
        <w:t xml:space="preserve">支出374.44万元，</w:t>
      </w:r>
      <w:r w:rsidRPr="00215420" w:rsidR="00452EEB">
        <w:rPr>
          <w:rFonts w:ascii="仿宋_GB2312" w:eastAsia="仿宋_GB2312" w:hint="eastAsia"/>
          <w:sz w:val="32"/>
          <w:szCs w:val="32"/>
        </w:rPr>
        <w:t xml:space="preserve">文化体育与传媒（类）</w:t>
      </w:r>
      <w:r w:rsidR="00452EEB">
        <w:rPr>
          <w:rFonts w:ascii="仿宋_GB2312" w:eastAsia="仿宋_GB2312" w:hint="eastAsia"/>
          <w:sz w:val="32"/>
          <w:szCs w:val="32"/>
        </w:rPr>
        <w:t xml:space="preserve">支出568.9万元，</w:t>
      </w:r>
      <w:r w:rsidRPr="00215420" w:rsidR="00452EEB">
        <w:rPr>
          <w:rFonts w:ascii="仿宋_GB2312" w:eastAsia="仿宋_GB2312" w:hint="eastAsia"/>
          <w:sz w:val="32"/>
          <w:szCs w:val="32"/>
        </w:rPr>
        <w:t xml:space="preserve">社会保障和就业(类)</w:t>
      </w:r>
      <w:r w:rsidRPr="00932083" w:rsidR="00452EEB">
        <w:rPr>
          <w:rFonts w:ascii="仿宋_GB2312" w:eastAsia="仿宋_GB2312" w:hint="eastAsia"/>
          <w:sz w:val="32"/>
          <w:szCs w:val="32"/>
        </w:rPr>
        <w:t xml:space="preserve">支出</w:t>
      </w:r>
      <w:r w:rsidR="00452EEB">
        <w:rPr>
          <w:rFonts w:ascii="仿宋_GB2312" w:eastAsia="仿宋_GB2312" w:hint="eastAsia"/>
          <w:sz w:val="32"/>
          <w:szCs w:val="32"/>
        </w:rPr>
        <w:t xml:space="preserve">600.65万</w:t>
      </w:r>
      <w:r w:rsidRPr="00932083" w:rsidR="00452EEB">
        <w:rPr>
          <w:rFonts w:ascii="仿宋_GB2312" w:eastAsia="仿宋_GB2312" w:hint="eastAsia"/>
          <w:sz w:val="32"/>
          <w:szCs w:val="32"/>
        </w:rPr>
        <w:t xml:space="preserve">元，</w:t>
      </w:r>
      <w:r w:rsidRPr="00215420" w:rsidR="00452EEB">
        <w:rPr>
          <w:rFonts w:ascii="仿宋_GB2312" w:eastAsia="仿宋_GB2312" w:hint="eastAsia"/>
          <w:sz w:val="32"/>
          <w:szCs w:val="32"/>
        </w:rPr>
        <w:t xml:space="preserve">医疗卫生(类) </w:t>
      </w:r>
      <w:r w:rsidRPr="00932083" w:rsidR="00452EEB">
        <w:rPr>
          <w:rFonts w:ascii="仿宋_GB2312" w:eastAsia="仿宋_GB2312" w:hint="eastAsia"/>
          <w:sz w:val="32"/>
          <w:szCs w:val="32"/>
        </w:rPr>
        <w:t xml:space="preserve">支出</w:t>
      </w:r>
      <w:r w:rsidR="00452EEB">
        <w:rPr>
          <w:rFonts w:ascii="仿宋_GB2312" w:eastAsia="仿宋_GB2312" w:hint="eastAsia"/>
          <w:sz w:val="32"/>
          <w:szCs w:val="32"/>
        </w:rPr>
        <w:t xml:space="preserve">19.37</w:t>
      </w:r>
      <w:r w:rsidRPr="00932083" w:rsidR="00452EEB">
        <w:rPr>
          <w:rFonts w:ascii="仿宋_GB2312" w:eastAsia="仿宋_GB2312" w:hint="eastAsia"/>
          <w:sz w:val="32"/>
          <w:szCs w:val="32"/>
        </w:rPr>
        <w:t xml:space="preserve">万元，</w:t>
      </w:r>
      <w:r w:rsidRPr="00215420" w:rsidR="00452EEB">
        <w:rPr>
          <w:rFonts w:ascii="仿宋_GB2312" w:eastAsia="仿宋_GB2312" w:hint="eastAsia"/>
          <w:sz w:val="32"/>
          <w:szCs w:val="32"/>
        </w:rPr>
        <w:t xml:space="preserve">节能环保(类)</w:t>
      </w:r>
      <w:r w:rsidRPr="00932083" w:rsidR="00452EEB">
        <w:rPr>
          <w:rFonts w:ascii="仿宋_GB2312" w:eastAsia="仿宋_GB2312" w:hint="eastAsia"/>
          <w:sz w:val="32"/>
          <w:szCs w:val="32"/>
        </w:rPr>
        <w:t xml:space="preserve">支出</w:t>
      </w:r>
      <w:r w:rsidR="00452EEB">
        <w:rPr>
          <w:rFonts w:ascii="仿宋_GB2312" w:eastAsia="仿宋_GB2312" w:hint="eastAsia"/>
          <w:sz w:val="32"/>
          <w:szCs w:val="32"/>
        </w:rPr>
        <w:t xml:space="preserve">347.45</w:t>
      </w:r>
      <w:r w:rsidRPr="00932083" w:rsidR="00452EEB">
        <w:rPr>
          <w:rFonts w:ascii="仿宋_GB2312" w:eastAsia="仿宋_GB2312" w:hint="eastAsia"/>
          <w:sz w:val="32"/>
          <w:szCs w:val="32"/>
        </w:rPr>
        <w:t xml:space="preserve">万元</w:t>
      </w:r>
      <w:r w:rsidR="00452EEB">
        <w:rPr>
          <w:rFonts w:ascii="仿宋_GB2312" w:eastAsia="仿宋_GB2312" w:hint="eastAsia"/>
          <w:sz w:val="32"/>
          <w:szCs w:val="32"/>
        </w:rPr>
        <w:t xml:space="preserve">，城乡社区</w:t>
      </w:r>
      <w:r w:rsidRPr="00F55610" w:rsidR="00452EEB">
        <w:rPr>
          <w:rFonts w:ascii="仿宋_GB2312" w:eastAsia="仿宋_GB2312" w:hint="eastAsia"/>
          <w:sz w:val="32"/>
          <w:szCs w:val="32"/>
        </w:rPr>
        <w:t xml:space="preserve">（类）</w:t>
      </w:r>
      <w:r w:rsidRPr="00932083" w:rsidR="00452EEB">
        <w:rPr>
          <w:rFonts w:ascii="仿宋_GB2312" w:eastAsia="仿宋_GB2312" w:hint="eastAsia"/>
          <w:sz w:val="32"/>
          <w:szCs w:val="32"/>
        </w:rPr>
        <w:t xml:space="preserve">支出</w:t>
      </w:r>
      <w:r w:rsidR="00452EEB">
        <w:rPr>
          <w:rFonts w:ascii="仿宋_GB2312" w:eastAsia="仿宋_GB2312" w:hint="eastAsia"/>
          <w:sz w:val="32"/>
          <w:szCs w:val="32"/>
        </w:rPr>
        <w:t xml:space="preserve">3105.48</w:t>
      </w:r>
      <w:r w:rsidRPr="00932083" w:rsidR="00452EEB">
        <w:rPr>
          <w:rFonts w:ascii="仿宋_GB2312" w:eastAsia="仿宋_GB2312" w:hint="eastAsia"/>
          <w:sz w:val="32"/>
          <w:szCs w:val="32"/>
        </w:rPr>
        <w:t xml:space="preserve">万元，</w:t>
      </w:r>
      <w:r w:rsidRPr="00F55610" w:rsidR="00452EEB">
        <w:rPr>
          <w:rFonts w:ascii="仿宋_GB2312" w:eastAsia="仿宋_GB2312" w:hint="eastAsia"/>
          <w:sz w:val="32"/>
          <w:szCs w:val="32"/>
        </w:rPr>
        <w:t xml:space="preserve">住房保障支出(类)</w:t>
      </w:r>
      <w:r w:rsidRPr="00932083" w:rsidR="00452EEB">
        <w:rPr>
          <w:rFonts w:ascii="仿宋_GB2312" w:eastAsia="仿宋_GB2312" w:hint="eastAsia"/>
          <w:sz w:val="32"/>
          <w:szCs w:val="32"/>
        </w:rPr>
        <w:t xml:space="preserve">支出</w:t>
      </w:r>
      <w:r w:rsidR="00452EEB">
        <w:rPr>
          <w:rFonts w:ascii="仿宋_GB2312" w:eastAsia="仿宋_GB2312" w:hint="eastAsia"/>
          <w:sz w:val="32"/>
          <w:szCs w:val="32"/>
        </w:rPr>
        <w:t xml:space="preserve">4592.1万</w:t>
      </w:r>
      <w:r w:rsidRPr="00932083" w:rsidR="00452EEB">
        <w:rPr>
          <w:rFonts w:ascii="仿宋_GB2312" w:eastAsia="仿宋_GB2312" w:hint="eastAsia"/>
          <w:sz w:val="32"/>
          <w:szCs w:val="32"/>
        </w:rPr>
        <w:t xml:space="preserve">元</w:t>
      </w:r>
      <w:r w:rsidR="00452EEB">
        <w:rPr>
          <w:rFonts w:ascii="仿宋_GB2312" w:eastAsia="仿宋_GB2312" w:hint="eastAsia"/>
          <w:sz w:val="32"/>
          <w:szCs w:val="32"/>
        </w:rPr>
        <w:t xml:space="preserve">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（三）</w:t>
      </w:r>
      <w:r w:rsidRPr="00D51A40">
        <w:rPr>
          <w:rFonts w:ascii="仿宋_GB2312" w:eastAsia="仿宋_GB2312"/>
          <w:sz w:val="32"/>
          <w:szCs w:val="32"/>
        </w:rPr>
        <w:t xml:space="preserve">一般公共预算财政拨款基本支出决算情况说明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 w:rsidRPr="00D51A40">
        <w:rPr>
          <w:rFonts w:ascii="仿宋_GB2312" w:eastAsia="仿宋_GB2312"/>
          <w:sz w:val="32"/>
          <w:szCs w:val="32"/>
        </w:rPr>
        <w:t xml:space="preserve">201</w:t>
      </w:r>
      <w:r>
        <w:rPr>
          <w:rFonts w:ascii="仿宋_GB2312" w:eastAsia="仿宋_GB2312" w:hint="eastAsia"/>
          <w:sz w:val="32"/>
          <w:szCs w:val="32"/>
        </w:rPr>
        <w:t xml:space="preserve">5</w:t>
      </w:r>
      <w:r w:rsidRPr="00D51A40">
        <w:rPr>
          <w:rFonts w:ascii="仿宋_GB2312" w:eastAsia="仿宋_GB2312"/>
          <w:sz w:val="32"/>
          <w:szCs w:val="32"/>
        </w:rPr>
        <w:t xml:space="preserve">年度财政拨款基本支出</w:t>
      </w:r>
      <w:r w:rsidR="00452EEB">
        <w:rPr>
          <w:rFonts w:ascii="仿宋_GB2312" w:eastAsia="仿宋_GB2312"/>
          <w:sz w:val="32"/>
          <w:szCs w:val="32"/>
        </w:rPr>
        <w:t xml:space="preserve">2</w:t>
      </w:r>
      <w:r w:rsidRPr="00452EEB" w:rsidR="00452EEB">
        <w:rPr>
          <w:rFonts w:ascii="仿宋_GB2312" w:eastAsia="仿宋_GB2312"/>
          <w:sz w:val="32"/>
          <w:szCs w:val="32"/>
        </w:rPr>
        <w:t xml:space="preserve">88</w:t>
      </w:r>
      <w:r w:rsidR="00452EEB">
        <w:rPr>
          <w:rFonts w:ascii="仿宋_GB2312" w:eastAsia="仿宋_GB2312" w:hint="eastAsia"/>
          <w:sz w:val="32"/>
          <w:szCs w:val="32"/>
        </w:rPr>
        <w:t xml:space="preserve">.</w:t>
      </w:r>
      <w:r w:rsidRPr="00452EEB" w:rsidR="00452EEB">
        <w:rPr>
          <w:rFonts w:ascii="仿宋_GB2312" w:eastAsia="仿宋_GB2312"/>
          <w:sz w:val="32"/>
          <w:szCs w:val="32"/>
        </w:rPr>
        <w:t xml:space="preserve">6</w:t>
      </w:r>
      <w:r w:rsidR="00452EEB">
        <w:rPr>
          <w:rFonts w:ascii="仿宋_GB2312" w:eastAsia="仿宋_GB2312" w:hint="eastAsia"/>
          <w:sz w:val="32"/>
          <w:szCs w:val="32"/>
        </w:rPr>
        <w:t xml:space="preserve">1</w:t>
      </w:r>
      <w:r w:rsidRPr="00D51A40">
        <w:rPr>
          <w:rFonts w:ascii="仿宋_GB2312" w:eastAsia="仿宋_GB2312"/>
          <w:sz w:val="32"/>
          <w:szCs w:val="32"/>
        </w:rPr>
        <w:t xml:space="preserve">万元。其中：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1、</w:t>
      </w:r>
      <w:r w:rsidRPr="00D51A40">
        <w:rPr>
          <w:rFonts w:ascii="仿宋_GB2312" w:eastAsia="仿宋_GB2312"/>
          <w:sz w:val="32"/>
          <w:szCs w:val="32"/>
        </w:rPr>
        <w:t xml:space="preserve">工资福利支出</w:t>
      </w:r>
      <w:r w:rsidR="00452EEB">
        <w:rPr>
          <w:rFonts w:ascii="仿宋_GB2312" w:eastAsia="仿宋_GB2312"/>
          <w:sz w:val="32"/>
          <w:szCs w:val="32"/>
        </w:rPr>
        <w:t xml:space="preserve">2</w:t>
      </w:r>
      <w:r w:rsidRPr="00452EEB" w:rsidR="00452EEB">
        <w:rPr>
          <w:rFonts w:ascii="仿宋_GB2312" w:eastAsia="仿宋_GB2312"/>
          <w:sz w:val="32"/>
          <w:szCs w:val="32"/>
        </w:rPr>
        <w:t xml:space="preserve">29</w:t>
      </w:r>
      <w:r w:rsidR="00452EEB">
        <w:rPr>
          <w:rFonts w:ascii="仿宋_GB2312" w:eastAsia="仿宋_GB2312" w:hint="eastAsia"/>
          <w:sz w:val="32"/>
          <w:szCs w:val="32"/>
        </w:rPr>
        <w:t xml:space="preserve">.</w:t>
      </w:r>
      <w:r w:rsidRPr="00452EEB" w:rsidR="00452EEB">
        <w:rPr>
          <w:rFonts w:ascii="仿宋_GB2312" w:eastAsia="仿宋_GB2312"/>
          <w:sz w:val="32"/>
          <w:szCs w:val="32"/>
        </w:rPr>
        <w:t xml:space="preserve">1</w:t>
      </w:r>
      <w:r w:rsidR="00452EEB">
        <w:rPr>
          <w:rFonts w:ascii="仿宋_GB2312" w:eastAsia="仿宋_GB2312" w:hint="eastAsia"/>
          <w:sz w:val="32"/>
          <w:szCs w:val="32"/>
        </w:rPr>
        <w:t xml:space="preserve">9</w:t>
      </w:r>
      <w:r w:rsidRPr="00D51A40">
        <w:rPr>
          <w:rFonts w:ascii="仿宋_GB2312" w:eastAsia="仿宋_GB2312"/>
          <w:sz w:val="32"/>
          <w:szCs w:val="32"/>
        </w:rPr>
        <w:t xml:space="preserve">万元。其中：基本工资</w:t>
      </w:r>
      <w:r w:rsidR="00452EEB">
        <w:rPr>
          <w:rFonts w:ascii="仿宋_GB2312" w:eastAsia="仿宋_GB2312" w:hint="eastAsia"/>
          <w:sz w:val="32"/>
          <w:szCs w:val="32"/>
        </w:rPr>
        <w:t xml:space="preserve">157.48</w:t>
      </w:r>
      <w:r w:rsidRPr="00D51A40">
        <w:rPr>
          <w:rFonts w:ascii="仿宋_GB2312" w:eastAsia="仿宋_GB2312"/>
          <w:sz w:val="32"/>
          <w:szCs w:val="32"/>
        </w:rPr>
        <w:t xml:space="preserve">万元、津贴补贴</w:t>
      </w:r>
      <w:r w:rsidR="00452EEB">
        <w:rPr>
          <w:rFonts w:ascii="仿宋_GB2312" w:eastAsia="仿宋_GB2312" w:hint="eastAsia"/>
          <w:sz w:val="32"/>
          <w:szCs w:val="32"/>
        </w:rPr>
        <w:t xml:space="preserve">19.51</w:t>
      </w:r>
      <w:r w:rsidRPr="00D51A40">
        <w:rPr>
          <w:rFonts w:ascii="仿宋_GB2312" w:eastAsia="仿宋_GB2312"/>
          <w:sz w:val="32"/>
          <w:szCs w:val="32"/>
        </w:rPr>
        <w:t xml:space="preserve">万元、奖金</w:t>
      </w:r>
      <w:r w:rsidR="00452EEB">
        <w:rPr>
          <w:rFonts w:ascii="仿宋_GB2312" w:eastAsia="仿宋_GB2312" w:hint="eastAsia"/>
          <w:sz w:val="32"/>
          <w:szCs w:val="32"/>
        </w:rPr>
        <w:t xml:space="preserve">33.21</w:t>
      </w:r>
      <w:r w:rsidRPr="00D51A40">
        <w:rPr>
          <w:rFonts w:ascii="仿宋_GB2312" w:eastAsia="仿宋_GB2312"/>
          <w:sz w:val="32"/>
          <w:szCs w:val="32"/>
        </w:rPr>
        <w:t xml:space="preserve">万元、社会保障缴费</w:t>
      </w:r>
      <w:r w:rsidR="00452EEB">
        <w:rPr>
          <w:rFonts w:ascii="仿宋_GB2312" w:eastAsia="仿宋_GB2312" w:hint="eastAsia"/>
          <w:sz w:val="32"/>
          <w:szCs w:val="32"/>
        </w:rPr>
        <w:t xml:space="preserve">11.95</w:t>
      </w:r>
      <w:r w:rsidRPr="00D51A40">
        <w:rPr>
          <w:rFonts w:ascii="仿宋_GB2312" w:eastAsia="仿宋_GB2312"/>
          <w:sz w:val="32"/>
          <w:szCs w:val="32"/>
        </w:rPr>
        <w:t xml:space="preserve">万元、其他工资福利支出</w:t>
      </w:r>
      <w:r w:rsidR="00452EEB">
        <w:rPr>
          <w:rFonts w:ascii="仿宋_GB2312" w:eastAsia="仿宋_GB2312" w:hint="eastAsia"/>
          <w:sz w:val="32"/>
          <w:szCs w:val="32"/>
        </w:rPr>
        <w:t xml:space="preserve">7.04</w:t>
      </w:r>
      <w:r w:rsidRPr="00D51A40">
        <w:rPr>
          <w:rFonts w:ascii="仿宋_GB2312" w:eastAsia="仿宋_GB2312"/>
          <w:sz w:val="32"/>
          <w:szCs w:val="32"/>
        </w:rPr>
        <w:t xml:space="preserve">万元。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2、</w:t>
      </w:r>
      <w:r w:rsidRPr="00D51A40">
        <w:rPr>
          <w:rFonts w:ascii="仿宋_GB2312" w:eastAsia="仿宋_GB2312"/>
          <w:sz w:val="32"/>
          <w:szCs w:val="32"/>
        </w:rPr>
        <w:t xml:space="preserve">对个人和家庭的补助</w:t>
      </w:r>
      <w:r w:rsidRPr="00452EEB" w:rsidR="00452EEB">
        <w:rPr>
          <w:rFonts w:ascii="仿宋_GB2312" w:eastAsia="仿宋_GB2312" w:hint="eastAsia"/>
          <w:sz w:val="32"/>
          <w:szCs w:val="32"/>
        </w:rPr>
        <w:t xml:space="preserve">35.48</w:t>
      </w:r>
      <w:r w:rsidRPr="00D51A40">
        <w:rPr>
          <w:rFonts w:ascii="仿宋_GB2312" w:eastAsia="仿宋_GB2312"/>
          <w:sz w:val="32"/>
          <w:szCs w:val="32"/>
        </w:rPr>
        <w:t xml:space="preserve">万元。其中：医疗费</w:t>
      </w:r>
      <w:r w:rsidR="00452EEB">
        <w:rPr>
          <w:rFonts w:ascii="仿宋_GB2312" w:eastAsia="仿宋_GB2312" w:hint="eastAsia"/>
          <w:sz w:val="32"/>
          <w:szCs w:val="32"/>
        </w:rPr>
        <w:t xml:space="preserve">19.37</w:t>
      </w:r>
      <w:r w:rsidRPr="00D51A40">
        <w:rPr>
          <w:rFonts w:ascii="仿宋_GB2312" w:eastAsia="仿宋_GB2312"/>
          <w:sz w:val="32"/>
          <w:szCs w:val="32"/>
        </w:rPr>
        <w:t xml:space="preserve">万元、住房公积金</w:t>
      </w:r>
      <w:r w:rsidR="00452EEB">
        <w:rPr>
          <w:rFonts w:ascii="仿宋_GB2312" w:eastAsia="仿宋_GB2312" w:hint="eastAsia"/>
          <w:sz w:val="32"/>
          <w:szCs w:val="32"/>
        </w:rPr>
        <w:t xml:space="preserve">16.11</w:t>
      </w:r>
      <w:r w:rsidR="00452EEB">
        <w:rPr>
          <w:rFonts w:ascii="仿宋_GB2312" w:eastAsia="仿宋_GB2312"/>
          <w:sz w:val="32"/>
          <w:szCs w:val="32"/>
        </w:rPr>
        <w:t xml:space="preserve">万元</w:t>
      </w:r>
      <w:r w:rsidRPr="00D51A40">
        <w:rPr>
          <w:rFonts w:ascii="仿宋_GB2312" w:eastAsia="仿宋_GB2312"/>
          <w:sz w:val="32"/>
          <w:szCs w:val="32"/>
        </w:rPr>
        <w:t xml:space="preserve">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3、</w:t>
      </w:r>
      <w:r w:rsidRPr="00D51A40">
        <w:rPr>
          <w:rFonts w:ascii="仿宋_GB2312" w:eastAsia="仿宋_GB2312"/>
          <w:sz w:val="32"/>
          <w:szCs w:val="32"/>
        </w:rPr>
        <w:t xml:space="preserve">商品和服务支出</w:t>
      </w:r>
      <w:r w:rsidR="00452EEB">
        <w:rPr>
          <w:rFonts w:ascii="仿宋_GB2312" w:eastAsia="仿宋_GB2312" w:hint="eastAsia"/>
          <w:sz w:val="32"/>
          <w:szCs w:val="32"/>
        </w:rPr>
        <w:t xml:space="preserve">23.94</w:t>
      </w:r>
      <w:r w:rsidRPr="00D51A40">
        <w:rPr>
          <w:rFonts w:ascii="仿宋_GB2312" w:eastAsia="仿宋_GB2312"/>
          <w:sz w:val="32"/>
          <w:szCs w:val="32"/>
        </w:rPr>
        <w:t xml:space="preserve">万元。其中：办公费</w:t>
      </w:r>
      <w:r w:rsidR="00452EEB">
        <w:rPr>
          <w:rFonts w:ascii="仿宋_GB2312" w:eastAsia="仿宋_GB2312" w:hint="eastAsia"/>
          <w:sz w:val="32"/>
          <w:szCs w:val="32"/>
        </w:rPr>
        <w:t xml:space="preserve">4.08</w:t>
      </w:r>
      <w:r w:rsidRPr="00D51A40">
        <w:rPr>
          <w:rFonts w:ascii="仿宋_GB2312" w:eastAsia="仿宋_GB2312"/>
          <w:sz w:val="32"/>
          <w:szCs w:val="32"/>
        </w:rPr>
        <w:t xml:space="preserve">万元、印刷费</w:t>
      </w:r>
      <w:r w:rsidR="00452EEB">
        <w:rPr>
          <w:rFonts w:ascii="仿宋_GB2312" w:eastAsia="仿宋_GB2312" w:hint="eastAsia"/>
          <w:sz w:val="32"/>
          <w:szCs w:val="32"/>
        </w:rPr>
        <w:t xml:space="preserve">1.39</w:t>
      </w:r>
      <w:r w:rsidRPr="00D51A40">
        <w:rPr>
          <w:rFonts w:ascii="仿宋_GB2312" w:eastAsia="仿宋_GB2312"/>
          <w:sz w:val="32"/>
          <w:szCs w:val="32"/>
        </w:rPr>
        <w:t xml:space="preserve">万元、水费</w:t>
      </w:r>
      <w:r w:rsidR="00452EEB">
        <w:rPr>
          <w:rFonts w:ascii="仿宋_GB2312" w:eastAsia="仿宋_GB2312" w:hint="eastAsia"/>
          <w:sz w:val="32"/>
          <w:szCs w:val="32"/>
        </w:rPr>
        <w:t xml:space="preserve">0.18</w:t>
      </w:r>
      <w:r w:rsidRPr="00D51A40">
        <w:rPr>
          <w:rFonts w:ascii="仿宋_GB2312" w:eastAsia="仿宋_GB2312"/>
          <w:sz w:val="32"/>
          <w:szCs w:val="32"/>
        </w:rPr>
        <w:t xml:space="preserve">万元、电费</w:t>
      </w:r>
      <w:r w:rsidR="00452EEB">
        <w:rPr>
          <w:rFonts w:ascii="仿宋_GB2312" w:eastAsia="仿宋_GB2312" w:hint="eastAsia"/>
          <w:sz w:val="32"/>
          <w:szCs w:val="32"/>
        </w:rPr>
        <w:t xml:space="preserve">0.83</w:t>
      </w:r>
      <w:r w:rsidRPr="00D51A40">
        <w:rPr>
          <w:rFonts w:ascii="仿宋_GB2312" w:eastAsia="仿宋_GB2312"/>
          <w:sz w:val="32"/>
          <w:szCs w:val="32"/>
        </w:rPr>
        <w:t xml:space="preserve">万元、邮电费</w:t>
      </w:r>
      <w:r w:rsidR="00452EEB">
        <w:rPr>
          <w:rFonts w:ascii="仿宋_GB2312" w:eastAsia="仿宋_GB2312" w:hint="eastAsia"/>
          <w:sz w:val="32"/>
          <w:szCs w:val="32"/>
        </w:rPr>
        <w:t xml:space="preserve">0.29</w:t>
      </w:r>
      <w:r w:rsidRPr="00D51A40">
        <w:rPr>
          <w:rFonts w:ascii="仿宋_GB2312" w:eastAsia="仿宋_GB2312"/>
          <w:sz w:val="32"/>
          <w:szCs w:val="32"/>
        </w:rPr>
        <w:t xml:space="preserve">万元、取暖费</w:t>
      </w:r>
      <w:r w:rsidR="00452EEB">
        <w:rPr>
          <w:rFonts w:ascii="仿宋_GB2312" w:eastAsia="仿宋_GB2312" w:hint="eastAsia"/>
          <w:sz w:val="32"/>
          <w:szCs w:val="32"/>
        </w:rPr>
        <w:t xml:space="preserve">8.08</w:t>
      </w:r>
      <w:r w:rsidRPr="00D51A40">
        <w:rPr>
          <w:rFonts w:ascii="仿宋_GB2312" w:eastAsia="仿宋_GB2312"/>
          <w:sz w:val="32"/>
          <w:szCs w:val="32"/>
        </w:rPr>
        <w:t xml:space="preserve">万元、差旅费</w:t>
      </w:r>
      <w:r w:rsidR="00452EEB">
        <w:rPr>
          <w:rFonts w:ascii="仿宋_GB2312" w:eastAsia="仿宋_GB2312" w:hint="eastAsia"/>
          <w:sz w:val="32"/>
          <w:szCs w:val="32"/>
        </w:rPr>
        <w:t xml:space="preserve">1.64</w:t>
      </w:r>
      <w:r w:rsidRPr="00D51A40">
        <w:rPr>
          <w:rFonts w:ascii="仿宋_GB2312" w:eastAsia="仿宋_GB2312"/>
          <w:sz w:val="32"/>
          <w:szCs w:val="32"/>
        </w:rPr>
        <w:t xml:space="preserve">万元、培训费</w:t>
      </w:r>
      <w:r w:rsidR="00EB68C7">
        <w:rPr>
          <w:rFonts w:ascii="仿宋_GB2312" w:eastAsia="仿宋_GB2312" w:hint="eastAsia"/>
          <w:sz w:val="32"/>
          <w:szCs w:val="32"/>
        </w:rPr>
        <w:t xml:space="preserve">1.74</w:t>
      </w:r>
      <w:r w:rsidRPr="00D51A40">
        <w:rPr>
          <w:rFonts w:ascii="仿宋_GB2312" w:eastAsia="仿宋_GB2312"/>
          <w:sz w:val="32"/>
          <w:szCs w:val="32"/>
        </w:rPr>
        <w:t xml:space="preserve">万元、工会经费</w:t>
      </w:r>
      <w:r w:rsidR="00EB68C7">
        <w:rPr>
          <w:rFonts w:ascii="仿宋_GB2312" w:eastAsia="仿宋_GB2312" w:hint="eastAsia"/>
          <w:sz w:val="32"/>
          <w:szCs w:val="32"/>
        </w:rPr>
        <w:t xml:space="preserve">2.76</w:t>
      </w:r>
      <w:r w:rsidRPr="00D51A40">
        <w:rPr>
          <w:rFonts w:ascii="仿宋_GB2312" w:eastAsia="仿宋_GB2312"/>
          <w:sz w:val="32"/>
          <w:szCs w:val="32"/>
        </w:rPr>
        <w:t xml:space="preserve">万元、公务用车运行维护费</w:t>
      </w:r>
      <w:r w:rsidR="00EB68C7">
        <w:rPr>
          <w:rFonts w:ascii="仿宋_GB2312" w:eastAsia="仿宋_GB2312" w:hint="eastAsia"/>
          <w:sz w:val="32"/>
          <w:szCs w:val="32"/>
        </w:rPr>
        <w:t xml:space="preserve">0.77</w:t>
      </w:r>
      <w:r w:rsidRPr="00D51A40">
        <w:rPr>
          <w:rFonts w:ascii="仿宋_GB2312" w:eastAsia="仿宋_GB2312"/>
          <w:sz w:val="32"/>
          <w:szCs w:val="32"/>
        </w:rPr>
        <w:t xml:space="preserve">万元、其他交通费用</w:t>
      </w:r>
      <w:r>
        <w:rPr>
          <w:rFonts w:ascii="仿宋_GB2312" w:eastAsia="仿宋_GB2312" w:hint="eastAsia"/>
          <w:sz w:val="32"/>
          <w:szCs w:val="32"/>
        </w:rPr>
        <w:t xml:space="preserve">***</w:t>
      </w:r>
      <w:r w:rsidRPr="00D51A40">
        <w:rPr>
          <w:rFonts w:ascii="仿宋_GB2312" w:eastAsia="仿宋_GB2312"/>
          <w:sz w:val="32"/>
          <w:szCs w:val="32"/>
        </w:rPr>
        <w:t xml:space="preserve">万元、其他商品和服务支出</w:t>
      </w:r>
      <w:r w:rsidR="00EB68C7">
        <w:rPr>
          <w:rFonts w:ascii="仿宋_GB2312" w:eastAsia="仿宋_GB2312" w:hint="eastAsia"/>
          <w:sz w:val="32"/>
          <w:szCs w:val="32"/>
        </w:rPr>
        <w:t xml:space="preserve">2.2</w:t>
      </w:r>
      <w:r w:rsidRPr="00D51A40">
        <w:rPr>
          <w:rFonts w:ascii="仿宋_GB2312" w:eastAsia="仿宋_GB2312"/>
          <w:sz w:val="32"/>
          <w:szCs w:val="32"/>
        </w:rPr>
        <w:t xml:space="preserve">万元。</w:t>
      </w:r>
    </w:p>
    <w:p>
      <w:pPr>
        <w:ind w:firstLine="640"/>
        <w:rPr>
          <w:rFonts w:ascii="仿宋_GB2312" w:eastAsia="仿宋_GB2312"/>
          <w:b/>
          <w:sz w:val="32"/>
          <w:szCs w:val="32"/>
        </w:rPr>
      </w:pPr>
      <w:r w:rsidRPr="00D51A40">
        <w:rPr>
          <w:rFonts w:ascii="仿宋_GB2312" w:eastAsia="仿宋_GB2312" w:hint="eastAsia"/>
          <w:b/>
          <w:sz w:val="32"/>
          <w:szCs w:val="32"/>
        </w:rPr>
        <w:t xml:space="preserve">三、</w:t>
      </w:r>
      <w:r w:rsidRPr="00D51A40">
        <w:rPr>
          <w:rFonts w:ascii="仿宋_GB2312" w:eastAsia="仿宋_GB2312"/>
          <w:b/>
          <w:sz w:val="32"/>
          <w:szCs w:val="32"/>
        </w:rPr>
        <w:t xml:space="preserve">一般公共预算财政拨款</w:t>
      </w:r>
      <w:r w:rsidRPr="00D51A40">
        <w:rPr>
          <w:rFonts w:ascii="仿宋_GB2312" w:eastAsia="仿宋_GB2312"/>
          <w:b/>
          <w:sz w:val="32"/>
          <w:szCs w:val="32"/>
        </w:rPr>
        <w:t xml:space="preserve">“</w:t>
      </w:r>
      <w:r w:rsidRPr="00D51A40">
        <w:rPr>
          <w:rFonts w:ascii="仿宋_GB2312" w:eastAsia="仿宋_GB2312"/>
          <w:b/>
          <w:sz w:val="32"/>
          <w:szCs w:val="32"/>
        </w:rPr>
        <w:t xml:space="preserve">三公</w:t>
      </w:r>
      <w:r w:rsidRPr="00D51A40">
        <w:rPr>
          <w:rFonts w:ascii="仿宋_GB2312" w:eastAsia="仿宋_GB2312"/>
          <w:b/>
          <w:sz w:val="32"/>
          <w:szCs w:val="32"/>
        </w:rPr>
        <w:t xml:space="preserve">”</w:t>
      </w:r>
      <w:r w:rsidRPr="00D51A40">
        <w:rPr>
          <w:rFonts w:ascii="仿宋_GB2312" w:eastAsia="仿宋_GB2312"/>
          <w:b/>
          <w:sz w:val="32"/>
          <w:szCs w:val="32"/>
        </w:rPr>
        <w:t xml:space="preserve">经费支出情况说明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 w:rsidRPr="00D51A40">
        <w:rPr>
          <w:rFonts w:ascii="仿宋_GB2312" w:eastAsia="仿宋_GB2312"/>
          <w:sz w:val="32"/>
          <w:szCs w:val="32"/>
        </w:rPr>
        <w:t xml:space="preserve">（一）</w:t>
      </w:r>
      <w:r w:rsidRPr="00D51A40">
        <w:rPr>
          <w:rFonts w:ascii="仿宋_GB2312" w:eastAsia="仿宋_GB2312"/>
          <w:sz w:val="32"/>
          <w:szCs w:val="32"/>
        </w:rPr>
        <w:t xml:space="preserve">“</w:t>
      </w:r>
      <w:r w:rsidRPr="00D51A40">
        <w:rPr>
          <w:rFonts w:ascii="仿宋_GB2312" w:eastAsia="仿宋_GB2312"/>
          <w:sz w:val="32"/>
          <w:szCs w:val="32"/>
        </w:rPr>
        <w:t xml:space="preserve">三公</w:t>
      </w:r>
      <w:r w:rsidRPr="00D51A40">
        <w:rPr>
          <w:rFonts w:ascii="仿宋_GB2312" w:eastAsia="仿宋_GB2312"/>
          <w:sz w:val="32"/>
          <w:szCs w:val="32"/>
        </w:rPr>
        <w:t xml:space="preserve">”</w:t>
      </w:r>
      <w:r w:rsidRPr="00D51A40">
        <w:rPr>
          <w:rFonts w:ascii="仿宋_GB2312" w:eastAsia="仿宋_GB2312"/>
          <w:sz w:val="32"/>
          <w:szCs w:val="32"/>
        </w:rPr>
        <w:t xml:space="preserve">经费财政拨款支出预算执行情况说明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 w:rsidRPr="00D51A40">
        <w:rPr>
          <w:rFonts w:ascii="仿宋_GB2312" w:eastAsia="仿宋_GB2312"/>
          <w:sz w:val="32"/>
          <w:szCs w:val="32"/>
        </w:rPr>
        <w:t xml:space="preserve">201</w:t>
      </w:r>
      <w:r>
        <w:rPr>
          <w:rFonts w:ascii="仿宋_GB2312" w:eastAsia="仿宋_GB2312" w:hint="eastAsia"/>
          <w:sz w:val="32"/>
          <w:szCs w:val="32"/>
        </w:rPr>
        <w:t xml:space="preserve">5</w:t>
      </w:r>
      <w:r w:rsidRPr="00D51A40">
        <w:rPr>
          <w:rFonts w:ascii="仿宋_GB2312" w:eastAsia="仿宋_GB2312"/>
          <w:sz w:val="32"/>
          <w:szCs w:val="32"/>
        </w:rPr>
        <w:t xml:space="preserve">年度</w:t>
      </w:r>
      <w:r w:rsidRPr="00D51A40">
        <w:rPr>
          <w:rFonts w:ascii="仿宋_GB2312" w:eastAsia="仿宋_GB2312"/>
          <w:sz w:val="32"/>
          <w:szCs w:val="32"/>
        </w:rPr>
        <w:t xml:space="preserve">“</w:t>
      </w:r>
      <w:r w:rsidRPr="00D51A40">
        <w:rPr>
          <w:rFonts w:ascii="仿宋_GB2312" w:eastAsia="仿宋_GB2312"/>
          <w:sz w:val="32"/>
          <w:szCs w:val="32"/>
        </w:rPr>
        <w:t xml:space="preserve">三公</w:t>
      </w:r>
      <w:r w:rsidRPr="00D51A40">
        <w:rPr>
          <w:rFonts w:ascii="仿宋_GB2312" w:eastAsia="仿宋_GB2312"/>
          <w:sz w:val="32"/>
          <w:szCs w:val="32"/>
        </w:rPr>
        <w:t xml:space="preserve">”</w:t>
      </w:r>
      <w:r w:rsidRPr="00D51A40">
        <w:rPr>
          <w:rFonts w:ascii="仿宋_GB2312" w:eastAsia="仿宋_GB2312"/>
          <w:sz w:val="32"/>
          <w:szCs w:val="32"/>
        </w:rPr>
        <w:t xml:space="preserve">经费财政拨款支出预算为</w:t>
      </w:r>
      <w:r w:rsidR="00EB68C7">
        <w:rPr>
          <w:rFonts w:ascii="仿宋_GB2312" w:eastAsia="仿宋_GB2312" w:hint="eastAsia"/>
          <w:sz w:val="32"/>
          <w:szCs w:val="32"/>
        </w:rPr>
        <w:t xml:space="preserve">0.8</w:t>
      </w:r>
      <w:r w:rsidRPr="00D51A40">
        <w:rPr>
          <w:rFonts w:ascii="仿宋_GB2312" w:eastAsia="仿宋_GB2312"/>
          <w:sz w:val="32"/>
          <w:szCs w:val="32"/>
        </w:rPr>
        <w:t xml:space="preserve">万元，其中：</w:t>
      </w:r>
      <w:r w:rsidR="00EB68C7">
        <w:rPr>
          <w:rFonts w:ascii="仿宋_GB2312" w:eastAsia="仿宋_GB2312" w:hint="eastAsia"/>
          <w:sz w:val="32"/>
          <w:szCs w:val="32"/>
        </w:rPr>
        <w:t xml:space="preserve">无</w:t>
      </w:r>
      <w:r w:rsidRPr="00D51A40">
        <w:rPr>
          <w:rFonts w:ascii="仿宋_GB2312" w:eastAsia="仿宋_GB2312"/>
          <w:sz w:val="32"/>
          <w:szCs w:val="32"/>
        </w:rPr>
        <w:t xml:space="preserve">因公出国（境）费预算，公务用车购置及运行费预算</w:t>
      </w:r>
      <w:r w:rsidR="00EB68C7">
        <w:rPr>
          <w:rFonts w:ascii="仿宋_GB2312" w:eastAsia="仿宋_GB2312" w:hint="eastAsia"/>
          <w:sz w:val="32"/>
          <w:szCs w:val="32"/>
        </w:rPr>
        <w:t xml:space="preserve">0.8</w:t>
      </w:r>
      <w:r w:rsidRPr="00D51A40">
        <w:rPr>
          <w:rFonts w:ascii="仿宋_GB2312" w:eastAsia="仿宋_GB2312"/>
          <w:sz w:val="32"/>
          <w:szCs w:val="32"/>
        </w:rPr>
        <w:t xml:space="preserve">万元，</w:t>
      </w:r>
      <w:r w:rsidR="00EB68C7">
        <w:rPr>
          <w:rFonts w:ascii="仿宋_GB2312" w:eastAsia="仿宋_GB2312" w:hint="eastAsia"/>
          <w:sz w:val="32"/>
          <w:szCs w:val="32"/>
        </w:rPr>
        <w:t xml:space="preserve">无</w:t>
      </w:r>
      <w:r w:rsidRPr="00D51A40">
        <w:rPr>
          <w:rFonts w:ascii="仿宋_GB2312" w:eastAsia="仿宋_GB2312"/>
          <w:sz w:val="32"/>
          <w:szCs w:val="32"/>
        </w:rPr>
        <w:t xml:space="preserve">公务接待费预算。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 w:rsidRPr="00D51A40">
        <w:rPr>
          <w:rFonts w:ascii="仿宋_GB2312" w:eastAsia="仿宋_GB2312"/>
          <w:sz w:val="32"/>
          <w:szCs w:val="32"/>
        </w:rPr>
        <w:t xml:space="preserve">（二）</w:t>
      </w:r>
      <w:r w:rsidRPr="00D51A40">
        <w:rPr>
          <w:rFonts w:ascii="仿宋_GB2312" w:eastAsia="仿宋_GB2312"/>
          <w:sz w:val="32"/>
          <w:szCs w:val="32"/>
        </w:rPr>
        <w:t xml:space="preserve">“</w:t>
      </w:r>
      <w:r w:rsidRPr="00D51A40">
        <w:rPr>
          <w:rFonts w:ascii="仿宋_GB2312" w:eastAsia="仿宋_GB2312"/>
          <w:sz w:val="32"/>
          <w:szCs w:val="32"/>
        </w:rPr>
        <w:t xml:space="preserve">三公</w:t>
      </w:r>
      <w:r w:rsidRPr="00D51A40">
        <w:rPr>
          <w:rFonts w:ascii="仿宋_GB2312" w:eastAsia="仿宋_GB2312"/>
          <w:sz w:val="32"/>
          <w:szCs w:val="32"/>
        </w:rPr>
        <w:t xml:space="preserve">”</w:t>
      </w:r>
      <w:r w:rsidRPr="00D51A40">
        <w:rPr>
          <w:rFonts w:ascii="仿宋_GB2312" w:eastAsia="仿宋_GB2312"/>
          <w:sz w:val="32"/>
          <w:szCs w:val="32"/>
        </w:rPr>
        <w:t xml:space="preserve">经费财政拨款支出决算情况说明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 w:rsidRPr="00D51A40">
        <w:rPr>
          <w:rFonts w:ascii="仿宋_GB2312" w:eastAsia="仿宋_GB2312"/>
          <w:sz w:val="32"/>
          <w:szCs w:val="32"/>
        </w:rPr>
        <w:t xml:space="preserve">201</w:t>
      </w:r>
      <w:r>
        <w:rPr>
          <w:rFonts w:ascii="仿宋_GB2312" w:eastAsia="仿宋_GB2312" w:hint="eastAsia"/>
          <w:sz w:val="32"/>
          <w:szCs w:val="32"/>
        </w:rPr>
        <w:t xml:space="preserve">5</w:t>
      </w:r>
      <w:r w:rsidRPr="00D51A40">
        <w:rPr>
          <w:rFonts w:ascii="仿宋_GB2312" w:eastAsia="仿宋_GB2312"/>
          <w:sz w:val="32"/>
          <w:szCs w:val="32"/>
        </w:rPr>
        <w:t xml:space="preserve">年度</w:t>
      </w:r>
      <w:r w:rsidRPr="00D51A40">
        <w:rPr>
          <w:rFonts w:ascii="仿宋_GB2312" w:eastAsia="仿宋_GB2312"/>
          <w:sz w:val="32"/>
          <w:szCs w:val="32"/>
        </w:rPr>
        <w:t xml:space="preserve">“</w:t>
      </w:r>
      <w:r w:rsidRPr="00D51A40">
        <w:rPr>
          <w:rFonts w:ascii="仿宋_GB2312" w:eastAsia="仿宋_GB2312"/>
          <w:sz w:val="32"/>
          <w:szCs w:val="32"/>
        </w:rPr>
        <w:t xml:space="preserve">三公</w:t>
      </w:r>
      <w:r w:rsidRPr="00D51A40">
        <w:rPr>
          <w:rFonts w:ascii="仿宋_GB2312" w:eastAsia="仿宋_GB2312"/>
          <w:sz w:val="32"/>
          <w:szCs w:val="32"/>
        </w:rPr>
        <w:t xml:space="preserve">”</w:t>
      </w:r>
      <w:r w:rsidRPr="00D51A40">
        <w:rPr>
          <w:rFonts w:ascii="仿宋_GB2312" w:eastAsia="仿宋_GB2312"/>
          <w:sz w:val="32"/>
          <w:szCs w:val="32"/>
        </w:rPr>
        <w:t xml:space="preserve">经费财政拨款支出决算中，</w:t>
      </w:r>
      <w:r w:rsidRPr="00D51A40" w:rsidR="00EB68C7">
        <w:rPr>
          <w:rFonts w:ascii="仿宋_GB2312" w:eastAsia="仿宋_GB2312"/>
          <w:sz w:val="32"/>
          <w:szCs w:val="32"/>
        </w:rPr>
        <w:t xml:space="preserve">支出决算为</w:t>
      </w:r>
      <w:r w:rsidR="00EB68C7">
        <w:rPr>
          <w:rFonts w:ascii="仿宋_GB2312" w:eastAsia="仿宋_GB2312" w:hint="eastAsia"/>
          <w:sz w:val="32"/>
          <w:szCs w:val="32"/>
        </w:rPr>
        <w:t xml:space="preserve">0.77</w:t>
      </w:r>
      <w:r w:rsidRPr="00D51A40" w:rsidR="00EB68C7">
        <w:rPr>
          <w:rFonts w:ascii="仿宋_GB2312" w:eastAsia="仿宋_GB2312"/>
          <w:sz w:val="32"/>
          <w:szCs w:val="32"/>
        </w:rPr>
        <w:t xml:space="preserve">万元，完成预算的</w:t>
      </w:r>
      <w:r w:rsidR="00EB68C7">
        <w:rPr>
          <w:rFonts w:ascii="仿宋_GB2312" w:eastAsia="仿宋_GB2312" w:hint="eastAsia"/>
          <w:sz w:val="32"/>
          <w:szCs w:val="32"/>
        </w:rPr>
        <w:t xml:space="preserve">96.25</w:t>
      </w:r>
      <w:r w:rsidRPr="00D51A40" w:rsidR="00EB68C7">
        <w:rPr>
          <w:rFonts w:ascii="仿宋_GB2312" w:eastAsia="仿宋_GB2312"/>
          <w:sz w:val="32"/>
          <w:szCs w:val="32"/>
        </w:rPr>
        <w:t xml:space="preserve">%，其中：</w:t>
      </w:r>
      <w:r w:rsidR="00EB68C7">
        <w:rPr>
          <w:rFonts w:ascii="仿宋_GB2312" w:eastAsia="仿宋_GB2312" w:hint="eastAsia"/>
          <w:sz w:val="32"/>
          <w:szCs w:val="32"/>
        </w:rPr>
        <w:t xml:space="preserve">无</w:t>
      </w:r>
      <w:r w:rsidR="00EB68C7">
        <w:rPr>
          <w:rFonts w:ascii="仿宋_GB2312" w:eastAsia="仿宋_GB2312"/>
          <w:sz w:val="32"/>
          <w:szCs w:val="32"/>
        </w:rPr>
        <w:t xml:space="preserve">因公出国（境）费支出决算</w:t>
      </w:r>
      <w:r w:rsidRPr="00D51A40" w:rsidR="00EB68C7">
        <w:rPr>
          <w:rFonts w:ascii="仿宋_GB2312" w:eastAsia="仿宋_GB2312"/>
          <w:sz w:val="32"/>
          <w:szCs w:val="32"/>
        </w:rPr>
        <w:t xml:space="preserve">；公务用车运行费支出决算为</w:t>
      </w:r>
      <w:r w:rsidR="00EB68C7">
        <w:rPr>
          <w:rFonts w:ascii="仿宋_GB2312" w:eastAsia="仿宋_GB2312" w:hint="eastAsia"/>
          <w:sz w:val="32"/>
          <w:szCs w:val="32"/>
        </w:rPr>
        <w:t xml:space="preserve">0.77</w:t>
      </w:r>
      <w:r w:rsidRPr="00D51A40" w:rsidR="00EB68C7">
        <w:rPr>
          <w:rFonts w:ascii="仿宋_GB2312" w:eastAsia="仿宋_GB2312"/>
          <w:sz w:val="32"/>
          <w:szCs w:val="32"/>
        </w:rPr>
        <w:t xml:space="preserve">万元，完成预算的</w:t>
      </w:r>
      <w:r w:rsidR="00EB68C7">
        <w:rPr>
          <w:rFonts w:ascii="仿宋_GB2312" w:eastAsia="仿宋_GB2312" w:hint="eastAsia"/>
          <w:sz w:val="32"/>
          <w:szCs w:val="32"/>
        </w:rPr>
        <w:t xml:space="preserve">96.25</w:t>
      </w:r>
      <w:r w:rsidRPr="00D51A40" w:rsidR="00EB68C7">
        <w:rPr>
          <w:rFonts w:ascii="仿宋_GB2312" w:eastAsia="仿宋_GB2312"/>
          <w:sz w:val="32"/>
          <w:szCs w:val="32"/>
        </w:rPr>
        <w:t xml:space="preserve">%；</w:t>
      </w:r>
      <w:r w:rsidR="00EB68C7">
        <w:rPr>
          <w:rFonts w:ascii="仿宋_GB2312" w:eastAsia="仿宋_GB2312" w:hint="eastAsia"/>
          <w:sz w:val="32"/>
          <w:szCs w:val="32"/>
        </w:rPr>
        <w:t xml:space="preserve">无</w:t>
      </w:r>
      <w:r w:rsidR="00EB68C7">
        <w:rPr>
          <w:rFonts w:ascii="仿宋_GB2312" w:eastAsia="仿宋_GB2312"/>
          <w:sz w:val="32"/>
          <w:szCs w:val="32"/>
        </w:rPr>
        <w:t xml:space="preserve">公务接待费支出决算</w:t>
      </w:r>
      <w:r w:rsidRPr="00D51A40" w:rsidR="00EB68C7">
        <w:rPr>
          <w:rFonts w:ascii="仿宋_GB2312" w:eastAsia="仿宋_GB2312"/>
          <w:sz w:val="32"/>
          <w:szCs w:val="32"/>
        </w:rPr>
        <w:t xml:space="preserve">。</w:t>
      </w:r>
      <w:r w:rsidRPr="00D51A40">
        <w:rPr>
          <w:rFonts w:ascii="仿宋_GB2312" w:eastAsia="仿宋_GB2312"/>
          <w:sz w:val="32"/>
          <w:szCs w:val="32"/>
        </w:rPr>
        <w:t xml:space="preserve">具体情况如下：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 w:rsidRPr="00D51A40">
        <w:rPr>
          <w:rFonts w:ascii="仿宋_GB2312" w:eastAsia="仿宋_GB2312" w:hint="eastAsia"/>
          <w:sz w:val="32"/>
          <w:szCs w:val="32"/>
        </w:rPr>
        <w:t xml:space="preserve">1、</w:t>
      </w:r>
      <w:r w:rsidR="00EB68C7">
        <w:rPr>
          <w:rFonts w:ascii="仿宋_GB2312" w:eastAsia="仿宋_GB2312" w:hint="eastAsia"/>
          <w:sz w:val="32"/>
          <w:szCs w:val="32"/>
        </w:rPr>
        <w:t xml:space="preserve">无</w:t>
      </w:r>
      <w:r w:rsidRPr="00D51A40">
        <w:rPr>
          <w:rFonts w:ascii="仿宋_GB2312" w:eastAsia="仿宋_GB2312"/>
          <w:sz w:val="32"/>
          <w:szCs w:val="32"/>
        </w:rPr>
        <w:t xml:space="preserve">因公出国（境）费支出。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2、</w:t>
      </w:r>
      <w:r w:rsidRPr="00D51A40">
        <w:rPr>
          <w:rFonts w:ascii="仿宋_GB2312" w:eastAsia="仿宋_GB2312"/>
          <w:sz w:val="32"/>
          <w:szCs w:val="32"/>
        </w:rPr>
        <w:t xml:space="preserve">公务用车购置及运行费支出</w:t>
      </w:r>
      <w:r w:rsidR="00EB68C7">
        <w:rPr>
          <w:rFonts w:ascii="仿宋_GB2312" w:eastAsia="仿宋_GB2312" w:hint="eastAsia"/>
          <w:sz w:val="32"/>
          <w:szCs w:val="32"/>
        </w:rPr>
        <w:t xml:space="preserve">0.77</w:t>
      </w:r>
      <w:r w:rsidRPr="00D51A40">
        <w:rPr>
          <w:rFonts w:ascii="仿宋_GB2312" w:eastAsia="仿宋_GB2312"/>
          <w:sz w:val="32"/>
          <w:szCs w:val="32"/>
        </w:rPr>
        <w:t xml:space="preserve">万元。</w:t>
      </w:r>
      <w:r>
        <w:rPr>
          <w:rFonts w:ascii="仿宋_GB2312" w:eastAsia="仿宋_GB2312" w:hint="eastAsia"/>
          <w:sz w:val="32"/>
          <w:szCs w:val="32"/>
        </w:rPr>
        <w:t xml:space="preserve">其中：</w:t>
      </w:r>
      <w:r w:rsidR="00EB68C7">
        <w:rPr>
          <w:rFonts w:ascii="仿宋_GB2312" w:eastAsia="仿宋_GB2312" w:hint="eastAsia"/>
          <w:sz w:val="32"/>
          <w:szCs w:val="32"/>
        </w:rPr>
        <w:t xml:space="preserve">无</w:t>
      </w:r>
      <w:r w:rsidRPr="00D51A40">
        <w:rPr>
          <w:rFonts w:ascii="仿宋_GB2312" w:eastAsia="仿宋_GB2312"/>
          <w:sz w:val="32"/>
          <w:szCs w:val="32"/>
        </w:rPr>
        <w:t xml:space="preserve">公务用车购置支出</w:t>
      </w:r>
      <w:r>
        <w:rPr>
          <w:rFonts w:ascii="仿宋_GB2312" w:eastAsia="仿宋_GB2312" w:hint="eastAsia"/>
          <w:sz w:val="32"/>
          <w:szCs w:val="32"/>
        </w:rPr>
        <w:t xml:space="preserve">；</w:t>
      </w:r>
      <w:r w:rsidRPr="00D51A40">
        <w:rPr>
          <w:rFonts w:ascii="仿宋_GB2312" w:eastAsia="仿宋_GB2312"/>
          <w:sz w:val="32"/>
          <w:szCs w:val="32"/>
        </w:rPr>
        <w:t xml:space="preserve">公务用车运行费支出</w:t>
      </w:r>
      <w:r w:rsidR="00EB68C7">
        <w:rPr>
          <w:rFonts w:ascii="仿宋_GB2312" w:eastAsia="仿宋_GB2312" w:hint="eastAsia"/>
          <w:sz w:val="32"/>
          <w:szCs w:val="32"/>
        </w:rPr>
        <w:t xml:space="preserve">0.77</w:t>
      </w:r>
      <w:r w:rsidRPr="00D51A40">
        <w:rPr>
          <w:rFonts w:ascii="仿宋_GB2312" w:eastAsia="仿宋_GB2312"/>
          <w:sz w:val="32"/>
          <w:szCs w:val="32"/>
        </w:rPr>
        <w:t xml:space="preserve">万元</w:t>
      </w:r>
      <w:r>
        <w:rPr>
          <w:rFonts w:ascii="仿宋_GB2312" w:eastAsia="仿宋_GB2312" w:hint="eastAsia"/>
          <w:sz w:val="32"/>
          <w:szCs w:val="32"/>
        </w:rPr>
        <w:t xml:space="preserve">，</w:t>
      </w:r>
      <w:r w:rsidRPr="00D51A40">
        <w:rPr>
          <w:rFonts w:ascii="仿宋_GB2312" w:eastAsia="仿宋_GB2312"/>
          <w:sz w:val="32"/>
          <w:szCs w:val="32"/>
        </w:rPr>
        <w:t xml:space="preserve">公务用车保有量为</w:t>
      </w:r>
      <w:r w:rsidR="00EB68C7">
        <w:rPr>
          <w:rFonts w:ascii="仿宋_GB2312" w:eastAsia="仿宋_GB2312" w:hint="eastAsia"/>
          <w:sz w:val="32"/>
          <w:szCs w:val="32"/>
        </w:rPr>
        <w:t xml:space="preserve">2</w:t>
      </w:r>
      <w:r w:rsidRPr="00D51A40">
        <w:rPr>
          <w:rFonts w:ascii="仿宋_GB2312" w:eastAsia="仿宋_GB2312"/>
          <w:sz w:val="32"/>
          <w:szCs w:val="32"/>
        </w:rPr>
        <w:t xml:space="preserve">辆。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3、</w:t>
      </w:r>
      <w:r w:rsidR="00EB68C7">
        <w:rPr>
          <w:rFonts w:ascii="仿宋_GB2312" w:eastAsia="仿宋_GB2312" w:hint="eastAsia"/>
          <w:sz w:val="32"/>
          <w:szCs w:val="32"/>
        </w:rPr>
        <w:t xml:space="preserve">无</w:t>
      </w:r>
      <w:r w:rsidRPr="00D51A40">
        <w:rPr>
          <w:rFonts w:ascii="仿宋_GB2312" w:eastAsia="仿宋_GB2312"/>
          <w:sz w:val="32"/>
          <w:szCs w:val="32"/>
        </w:rPr>
        <w:t xml:space="preserve">公务接待费支出。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 w:rsidRPr="00D51A40">
        <w:rPr>
          <w:rFonts w:ascii="仿宋_GB2312" w:eastAsia="仿宋_GB2312"/>
          <w:sz w:val="32"/>
          <w:szCs w:val="32"/>
        </w:rPr>
        <w:t xml:space="preserve">（三）</w:t>
      </w:r>
      <w:r w:rsidRPr="00D51A40">
        <w:rPr>
          <w:rFonts w:ascii="仿宋_GB2312" w:eastAsia="仿宋_GB2312"/>
          <w:sz w:val="32"/>
          <w:szCs w:val="32"/>
        </w:rPr>
        <w:t xml:space="preserve">“</w:t>
      </w:r>
      <w:r w:rsidRPr="00D51A40">
        <w:rPr>
          <w:rFonts w:ascii="仿宋_GB2312" w:eastAsia="仿宋_GB2312"/>
          <w:sz w:val="32"/>
          <w:szCs w:val="32"/>
        </w:rPr>
        <w:t xml:space="preserve">三公</w:t>
      </w:r>
      <w:r w:rsidRPr="00D51A40">
        <w:rPr>
          <w:rFonts w:ascii="仿宋_GB2312" w:eastAsia="仿宋_GB2312"/>
          <w:sz w:val="32"/>
          <w:szCs w:val="32"/>
        </w:rPr>
        <w:t xml:space="preserve">”</w:t>
      </w:r>
      <w:r w:rsidRPr="00D51A40">
        <w:rPr>
          <w:rFonts w:ascii="仿宋_GB2312" w:eastAsia="仿宋_GB2312"/>
          <w:sz w:val="32"/>
          <w:szCs w:val="32"/>
        </w:rPr>
        <w:t xml:space="preserve">经费与上年执行情况差异说明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 w:rsidRPr="00D51A40">
        <w:rPr>
          <w:rFonts w:ascii="仿宋_GB2312" w:eastAsia="仿宋_GB2312"/>
          <w:sz w:val="32"/>
          <w:szCs w:val="32"/>
        </w:rPr>
        <w:t xml:space="preserve">201</w:t>
      </w:r>
      <w:r>
        <w:rPr>
          <w:rFonts w:ascii="仿宋_GB2312" w:eastAsia="仿宋_GB2312" w:hint="eastAsia"/>
          <w:sz w:val="32"/>
          <w:szCs w:val="32"/>
        </w:rPr>
        <w:t xml:space="preserve">5</w:t>
      </w:r>
      <w:r w:rsidRPr="00D51A40">
        <w:rPr>
          <w:rFonts w:ascii="仿宋_GB2312" w:eastAsia="仿宋_GB2312"/>
          <w:sz w:val="32"/>
          <w:szCs w:val="32"/>
        </w:rPr>
        <w:t xml:space="preserve">年度</w:t>
      </w:r>
      <w:r w:rsidRPr="00D51A40">
        <w:rPr>
          <w:rFonts w:ascii="仿宋_GB2312" w:eastAsia="仿宋_GB2312"/>
          <w:sz w:val="32"/>
          <w:szCs w:val="32"/>
        </w:rPr>
        <w:t xml:space="preserve">“</w:t>
      </w:r>
      <w:r w:rsidRPr="00D51A40">
        <w:rPr>
          <w:rFonts w:ascii="仿宋_GB2312" w:eastAsia="仿宋_GB2312"/>
          <w:sz w:val="32"/>
          <w:szCs w:val="32"/>
        </w:rPr>
        <w:t xml:space="preserve">三公</w:t>
      </w:r>
      <w:r w:rsidRPr="00D51A40">
        <w:rPr>
          <w:rFonts w:ascii="仿宋_GB2312" w:eastAsia="仿宋_GB2312"/>
          <w:sz w:val="32"/>
          <w:szCs w:val="32"/>
        </w:rPr>
        <w:t xml:space="preserve">”</w:t>
      </w:r>
      <w:r w:rsidRPr="00D51A40">
        <w:rPr>
          <w:rFonts w:ascii="仿宋_GB2312" w:eastAsia="仿宋_GB2312"/>
          <w:sz w:val="32"/>
          <w:szCs w:val="32"/>
        </w:rPr>
        <w:t xml:space="preserve">经费支出决算数比上年决算数</w:t>
      </w:r>
      <w:r w:rsidR="00EB68C7">
        <w:rPr>
          <w:rFonts w:ascii="仿宋_GB2312" w:eastAsia="仿宋_GB2312" w:hint="eastAsia"/>
          <w:sz w:val="32"/>
          <w:szCs w:val="32"/>
        </w:rPr>
        <w:t xml:space="preserve">基本相同</w:t>
      </w:r>
      <w:r>
        <w:rPr>
          <w:rFonts w:ascii="仿宋_GB2312" w:eastAsia="仿宋_GB2312" w:hint="eastAsia"/>
          <w:sz w:val="32"/>
          <w:szCs w:val="32"/>
        </w:rPr>
        <w:t xml:space="preserve">。</w:t>
      </w:r>
    </w:p>
    <w:p>
      <w:pPr>
        <w:ind w:firstLine="640"/>
        <w:rPr>
          <w:rFonts w:ascii="仿宋_GB2312" w:eastAsia="仿宋_GB2312"/>
          <w:b/>
          <w:sz w:val="32"/>
          <w:szCs w:val="32"/>
        </w:rPr>
      </w:pPr>
      <w:r w:rsidRPr="00D51A40">
        <w:rPr>
          <w:rFonts w:ascii="仿宋_GB2312" w:eastAsia="仿宋_GB2312" w:hint="eastAsia"/>
          <w:b/>
          <w:sz w:val="32"/>
          <w:szCs w:val="32"/>
        </w:rPr>
        <w:t xml:space="preserve">四、</w:t>
      </w:r>
      <w:r w:rsidRPr="00D51A40">
        <w:rPr>
          <w:rFonts w:ascii="仿宋_GB2312" w:eastAsia="仿宋_GB2312"/>
          <w:b/>
          <w:sz w:val="32"/>
          <w:szCs w:val="32"/>
        </w:rPr>
        <w:t xml:space="preserve">201</w:t>
      </w:r>
      <w:r>
        <w:rPr>
          <w:rFonts w:ascii="仿宋_GB2312" w:eastAsia="仿宋_GB2312" w:hint="eastAsia"/>
          <w:b/>
          <w:sz w:val="32"/>
          <w:szCs w:val="32"/>
        </w:rPr>
        <w:t xml:space="preserve">5</w:t>
      </w:r>
      <w:r w:rsidRPr="00D51A40">
        <w:rPr>
          <w:rFonts w:ascii="仿宋_GB2312" w:eastAsia="仿宋_GB2312"/>
          <w:b/>
          <w:sz w:val="32"/>
          <w:szCs w:val="32"/>
        </w:rPr>
        <w:t xml:space="preserve">年度政府性基金收入支出情况说明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 w:rsidRPr="00D51A40">
        <w:rPr>
          <w:rFonts w:ascii="仿宋_GB2312" w:eastAsia="仿宋_GB2312"/>
          <w:sz w:val="32"/>
          <w:szCs w:val="32"/>
        </w:rPr>
        <w:t xml:space="preserve">201</w:t>
      </w:r>
      <w:r>
        <w:rPr>
          <w:rFonts w:ascii="仿宋_GB2312" w:eastAsia="仿宋_GB2312" w:hint="eastAsia"/>
          <w:sz w:val="32"/>
          <w:szCs w:val="32"/>
        </w:rPr>
        <w:t xml:space="preserve">5</w:t>
      </w:r>
      <w:r w:rsidRPr="00D51A40">
        <w:rPr>
          <w:rFonts w:ascii="仿宋_GB2312" w:eastAsia="仿宋_GB2312"/>
          <w:sz w:val="32"/>
          <w:szCs w:val="32"/>
        </w:rPr>
        <w:t xml:space="preserve">年政府性基金预算财政拨款</w:t>
      </w:r>
      <w:r w:rsidR="00EB68C7">
        <w:rPr>
          <w:rFonts w:ascii="仿宋_GB2312" w:eastAsia="仿宋_GB2312" w:hint="eastAsia"/>
          <w:sz w:val="32"/>
          <w:szCs w:val="32"/>
        </w:rPr>
        <w:t xml:space="preserve">无</w:t>
      </w:r>
      <w:r w:rsidRPr="00D51A40">
        <w:rPr>
          <w:rFonts w:ascii="仿宋_GB2312" w:eastAsia="仿宋_GB2312"/>
          <w:sz w:val="32"/>
          <w:szCs w:val="32"/>
        </w:rPr>
        <w:t xml:space="preserve">上年</w:t>
      </w:r>
      <w:r w:rsidRPr="00D51A40">
        <w:rPr>
          <w:rFonts w:ascii="仿宋_GB2312" w:eastAsia="仿宋_GB2312"/>
          <w:sz w:val="32"/>
          <w:szCs w:val="32"/>
        </w:rPr>
        <w:t xml:space="preserve">结转和结余，本年收入</w:t>
      </w:r>
      <w:r w:rsidR="00EB68C7">
        <w:rPr>
          <w:rFonts w:ascii="仿宋_GB2312" w:eastAsia="仿宋_GB2312" w:hint="eastAsia"/>
          <w:sz w:val="32"/>
          <w:szCs w:val="32"/>
        </w:rPr>
        <w:t xml:space="preserve">1448</w:t>
      </w:r>
      <w:r w:rsidRPr="00D51A40">
        <w:rPr>
          <w:rFonts w:ascii="仿宋_GB2312" w:eastAsia="仿宋_GB2312"/>
          <w:sz w:val="32"/>
          <w:szCs w:val="32"/>
        </w:rPr>
        <w:t xml:space="preserve">万元，本年支出</w:t>
      </w:r>
      <w:r w:rsidR="00EB68C7">
        <w:rPr>
          <w:rFonts w:ascii="仿宋_GB2312" w:eastAsia="仿宋_GB2312" w:hint="eastAsia"/>
          <w:sz w:val="32"/>
          <w:szCs w:val="32"/>
        </w:rPr>
        <w:t xml:space="preserve">1448</w:t>
      </w:r>
      <w:r w:rsidRPr="00D51A40">
        <w:rPr>
          <w:rFonts w:ascii="仿宋_GB2312" w:eastAsia="仿宋_GB2312"/>
          <w:sz w:val="32"/>
          <w:szCs w:val="32"/>
        </w:rPr>
        <w:t xml:space="preserve">万元，年末</w:t>
      </w:r>
      <w:r w:rsidR="00EB68C7">
        <w:rPr>
          <w:rFonts w:ascii="仿宋_GB2312" w:eastAsia="仿宋_GB2312" w:hint="eastAsia"/>
          <w:sz w:val="32"/>
          <w:szCs w:val="32"/>
        </w:rPr>
        <w:t xml:space="preserve">无</w:t>
      </w:r>
      <w:r w:rsidRPr="00D51A40">
        <w:rPr>
          <w:rFonts w:ascii="仿宋_GB2312" w:eastAsia="仿宋_GB2312"/>
          <w:sz w:val="32"/>
          <w:szCs w:val="32"/>
        </w:rPr>
        <w:t xml:space="preserve">结转和结余。</w:t>
      </w:r>
      <w:r>
        <w:rPr>
          <w:rFonts w:ascii="仿宋_GB2312" w:eastAsia="仿宋_GB2312" w:hint="eastAsia"/>
          <w:sz w:val="32"/>
          <w:szCs w:val="32"/>
        </w:rPr>
        <w:t xml:space="preserve">支出</w:t>
      </w:r>
      <w:r w:rsidR="00EB68C7">
        <w:rPr>
          <w:rFonts w:ascii="仿宋_GB2312" w:eastAsia="仿宋_GB2312" w:hint="eastAsia"/>
          <w:sz w:val="32"/>
          <w:szCs w:val="32"/>
        </w:rPr>
        <w:t xml:space="preserve">主要用于</w:t>
      </w:r>
      <w:r w:rsidRPr="00EB68C7" w:rsidR="00EB68C7">
        <w:rPr>
          <w:rFonts w:ascii="仿宋_GB2312" w:eastAsia="仿宋_GB2312" w:hint="eastAsia"/>
          <w:sz w:val="32"/>
          <w:szCs w:val="32"/>
        </w:rPr>
        <w:t xml:space="preserve">征地和拆迁补偿支出</w:t>
      </w:r>
      <w:r w:rsidR="00EB68C7">
        <w:rPr>
          <w:rFonts w:ascii="仿宋_GB2312" w:eastAsia="仿宋_GB2312" w:hint="eastAsia"/>
          <w:sz w:val="32"/>
          <w:szCs w:val="32"/>
        </w:rPr>
        <w:t xml:space="preserve">。</w:t>
      </w:r>
    </w:p>
    <w:p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  <w:r w:rsidRPr="00EC5882">
        <w:rPr>
          <w:rFonts w:ascii="仿宋_GB2312" w:eastAsia="仿宋_GB2312" w:hint="eastAsia"/>
          <w:b/>
          <w:sz w:val="32"/>
          <w:szCs w:val="32"/>
        </w:rPr>
        <w:t xml:space="preserve">第四部分  名</w:t>
      </w:r>
      <w:r w:rsidR="00BE7A45">
        <w:rPr>
          <w:rFonts w:ascii="仿宋_GB2312" w:eastAsia="仿宋_GB2312" w:hint="eastAsia"/>
          <w:b/>
          <w:sz w:val="32"/>
          <w:szCs w:val="32"/>
        </w:rPr>
        <w:t xml:space="preserve">词</w:t>
      </w:r>
      <w:r w:rsidRPr="00EC5882">
        <w:rPr>
          <w:rFonts w:ascii="仿宋_GB2312" w:eastAsia="仿宋_GB2312" w:hint="eastAsia"/>
          <w:b/>
          <w:sz w:val="32"/>
          <w:szCs w:val="32"/>
        </w:rPr>
        <w:t xml:space="preserve">解释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D725E4">
        <w:rPr>
          <w:rFonts w:ascii="仿宋_GB2312" w:eastAsia="仿宋_GB2312" w:hint="eastAsia"/>
          <w:sz w:val="32"/>
          <w:szCs w:val="32"/>
        </w:rPr>
        <w:t xml:space="preserve">(</w:t>
      </w:r>
      <w:r w:rsidRPr="00D725E4">
        <w:rPr>
          <w:rFonts w:ascii="仿宋_GB2312" w:eastAsia="仿宋_GB2312" w:hint="eastAsia"/>
          <w:sz w:val="32"/>
          <w:szCs w:val="32"/>
        </w:rPr>
        <w:t xml:space="preserve">一</w:t>
      </w:r>
      <w:r w:rsidRPr="00D725E4">
        <w:rPr>
          <w:rFonts w:ascii="仿宋_GB2312" w:eastAsia="仿宋_GB2312" w:hint="eastAsia"/>
          <w:sz w:val="32"/>
          <w:szCs w:val="32"/>
        </w:rPr>
        <w:t xml:space="preserve">)财政拨款收入:</w:t>
      </w:r>
      <w:r w:rsidRPr="00021D15">
        <w:rPr>
          <w:rFonts w:ascii="仿宋_GB2312" w:eastAsia="仿宋_GB2312" w:hint="eastAsia"/>
          <w:sz w:val="32"/>
          <w:szCs w:val="32"/>
        </w:rPr>
        <w:t xml:space="preserve">指财政当年拨</w:t>
      </w:r>
      <w:r>
        <w:rPr>
          <w:rFonts w:ascii="仿宋_GB2312" w:eastAsia="仿宋_GB2312" w:hint="eastAsia"/>
          <w:sz w:val="32"/>
          <w:szCs w:val="32"/>
        </w:rPr>
        <w:t xml:space="preserve">付</w:t>
      </w:r>
      <w:r w:rsidRPr="00021D15">
        <w:rPr>
          <w:rFonts w:ascii="仿宋_GB2312" w:eastAsia="仿宋_GB2312" w:hint="eastAsia"/>
          <w:sz w:val="32"/>
          <w:szCs w:val="32"/>
        </w:rPr>
        <w:t xml:space="preserve">的资金。</w:t>
      </w:r>
    </w:p>
    <w:p>
      <w:pPr>
        <w:ind w:firstLine="640" w:firstLineChars="200"/>
        <w:rPr>
          <w:rFonts w:ascii="仿宋_GB2312" w:eastAsia="仿宋_GB2312"/>
          <w:b/>
          <w:sz w:val="32"/>
          <w:szCs w:val="32"/>
        </w:rPr>
      </w:pPr>
      <w:r w:rsidRPr="00D725E4">
        <w:rPr>
          <w:rFonts w:ascii="仿宋_GB2312" w:eastAsia="仿宋_GB2312" w:hint="eastAsia"/>
          <w:sz w:val="32"/>
          <w:szCs w:val="32"/>
        </w:rPr>
        <w:t xml:space="preserve">(二)</w:t>
      </w:r>
      <w:r w:rsidRPr="00A20281" w:rsidR="00D725E4">
        <w:rPr>
          <w:rFonts w:ascii="仿宋_GB2312" w:eastAsia="仿宋_GB2312" w:hint="eastAsia"/>
          <w:sz w:val="32"/>
          <w:szCs w:val="32"/>
        </w:rPr>
        <w:t xml:space="preserve">上级补助收入</w:t>
      </w:r>
      <w:r w:rsidR="00D725E4">
        <w:rPr>
          <w:rFonts w:ascii="仿宋_GB2312" w:eastAsia="仿宋_GB2312" w:hint="eastAsia"/>
          <w:sz w:val="32"/>
          <w:szCs w:val="32"/>
        </w:rPr>
        <w:t xml:space="preserve">：指直属上级部门拨付资金。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D725E4">
        <w:rPr>
          <w:rFonts w:ascii="仿宋_GB2312" w:eastAsia="仿宋_GB2312" w:hint="eastAsia"/>
          <w:sz w:val="32"/>
          <w:szCs w:val="32"/>
        </w:rPr>
        <w:t xml:space="preserve">(</w:t>
      </w:r>
      <w:r>
        <w:rPr>
          <w:rFonts w:ascii="仿宋_GB2312" w:eastAsia="仿宋_GB2312" w:hint="eastAsia"/>
          <w:sz w:val="32"/>
          <w:szCs w:val="32"/>
        </w:rPr>
        <w:t xml:space="preserve">三</w:t>
      </w:r>
      <w:r w:rsidRPr="00D725E4">
        <w:rPr>
          <w:rFonts w:ascii="仿宋_GB2312" w:eastAsia="仿宋_GB2312" w:hint="eastAsia"/>
          <w:sz w:val="32"/>
          <w:szCs w:val="32"/>
        </w:rPr>
        <w:t xml:space="preserve">)</w:t>
      </w:r>
      <w:r w:rsidRPr="00D725E4" w:rsidR="00021D15">
        <w:rPr>
          <w:rFonts w:ascii="仿宋_GB2312" w:eastAsia="仿宋_GB2312" w:hint="eastAsia"/>
          <w:sz w:val="32"/>
          <w:szCs w:val="32"/>
        </w:rPr>
        <w:t xml:space="preserve">事业收入:</w:t>
      </w:r>
      <w:r w:rsidRPr="00021D15" w:rsidR="00021D15">
        <w:rPr>
          <w:rFonts w:ascii="仿宋_GB2312" w:eastAsia="仿宋_GB2312" w:hint="eastAsia"/>
          <w:sz w:val="32"/>
          <w:szCs w:val="32"/>
        </w:rPr>
        <w:t xml:space="preserve">指</w:t>
      </w:r>
      <w:r w:rsidR="00021D15">
        <w:rPr>
          <w:rFonts w:ascii="仿宋_GB2312" w:eastAsia="仿宋_GB2312" w:hint="eastAsia"/>
          <w:sz w:val="32"/>
          <w:szCs w:val="32"/>
        </w:rPr>
        <w:t xml:space="preserve">事</w:t>
      </w:r>
      <w:r w:rsidRPr="00021D15" w:rsidR="00021D15">
        <w:rPr>
          <w:rFonts w:ascii="仿宋_GB2312" w:eastAsia="仿宋_GB2312" w:hint="eastAsia"/>
          <w:sz w:val="32"/>
          <w:szCs w:val="32"/>
        </w:rPr>
        <w:t xml:space="preserve">业单位开展业务活动取</w:t>
      </w:r>
      <w:r w:rsidR="00021D15">
        <w:rPr>
          <w:rFonts w:ascii="仿宋_GB2312" w:eastAsia="仿宋_GB2312" w:hint="eastAsia"/>
          <w:sz w:val="32"/>
          <w:szCs w:val="32"/>
        </w:rPr>
        <w:t xml:space="preserve">得</w:t>
      </w:r>
      <w:r w:rsidRPr="00021D15" w:rsidR="00021D15">
        <w:rPr>
          <w:rFonts w:ascii="仿宋_GB2312" w:eastAsia="仿宋_GB2312" w:hint="eastAsia"/>
          <w:sz w:val="32"/>
          <w:szCs w:val="32"/>
        </w:rPr>
        <w:t xml:space="preserve">的收入。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D725E4">
        <w:rPr>
          <w:rFonts w:ascii="仿宋_GB2312" w:eastAsia="仿宋_GB2312" w:hint="eastAsia"/>
          <w:sz w:val="32"/>
          <w:szCs w:val="32"/>
        </w:rPr>
        <w:t xml:space="preserve">(</w:t>
      </w:r>
      <w:r w:rsidR="00D725E4">
        <w:rPr>
          <w:rFonts w:ascii="仿宋_GB2312" w:eastAsia="仿宋_GB2312" w:hint="eastAsia"/>
          <w:sz w:val="32"/>
          <w:szCs w:val="32"/>
        </w:rPr>
        <w:t xml:space="preserve">四</w:t>
      </w:r>
      <w:r w:rsidRPr="00D725E4">
        <w:rPr>
          <w:rFonts w:ascii="仿宋_GB2312" w:eastAsia="仿宋_GB2312" w:hint="eastAsia"/>
          <w:sz w:val="32"/>
          <w:szCs w:val="32"/>
        </w:rPr>
        <w:t xml:space="preserve">)</w:t>
      </w:r>
      <w:r w:rsidR="00D725E4">
        <w:rPr>
          <w:rFonts w:ascii="仿宋_GB2312" w:eastAsia="仿宋_GB2312" w:hint="eastAsia"/>
          <w:sz w:val="32"/>
          <w:szCs w:val="32"/>
        </w:rPr>
        <w:t xml:space="preserve">事业单位</w:t>
      </w:r>
      <w:r w:rsidRPr="00D725E4">
        <w:rPr>
          <w:rFonts w:ascii="仿宋_GB2312" w:eastAsia="仿宋_GB2312" w:hint="eastAsia"/>
          <w:sz w:val="32"/>
          <w:szCs w:val="32"/>
        </w:rPr>
        <w:t xml:space="preserve">经营收入:</w:t>
      </w:r>
      <w:r w:rsidRPr="00021D15">
        <w:rPr>
          <w:rFonts w:ascii="仿宋_GB2312" w:eastAsia="仿宋_GB2312" w:hint="eastAsia"/>
          <w:sz w:val="32"/>
          <w:szCs w:val="32"/>
        </w:rPr>
        <w:t xml:space="preserve">指事业单位在业务活动之外开展非独立核算经营活动取得的</w:t>
      </w:r>
      <w:r>
        <w:rPr>
          <w:rFonts w:ascii="仿宋_GB2312" w:eastAsia="仿宋_GB2312" w:hint="eastAsia"/>
          <w:sz w:val="32"/>
          <w:szCs w:val="32"/>
        </w:rPr>
        <w:t xml:space="preserve">收</w:t>
      </w:r>
      <w:r w:rsidRPr="00021D15">
        <w:rPr>
          <w:rFonts w:ascii="仿宋_GB2312" w:eastAsia="仿宋_GB2312" w:hint="eastAsia"/>
          <w:sz w:val="32"/>
          <w:szCs w:val="32"/>
        </w:rPr>
        <w:t xml:space="preserve">入。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D725E4">
        <w:rPr>
          <w:rFonts w:ascii="仿宋_GB2312" w:eastAsia="仿宋_GB2312" w:hint="eastAsia"/>
          <w:sz w:val="32"/>
          <w:szCs w:val="32"/>
        </w:rPr>
        <w:t xml:space="preserve">(</w:t>
      </w:r>
      <w:r w:rsidR="00D725E4">
        <w:rPr>
          <w:rFonts w:ascii="仿宋_GB2312" w:eastAsia="仿宋_GB2312" w:hint="eastAsia"/>
          <w:sz w:val="32"/>
          <w:szCs w:val="32"/>
        </w:rPr>
        <w:t xml:space="preserve">五</w:t>
      </w:r>
      <w:r w:rsidRPr="00D725E4">
        <w:rPr>
          <w:rFonts w:ascii="仿宋_GB2312" w:eastAsia="仿宋_GB2312" w:hint="eastAsia"/>
          <w:sz w:val="32"/>
          <w:szCs w:val="32"/>
        </w:rPr>
        <w:t xml:space="preserve">)</w:t>
      </w:r>
      <w:r w:rsidR="00D725E4">
        <w:rPr>
          <w:rFonts w:ascii="仿宋_GB2312" w:eastAsia="仿宋_GB2312" w:hint="eastAsia"/>
          <w:sz w:val="32"/>
          <w:szCs w:val="32"/>
        </w:rPr>
        <w:t xml:space="preserve">下级单位上缴收入：指所属的事业单位按有关规定上缴的收入。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D725E4">
        <w:rPr>
          <w:rFonts w:ascii="仿宋_GB2312" w:eastAsia="仿宋_GB2312" w:hint="eastAsia"/>
          <w:sz w:val="32"/>
          <w:szCs w:val="32"/>
        </w:rPr>
        <w:t xml:space="preserve">(</w:t>
      </w:r>
      <w:r>
        <w:rPr>
          <w:rFonts w:ascii="仿宋_GB2312" w:eastAsia="仿宋_GB2312" w:hint="eastAsia"/>
          <w:sz w:val="32"/>
          <w:szCs w:val="32"/>
        </w:rPr>
        <w:t xml:space="preserve">六</w:t>
      </w:r>
      <w:r w:rsidRPr="00D725E4">
        <w:rPr>
          <w:rFonts w:ascii="仿宋_GB2312" w:eastAsia="仿宋_GB2312" w:hint="eastAsia"/>
          <w:sz w:val="32"/>
          <w:szCs w:val="32"/>
        </w:rPr>
        <w:t xml:space="preserve">)</w:t>
      </w:r>
      <w:r w:rsidRPr="00D725E4" w:rsidR="00021D15">
        <w:rPr>
          <w:rFonts w:ascii="仿宋_GB2312" w:eastAsia="仿宋_GB2312" w:hint="eastAsia"/>
          <w:sz w:val="32"/>
          <w:szCs w:val="32"/>
        </w:rPr>
        <w:t xml:space="preserve">其他收入:</w:t>
      </w:r>
      <w:r w:rsidRPr="00021D15" w:rsidR="00021D15">
        <w:rPr>
          <w:rFonts w:ascii="仿宋_GB2312" w:eastAsia="仿宋_GB2312" w:hint="eastAsia"/>
          <w:sz w:val="32"/>
          <w:szCs w:val="32"/>
        </w:rPr>
        <w:t xml:space="preserve">指预算单</w:t>
      </w:r>
      <w:r w:rsidR="00021D15">
        <w:rPr>
          <w:rFonts w:ascii="仿宋_GB2312" w:eastAsia="仿宋_GB2312" w:hint="eastAsia"/>
          <w:sz w:val="32"/>
          <w:szCs w:val="32"/>
        </w:rPr>
        <w:t xml:space="preserve">位</w:t>
      </w:r>
      <w:r w:rsidRPr="00021D15" w:rsidR="00021D15">
        <w:rPr>
          <w:rFonts w:ascii="仿宋_GB2312" w:eastAsia="仿宋_GB2312" w:hint="eastAsia"/>
          <w:sz w:val="32"/>
          <w:szCs w:val="32"/>
        </w:rPr>
        <w:t xml:space="preserve">在</w:t>
      </w:r>
      <w:r w:rsidR="00021D15">
        <w:rPr>
          <w:rFonts w:ascii="仿宋_GB2312" w:eastAsia="仿宋_GB2312" w:hint="eastAsia"/>
          <w:sz w:val="32"/>
          <w:szCs w:val="32"/>
        </w:rPr>
        <w:t xml:space="preserve">“财政</w:t>
      </w:r>
      <w:r w:rsidRPr="00021D15" w:rsidR="00021D15">
        <w:rPr>
          <w:rFonts w:ascii="仿宋_GB2312" w:eastAsia="仿宋_GB2312" w:hint="eastAsia"/>
          <w:sz w:val="32"/>
          <w:szCs w:val="32"/>
        </w:rPr>
        <w:t xml:space="preserve">拨款收入</w:t>
      </w:r>
      <w:r w:rsidR="00021D15">
        <w:rPr>
          <w:rFonts w:ascii="仿宋_GB2312" w:eastAsia="仿宋_GB2312" w:hint="eastAsia"/>
          <w:sz w:val="32"/>
          <w:szCs w:val="32"/>
        </w:rPr>
        <w:t xml:space="preserve">”</w:t>
      </w:r>
      <w:r w:rsidRPr="00021D15" w:rsidR="00021D15">
        <w:rPr>
          <w:rFonts w:ascii="仿宋_GB2312" w:eastAsia="仿宋_GB2312" w:hint="eastAsia"/>
          <w:sz w:val="32"/>
          <w:szCs w:val="32"/>
        </w:rPr>
        <w:t xml:space="preserve">、</w:t>
      </w:r>
      <w:r w:rsidR="00021D15">
        <w:rPr>
          <w:rFonts w:ascii="仿宋_GB2312" w:eastAsia="仿宋_GB2312" w:hint="eastAsia"/>
          <w:sz w:val="32"/>
          <w:szCs w:val="32"/>
        </w:rPr>
        <w:t xml:space="preserve">“</w:t>
      </w:r>
      <w:r w:rsidRPr="00021D15" w:rsidR="00021D15">
        <w:rPr>
          <w:rFonts w:ascii="仿宋_GB2312" w:eastAsia="仿宋_GB2312" w:hint="eastAsia"/>
          <w:sz w:val="32"/>
          <w:szCs w:val="32"/>
        </w:rPr>
        <w:t xml:space="preserve">事业收入</w:t>
      </w:r>
      <w:r w:rsidR="00021D15">
        <w:rPr>
          <w:rFonts w:ascii="仿宋_GB2312" w:eastAsia="仿宋_GB2312" w:hint="eastAsia"/>
          <w:sz w:val="32"/>
          <w:szCs w:val="32"/>
        </w:rPr>
        <w:t xml:space="preserve">”</w:t>
      </w:r>
      <w:r w:rsidRPr="00021D15" w:rsidR="00021D15">
        <w:rPr>
          <w:rFonts w:ascii="仿宋_GB2312" w:eastAsia="仿宋_GB2312" w:hint="eastAsia"/>
          <w:sz w:val="32"/>
          <w:szCs w:val="32"/>
        </w:rPr>
        <w:t xml:space="preserve">、</w:t>
      </w:r>
      <w:r w:rsidR="00021D15">
        <w:rPr>
          <w:rFonts w:ascii="仿宋_GB2312" w:eastAsia="仿宋_GB2312" w:hint="eastAsia"/>
          <w:sz w:val="32"/>
          <w:szCs w:val="32"/>
        </w:rPr>
        <w:t xml:space="preserve">“</w:t>
      </w:r>
      <w:r w:rsidRPr="00021D15" w:rsidR="00021D15">
        <w:rPr>
          <w:rFonts w:ascii="仿宋_GB2312" w:eastAsia="仿宋_GB2312" w:hint="eastAsia"/>
          <w:sz w:val="32"/>
          <w:szCs w:val="32"/>
        </w:rPr>
        <w:t xml:space="preserve">经营收入</w:t>
      </w:r>
      <w:r w:rsidR="00021D15">
        <w:rPr>
          <w:rFonts w:ascii="仿宋_GB2312" w:eastAsia="仿宋_GB2312" w:hint="eastAsia"/>
          <w:sz w:val="32"/>
          <w:szCs w:val="32"/>
        </w:rPr>
        <w:t xml:space="preserve">”</w:t>
      </w:r>
      <w:r w:rsidRPr="00021D15" w:rsidR="00021D15">
        <w:rPr>
          <w:rFonts w:ascii="仿宋_GB2312" w:eastAsia="仿宋_GB2312" w:hint="eastAsia"/>
          <w:sz w:val="32"/>
          <w:szCs w:val="32"/>
        </w:rPr>
        <w:t xml:space="preserve">之外取得的收入。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D725E4">
        <w:rPr>
          <w:rFonts w:ascii="仿宋_GB2312" w:eastAsia="仿宋_GB2312" w:hint="eastAsia"/>
          <w:sz w:val="32"/>
          <w:szCs w:val="32"/>
        </w:rPr>
        <w:t xml:space="preserve">(</w:t>
      </w:r>
      <w:r w:rsidRPr="00D725E4" w:rsidR="00D725E4">
        <w:rPr>
          <w:rFonts w:ascii="仿宋_GB2312" w:eastAsia="仿宋_GB2312" w:hint="eastAsia"/>
          <w:sz w:val="32"/>
          <w:szCs w:val="32"/>
        </w:rPr>
        <w:t xml:space="preserve">七</w:t>
      </w:r>
      <w:r w:rsidRPr="00D725E4">
        <w:rPr>
          <w:rFonts w:ascii="仿宋_GB2312" w:eastAsia="仿宋_GB2312" w:hint="eastAsia"/>
          <w:sz w:val="32"/>
          <w:szCs w:val="32"/>
        </w:rPr>
        <w:t xml:space="preserve">)用事业基金弥补收支差额:</w:t>
      </w:r>
      <w:r w:rsidRPr="00021D15">
        <w:rPr>
          <w:rFonts w:ascii="仿宋_GB2312" w:eastAsia="仿宋_GB2312" w:hint="eastAsia"/>
          <w:sz w:val="32"/>
          <w:szCs w:val="32"/>
        </w:rPr>
        <w:t xml:space="preserve">指事业单位在当年的</w:t>
      </w:r>
      <w:r>
        <w:rPr>
          <w:rFonts w:ascii="仿宋_GB2312" w:eastAsia="仿宋_GB2312" w:hint="eastAsia"/>
          <w:sz w:val="32"/>
          <w:szCs w:val="32"/>
        </w:rPr>
        <w:t xml:space="preserve">“</w:t>
      </w:r>
      <w:r w:rsidRPr="00021D15">
        <w:rPr>
          <w:rFonts w:ascii="仿宋_GB2312" w:eastAsia="仿宋_GB2312" w:hint="eastAsia"/>
          <w:sz w:val="32"/>
          <w:szCs w:val="32"/>
        </w:rPr>
        <w:t xml:space="preserve">财政拨款</w:t>
      </w:r>
      <w:r>
        <w:rPr>
          <w:rFonts w:ascii="仿宋_GB2312" w:eastAsia="仿宋_GB2312" w:hint="eastAsia"/>
          <w:sz w:val="32"/>
          <w:szCs w:val="32"/>
        </w:rPr>
        <w:t xml:space="preserve">收</w:t>
      </w:r>
      <w:r w:rsidRPr="00021D15">
        <w:rPr>
          <w:rFonts w:ascii="仿宋_GB2312" w:eastAsia="仿宋_GB2312" w:hint="eastAsia"/>
          <w:sz w:val="32"/>
          <w:szCs w:val="32"/>
        </w:rPr>
        <w:t xml:space="preserve">入</w:t>
      </w:r>
      <w:r>
        <w:rPr>
          <w:rFonts w:ascii="仿宋_GB2312" w:eastAsia="仿宋_GB2312" w:hint="eastAsia"/>
          <w:sz w:val="32"/>
          <w:szCs w:val="32"/>
        </w:rPr>
        <w:t xml:space="preserve">”</w:t>
      </w:r>
      <w:r w:rsidRPr="00021D15">
        <w:rPr>
          <w:rFonts w:ascii="仿宋_GB2312" w:eastAsia="仿宋_GB2312" w:hint="eastAsia"/>
          <w:sz w:val="32"/>
          <w:szCs w:val="32"/>
        </w:rPr>
        <w:t xml:space="preserve">、</w:t>
      </w:r>
      <w:r>
        <w:rPr>
          <w:rFonts w:ascii="仿宋_GB2312" w:eastAsia="仿宋_GB2312" w:hint="eastAsia"/>
          <w:sz w:val="32"/>
          <w:szCs w:val="32"/>
        </w:rPr>
        <w:t xml:space="preserve">“</w:t>
      </w:r>
      <w:r w:rsidRPr="00021D15">
        <w:rPr>
          <w:rFonts w:ascii="仿宋_GB2312" w:eastAsia="仿宋_GB2312" w:hint="eastAsia"/>
          <w:sz w:val="32"/>
          <w:szCs w:val="32"/>
        </w:rPr>
        <w:t xml:space="preserve">事业</w:t>
      </w:r>
      <w:r>
        <w:rPr>
          <w:rFonts w:ascii="仿宋_GB2312" w:eastAsia="仿宋_GB2312" w:hint="eastAsia"/>
          <w:sz w:val="32"/>
          <w:szCs w:val="32"/>
        </w:rPr>
        <w:t xml:space="preserve">收</w:t>
      </w:r>
      <w:r w:rsidRPr="00021D15">
        <w:rPr>
          <w:rFonts w:ascii="仿宋_GB2312" w:eastAsia="仿宋_GB2312" w:hint="eastAsia"/>
          <w:sz w:val="32"/>
          <w:szCs w:val="32"/>
        </w:rPr>
        <w:t xml:space="preserve">入</w:t>
      </w:r>
      <w:r>
        <w:rPr>
          <w:rFonts w:ascii="仿宋_GB2312" w:eastAsia="仿宋_GB2312" w:hint="eastAsia"/>
          <w:sz w:val="32"/>
          <w:szCs w:val="32"/>
        </w:rPr>
        <w:t xml:space="preserve">”、“</w:t>
      </w:r>
      <w:r w:rsidRPr="00021D15">
        <w:rPr>
          <w:rFonts w:ascii="仿宋_GB2312" w:eastAsia="仿宋_GB2312" w:hint="eastAsia"/>
          <w:sz w:val="32"/>
          <w:szCs w:val="32"/>
        </w:rPr>
        <w:t xml:space="preserve">经营收入</w:t>
      </w:r>
      <w:r>
        <w:rPr>
          <w:rFonts w:ascii="仿宋_GB2312" w:eastAsia="仿宋_GB2312" w:hint="eastAsia"/>
          <w:sz w:val="32"/>
          <w:szCs w:val="32"/>
        </w:rPr>
        <w:t xml:space="preserve">”</w:t>
      </w:r>
      <w:r w:rsidRPr="00021D15">
        <w:rPr>
          <w:rFonts w:ascii="仿宋_GB2312" w:eastAsia="仿宋_GB2312" w:hint="eastAsia"/>
          <w:sz w:val="32"/>
          <w:szCs w:val="32"/>
        </w:rPr>
        <w:t xml:space="preserve">和</w:t>
      </w:r>
      <w:r>
        <w:rPr>
          <w:rFonts w:ascii="仿宋_GB2312" w:eastAsia="仿宋_GB2312" w:hint="eastAsia"/>
          <w:sz w:val="32"/>
          <w:szCs w:val="32"/>
        </w:rPr>
        <w:t xml:space="preserve">“</w:t>
      </w:r>
      <w:r w:rsidRPr="00021D15">
        <w:rPr>
          <w:rFonts w:ascii="仿宋_GB2312" w:eastAsia="仿宋_GB2312" w:hint="eastAsia"/>
          <w:sz w:val="32"/>
          <w:szCs w:val="32"/>
        </w:rPr>
        <w:t xml:space="preserve">其</w:t>
      </w:r>
      <w:r>
        <w:rPr>
          <w:rFonts w:ascii="仿宋_GB2312" w:eastAsia="仿宋_GB2312" w:hint="eastAsia"/>
          <w:sz w:val="32"/>
          <w:szCs w:val="32"/>
        </w:rPr>
        <w:t xml:space="preserve">他</w:t>
      </w:r>
      <w:r w:rsidRPr="00021D15">
        <w:rPr>
          <w:rFonts w:ascii="仿宋_GB2312" w:eastAsia="仿宋_GB2312" w:hint="eastAsia"/>
          <w:sz w:val="32"/>
          <w:szCs w:val="32"/>
        </w:rPr>
        <w:t xml:space="preserve">收入</w:t>
      </w:r>
      <w:r>
        <w:rPr>
          <w:rFonts w:ascii="仿宋_GB2312" w:eastAsia="仿宋_GB2312" w:hint="eastAsia"/>
          <w:sz w:val="32"/>
          <w:szCs w:val="32"/>
        </w:rPr>
        <w:t xml:space="preserve">”</w:t>
      </w:r>
      <w:r w:rsidRPr="00021D15">
        <w:rPr>
          <w:rFonts w:ascii="仿宋_GB2312" w:eastAsia="仿宋_GB2312" w:hint="eastAsia"/>
          <w:sz w:val="32"/>
          <w:szCs w:val="32"/>
        </w:rPr>
        <w:t xml:space="preserve">不足以安排当年</w:t>
      </w:r>
      <w:r>
        <w:rPr>
          <w:rFonts w:ascii="仿宋_GB2312" w:eastAsia="仿宋_GB2312" w:hint="eastAsia"/>
          <w:sz w:val="32"/>
          <w:szCs w:val="32"/>
        </w:rPr>
        <w:t xml:space="preserve">支</w:t>
      </w:r>
      <w:r w:rsidRPr="00021D15">
        <w:rPr>
          <w:rFonts w:ascii="仿宋_GB2312" w:eastAsia="仿宋_GB2312" w:hint="eastAsia"/>
          <w:sz w:val="32"/>
          <w:szCs w:val="32"/>
        </w:rPr>
        <w:t xml:space="preserve">出的情况下</w:t>
      </w:r>
      <w:r>
        <w:rPr>
          <w:rFonts w:ascii="仿宋_GB2312" w:eastAsia="仿宋_GB2312" w:hint="eastAsia"/>
          <w:sz w:val="32"/>
          <w:szCs w:val="32"/>
        </w:rPr>
        <w:t xml:space="preserve">，使用</w:t>
      </w:r>
      <w:r w:rsidRPr="00021D15">
        <w:rPr>
          <w:rFonts w:ascii="仿宋_GB2312" w:eastAsia="仿宋_GB2312" w:hint="eastAsia"/>
          <w:sz w:val="32"/>
          <w:szCs w:val="32"/>
        </w:rPr>
        <w:t xml:space="preserve">以前年度</w:t>
      </w:r>
      <w:r>
        <w:rPr>
          <w:rFonts w:ascii="仿宋_GB2312" w:eastAsia="仿宋_GB2312" w:hint="eastAsia"/>
          <w:sz w:val="32"/>
          <w:szCs w:val="32"/>
        </w:rPr>
        <w:t xml:space="preserve">积</w:t>
      </w:r>
      <w:r w:rsidRPr="00021D15">
        <w:rPr>
          <w:rFonts w:ascii="仿宋_GB2312" w:eastAsia="仿宋_GB2312" w:hint="eastAsia"/>
          <w:sz w:val="32"/>
          <w:szCs w:val="32"/>
        </w:rPr>
        <w:t xml:space="preserve">累的</w:t>
      </w:r>
      <w:r>
        <w:rPr>
          <w:rFonts w:ascii="仿宋_GB2312" w:eastAsia="仿宋_GB2312" w:hint="eastAsia"/>
          <w:sz w:val="32"/>
          <w:szCs w:val="32"/>
        </w:rPr>
        <w:t xml:space="preserve">事业</w:t>
      </w:r>
      <w:r w:rsidRPr="00021D15">
        <w:rPr>
          <w:rFonts w:ascii="仿宋_GB2312" w:eastAsia="仿宋_GB2312" w:hint="eastAsia"/>
          <w:sz w:val="32"/>
          <w:szCs w:val="32"/>
        </w:rPr>
        <w:t xml:space="preserve">基金(</w:t>
      </w:r>
      <w:r>
        <w:rPr>
          <w:rFonts w:ascii="仿宋_GB2312" w:eastAsia="仿宋_GB2312" w:hint="eastAsia"/>
          <w:sz w:val="32"/>
          <w:szCs w:val="32"/>
        </w:rPr>
        <w:t xml:space="preserve">即事业</w:t>
      </w:r>
      <w:r w:rsidRPr="00021D15">
        <w:rPr>
          <w:rFonts w:ascii="仿宋_GB2312" w:eastAsia="仿宋_GB2312" w:hint="eastAsia"/>
          <w:sz w:val="32"/>
          <w:szCs w:val="32"/>
        </w:rPr>
        <w:t xml:space="preserve">单位以前</w:t>
      </w:r>
      <w:r>
        <w:rPr>
          <w:rFonts w:ascii="仿宋_GB2312" w:eastAsia="仿宋_GB2312" w:hint="eastAsia"/>
          <w:sz w:val="32"/>
          <w:szCs w:val="32"/>
        </w:rPr>
        <w:t xml:space="preserve">各</w:t>
      </w:r>
      <w:r w:rsidRPr="00021D15">
        <w:rPr>
          <w:rFonts w:ascii="仿宋_GB2312" w:eastAsia="仿宋_GB2312" w:hint="eastAsia"/>
          <w:sz w:val="32"/>
          <w:szCs w:val="32"/>
        </w:rPr>
        <w:t xml:space="preserve">年度收支相抵后，按国家规定</w:t>
      </w:r>
      <w:r>
        <w:rPr>
          <w:rFonts w:ascii="仿宋_GB2312" w:eastAsia="仿宋_GB2312" w:hint="eastAsia"/>
          <w:sz w:val="32"/>
          <w:szCs w:val="32"/>
        </w:rPr>
        <w:t xml:space="preserve">提</w:t>
      </w:r>
      <w:r w:rsidRPr="00021D15">
        <w:rPr>
          <w:rFonts w:ascii="仿宋_GB2312" w:eastAsia="仿宋_GB2312" w:hint="eastAsia"/>
          <w:sz w:val="32"/>
          <w:szCs w:val="32"/>
        </w:rPr>
        <w:t xml:space="preserve">取、用于弥补以后年度</w:t>
      </w:r>
      <w:r>
        <w:rPr>
          <w:rFonts w:ascii="仿宋_GB2312" w:eastAsia="仿宋_GB2312" w:hint="eastAsia"/>
          <w:sz w:val="32"/>
          <w:szCs w:val="32"/>
        </w:rPr>
        <w:t xml:space="preserve">收支差</w:t>
      </w:r>
      <w:r w:rsidRPr="00021D15">
        <w:rPr>
          <w:rFonts w:ascii="仿宋_GB2312" w:eastAsia="仿宋_GB2312" w:hint="eastAsia"/>
          <w:sz w:val="32"/>
          <w:szCs w:val="32"/>
        </w:rPr>
        <w:t xml:space="preserve">额的基金)弥补当年收</w:t>
      </w:r>
      <w:r w:rsidR="006B6AC3">
        <w:rPr>
          <w:rFonts w:ascii="仿宋_GB2312" w:eastAsia="仿宋_GB2312" w:hint="eastAsia"/>
          <w:sz w:val="32"/>
          <w:szCs w:val="32"/>
        </w:rPr>
        <w:t xml:space="preserve">支</w:t>
      </w:r>
      <w:r w:rsidRPr="00021D15">
        <w:rPr>
          <w:rFonts w:ascii="仿宋_GB2312" w:eastAsia="仿宋_GB2312" w:hint="eastAsia"/>
          <w:sz w:val="32"/>
          <w:szCs w:val="32"/>
        </w:rPr>
        <w:t xml:space="preserve">缺</w:t>
      </w:r>
      <w:r w:rsidR="006B6AC3">
        <w:rPr>
          <w:rFonts w:ascii="仿宋_GB2312" w:eastAsia="仿宋_GB2312" w:hint="eastAsia"/>
          <w:sz w:val="32"/>
          <w:szCs w:val="32"/>
        </w:rPr>
        <w:t xml:space="preserve">口</w:t>
      </w:r>
      <w:r w:rsidRPr="00021D15">
        <w:rPr>
          <w:rFonts w:ascii="仿宋_GB2312" w:eastAsia="仿宋_GB2312" w:hint="eastAsia"/>
          <w:sz w:val="32"/>
          <w:szCs w:val="32"/>
        </w:rPr>
        <w:t xml:space="preserve">的资金。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D725E4">
        <w:rPr>
          <w:rFonts w:ascii="仿宋_GB2312" w:eastAsia="仿宋_GB2312" w:hint="eastAsia"/>
          <w:sz w:val="32"/>
          <w:szCs w:val="32"/>
        </w:rPr>
        <w:t xml:space="preserve">(</w:t>
      </w:r>
      <w:r w:rsidRPr="00D725E4" w:rsidR="00D725E4">
        <w:rPr>
          <w:rFonts w:ascii="仿宋_GB2312" w:eastAsia="仿宋_GB2312" w:hint="eastAsia"/>
          <w:sz w:val="32"/>
          <w:szCs w:val="32"/>
        </w:rPr>
        <w:t xml:space="preserve">八</w:t>
      </w:r>
      <w:r w:rsidRPr="00D725E4">
        <w:rPr>
          <w:rFonts w:ascii="仿宋_GB2312" w:eastAsia="仿宋_GB2312" w:hint="eastAsia"/>
          <w:sz w:val="32"/>
          <w:szCs w:val="32"/>
        </w:rPr>
        <w:t xml:space="preserve">)上年</w:t>
      </w:r>
      <w:r w:rsidR="00176063">
        <w:rPr>
          <w:rFonts w:ascii="仿宋_GB2312" w:eastAsia="仿宋_GB2312" w:hint="eastAsia"/>
          <w:sz w:val="32"/>
          <w:szCs w:val="32"/>
        </w:rPr>
        <w:t xml:space="preserve">结转和</w:t>
      </w:r>
      <w:r w:rsidRPr="00D725E4">
        <w:rPr>
          <w:rFonts w:ascii="仿宋_GB2312" w:eastAsia="仿宋_GB2312" w:hint="eastAsia"/>
          <w:sz w:val="32"/>
          <w:szCs w:val="32"/>
        </w:rPr>
        <w:t xml:space="preserve">结余:</w:t>
      </w:r>
      <w:r w:rsidR="006B6AC3">
        <w:rPr>
          <w:rFonts w:ascii="仿宋_GB2312" w:eastAsia="仿宋_GB2312" w:hint="eastAsia"/>
          <w:sz w:val="32"/>
          <w:szCs w:val="32"/>
        </w:rPr>
        <w:t xml:space="preserve">指</w:t>
      </w:r>
      <w:r w:rsidRPr="00021D15">
        <w:rPr>
          <w:rFonts w:ascii="仿宋_GB2312" w:eastAsia="仿宋_GB2312" w:hint="eastAsia"/>
          <w:sz w:val="32"/>
          <w:szCs w:val="32"/>
        </w:rPr>
        <w:t xml:space="preserve">以前年度支出</w:t>
      </w:r>
      <w:r w:rsidR="006B6AC3">
        <w:rPr>
          <w:rFonts w:ascii="仿宋_GB2312" w:eastAsia="仿宋_GB2312" w:hint="eastAsia"/>
          <w:sz w:val="32"/>
          <w:szCs w:val="32"/>
        </w:rPr>
        <w:t xml:space="preserve">预算因</w:t>
      </w:r>
      <w:r w:rsidRPr="00021D15">
        <w:rPr>
          <w:rFonts w:ascii="仿宋_GB2312" w:eastAsia="仿宋_GB2312" w:hint="eastAsia"/>
          <w:sz w:val="32"/>
          <w:szCs w:val="32"/>
        </w:rPr>
        <w:t xml:space="preserve">客观</w:t>
      </w:r>
      <w:r w:rsidR="006B6AC3">
        <w:rPr>
          <w:rFonts w:ascii="仿宋_GB2312" w:eastAsia="仿宋_GB2312" w:hint="eastAsia"/>
          <w:sz w:val="32"/>
          <w:szCs w:val="32"/>
        </w:rPr>
        <w:t xml:space="preserve">条</w:t>
      </w:r>
      <w:r w:rsidRPr="00021D15">
        <w:rPr>
          <w:rFonts w:ascii="仿宋_GB2312" w:eastAsia="仿宋_GB2312" w:hint="eastAsia"/>
          <w:sz w:val="32"/>
          <w:szCs w:val="32"/>
        </w:rPr>
        <w:t xml:space="preserve">件变化</w:t>
      </w:r>
      <w:r w:rsidR="006B6AC3">
        <w:rPr>
          <w:rFonts w:ascii="仿宋_GB2312" w:eastAsia="仿宋_GB2312" w:hint="eastAsia"/>
          <w:sz w:val="32"/>
          <w:szCs w:val="32"/>
        </w:rPr>
        <w:t xml:space="preserve">未</w:t>
      </w:r>
      <w:r w:rsidRPr="00021D15">
        <w:rPr>
          <w:rFonts w:ascii="仿宋_GB2312" w:eastAsia="仿宋_GB2312" w:hint="eastAsia"/>
          <w:sz w:val="32"/>
          <w:szCs w:val="32"/>
        </w:rPr>
        <w:t xml:space="preserve">执行完毕、结转到本年度按有关规定继续使用</w:t>
      </w:r>
      <w:r w:rsidR="006B6AC3">
        <w:rPr>
          <w:rFonts w:ascii="仿宋_GB2312" w:eastAsia="仿宋_GB2312" w:hint="eastAsia"/>
          <w:sz w:val="32"/>
          <w:szCs w:val="32"/>
        </w:rPr>
        <w:t xml:space="preserve">的</w:t>
      </w:r>
      <w:r w:rsidRPr="00021D15">
        <w:rPr>
          <w:rFonts w:ascii="仿宋_GB2312" w:eastAsia="仿宋_GB2312" w:hint="eastAsia"/>
          <w:sz w:val="32"/>
          <w:szCs w:val="32"/>
        </w:rPr>
        <w:t xml:space="preserve">资金，既</w:t>
      </w:r>
      <w:r w:rsidR="006B6AC3">
        <w:rPr>
          <w:rFonts w:ascii="仿宋_GB2312" w:eastAsia="仿宋_GB2312" w:hint="eastAsia"/>
          <w:sz w:val="32"/>
          <w:szCs w:val="32"/>
        </w:rPr>
        <w:t xml:space="preserve">包</w:t>
      </w:r>
      <w:r w:rsidRPr="00021D15">
        <w:rPr>
          <w:rFonts w:ascii="仿宋_GB2312" w:eastAsia="仿宋_GB2312" w:hint="eastAsia"/>
          <w:sz w:val="32"/>
          <w:szCs w:val="32"/>
        </w:rPr>
        <w:t xml:space="preserve">括财政拨</w:t>
      </w:r>
      <w:r w:rsidR="006B6AC3">
        <w:rPr>
          <w:rFonts w:ascii="仿宋_GB2312" w:eastAsia="仿宋_GB2312" w:hint="eastAsia"/>
          <w:sz w:val="32"/>
          <w:szCs w:val="32"/>
        </w:rPr>
        <w:t xml:space="preserve">款</w:t>
      </w:r>
      <w:r w:rsidRPr="00021D15">
        <w:rPr>
          <w:rFonts w:ascii="仿宋_GB2312" w:eastAsia="仿宋_GB2312" w:hint="eastAsia"/>
          <w:sz w:val="32"/>
          <w:szCs w:val="32"/>
        </w:rPr>
        <w:t xml:space="preserve">结转和结余，也包括</w:t>
      </w:r>
      <w:r w:rsidR="006B6AC3">
        <w:rPr>
          <w:rFonts w:ascii="仿宋_GB2312" w:eastAsia="仿宋_GB2312" w:hint="eastAsia"/>
          <w:sz w:val="32"/>
          <w:szCs w:val="32"/>
        </w:rPr>
        <w:t xml:space="preserve">事</w:t>
      </w:r>
      <w:r w:rsidRPr="00021D15">
        <w:rPr>
          <w:rFonts w:ascii="仿宋_GB2312" w:eastAsia="仿宋_GB2312" w:hint="eastAsia"/>
          <w:sz w:val="32"/>
          <w:szCs w:val="32"/>
        </w:rPr>
        <w:t xml:space="preserve">业收入、经管收入、其他收入的结转和结余。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D725E4">
        <w:rPr>
          <w:rFonts w:ascii="仿宋_GB2312" w:eastAsia="仿宋_GB2312" w:hint="eastAsia"/>
          <w:sz w:val="32"/>
          <w:szCs w:val="32"/>
        </w:rPr>
        <w:t xml:space="preserve">(</w:t>
      </w:r>
      <w:r w:rsidR="001C009A">
        <w:rPr>
          <w:rFonts w:ascii="仿宋_GB2312" w:eastAsia="仿宋_GB2312" w:hint="eastAsia"/>
          <w:sz w:val="32"/>
          <w:szCs w:val="32"/>
        </w:rPr>
        <w:t xml:space="preserve">九</w:t>
      </w:r>
      <w:r w:rsidRPr="00D725E4">
        <w:rPr>
          <w:rFonts w:ascii="仿宋_GB2312" w:eastAsia="仿宋_GB2312" w:hint="eastAsia"/>
          <w:sz w:val="32"/>
          <w:szCs w:val="32"/>
        </w:rPr>
        <w:t xml:space="preserve">)一般公共服务(类)</w:t>
      </w:r>
      <w:r w:rsidRPr="00D725E4" w:rsidR="006B6AC3">
        <w:rPr>
          <w:rFonts w:ascii="仿宋_GB2312" w:eastAsia="仿宋_GB2312" w:hint="eastAsia"/>
          <w:sz w:val="32"/>
          <w:szCs w:val="32"/>
        </w:rPr>
        <w:t xml:space="preserve">档案</w:t>
      </w:r>
      <w:r w:rsidRPr="00D725E4">
        <w:rPr>
          <w:rFonts w:ascii="仿宋_GB2312" w:eastAsia="仿宋_GB2312" w:hint="eastAsia"/>
          <w:sz w:val="32"/>
          <w:szCs w:val="32"/>
        </w:rPr>
        <w:t xml:space="preserve">事务(款):</w:t>
      </w:r>
      <w:r w:rsidRPr="00021D15">
        <w:rPr>
          <w:rFonts w:ascii="仿宋_GB2312" w:eastAsia="仿宋_GB2312" w:hint="eastAsia"/>
          <w:sz w:val="32"/>
          <w:szCs w:val="32"/>
        </w:rPr>
        <w:t xml:space="preserve">指</w:t>
      </w:r>
      <w:r w:rsidR="006B6AC3">
        <w:rPr>
          <w:rFonts w:ascii="仿宋_GB2312" w:eastAsia="仿宋_GB2312" w:hint="eastAsia"/>
          <w:sz w:val="32"/>
          <w:szCs w:val="32"/>
        </w:rPr>
        <w:t xml:space="preserve">**</w:t>
      </w:r>
      <w:r w:rsidRPr="00021D15">
        <w:rPr>
          <w:rFonts w:ascii="仿宋_GB2312" w:eastAsia="仿宋_GB2312" w:hint="eastAsia"/>
          <w:sz w:val="32"/>
          <w:szCs w:val="32"/>
        </w:rPr>
        <w:t xml:space="preserve">机关档案管理方面的</w:t>
      </w:r>
      <w:r w:rsidR="006B6AC3">
        <w:rPr>
          <w:rFonts w:ascii="仿宋_GB2312" w:eastAsia="仿宋_GB2312" w:hint="eastAsia"/>
          <w:sz w:val="32"/>
          <w:szCs w:val="32"/>
        </w:rPr>
        <w:t xml:space="preserve">支</w:t>
      </w:r>
      <w:r w:rsidRPr="00021D15">
        <w:rPr>
          <w:rFonts w:ascii="仿宋_GB2312" w:eastAsia="仿宋_GB2312" w:hint="eastAsia"/>
          <w:sz w:val="32"/>
          <w:szCs w:val="32"/>
        </w:rPr>
        <w:t xml:space="preserve">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(</w:t>
      </w:r>
      <w:r w:rsidR="001C009A">
        <w:rPr>
          <w:rFonts w:ascii="仿宋_GB2312" w:eastAsia="仿宋_GB2312" w:hint="eastAsia"/>
          <w:sz w:val="32"/>
          <w:szCs w:val="32"/>
        </w:rPr>
        <w:t xml:space="preserve">十</w:t>
      </w:r>
      <w:r w:rsidRPr="001C009A">
        <w:rPr>
          <w:rFonts w:ascii="仿宋_GB2312" w:eastAsia="仿宋_GB2312" w:hint="eastAsia"/>
          <w:sz w:val="32"/>
          <w:szCs w:val="32"/>
        </w:rPr>
        <w:t xml:space="preserve">)教育(类) </w:t>
      </w:r>
      <w:r w:rsidRPr="001C009A" w:rsidR="008B0687">
        <w:rPr>
          <w:rFonts w:ascii="仿宋_GB2312" w:eastAsia="仿宋_GB2312" w:hint="eastAsia"/>
          <w:sz w:val="32"/>
          <w:szCs w:val="32"/>
        </w:rPr>
        <w:t xml:space="preserve">**</w:t>
      </w:r>
      <w:r w:rsidRPr="001C009A">
        <w:rPr>
          <w:rFonts w:ascii="仿宋_GB2312" w:eastAsia="仿宋_GB2312" w:hint="eastAsia"/>
          <w:sz w:val="32"/>
          <w:szCs w:val="32"/>
        </w:rPr>
        <w:t xml:space="preserve">教育(款)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1、**教育:</w:t>
      </w:r>
      <w:r w:rsidR="008B0687">
        <w:rPr>
          <w:rFonts w:ascii="仿宋_GB2312" w:eastAsia="仿宋_GB2312" w:hint="eastAsia"/>
          <w:sz w:val="32"/>
          <w:szCs w:val="32"/>
        </w:rPr>
        <w:t xml:space="preserve">指</w:t>
      </w:r>
      <w:r>
        <w:rPr>
          <w:rFonts w:ascii="仿宋_GB2312" w:eastAsia="仿宋_GB2312" w:hint="eastAsia"/>
          <w:sz w:val="32"/>
          <w:szCs w:val="32"/>
        </w:rPr>
        <w:t xml:space="preserve">所</w:t>
      </w:r>
      <w:r w:rsidRPr="006B6AC3">
        <w:rPr>
          <w:rFonts w:ascii="仿宋_GB2312" w:eastAsia="仿宋_GB2312" w:hint="eastAsia"/>
          <w:sz w:val="32"/>
          <w:szCs w:val="32"/>
        </w:rPr>
        <w:t xml:space="preserve">属</w:t>
      </w:r>
      <w:r>
        <w:rPr>
          <w:rFonts w:ascii="仿宋_GB2312" w:eastAsia="仿宋_GB2312" w:hint="eastAsia"/>
          <w:sz w:val="32"/>
          <w:szCs w:val="32"/>
        </w:rPr>
        <w:t xml:space="preserve">**学</w:t>
      </w:r>
      <w:r w:rsidRPr="006B6AC3">
        <w:rPr>
          <w:rFonts w:ascii="仿宋_GB2312" w:eastAsia="仿宋_GB2312" w:hint="eastAsia"/>
          <w:sz w:val="32"/>
          <w:szCs w:val="32"/>
        </w:rPr>
        <w:t xml:space="preserve">校用于教学等方面的支出</w:t>
      </w:r>
      <w:r>
        <w:rPr>
          <w:rFonts w:ascii="仿宋_GB2312" w:eastAsia="仿宋_GB2312" w:hint="eastAsia"/>
          <w:sz w:val="32"/>
          <w:szCs w:val="32"/>
        </w:rPr>
        <w:t xml:space="preserve"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2、干部教育:</w:t>
      </w:r>
      <w:r w:rsidRPr="006B6AC3">
        <w:rPr>
          <w:rFonts w:ascii="仿宋_GB2312" w:eastAsia="仿宋_GB2312" w:hint="eastAsia"/>
          <w:sz w:val="32"/>
          <w:szCs w:val="32"/>
        </w:rPr>
        <w:t xml:space="preserve">指</w:t>
      </w:r>
      <w:r>
        <w:rPr>
          <w:rFonts w:ascii="仿宋_GB2312" w:eastAsia="仿宋_GB2312" w:hint="eastAsia"/>
          <w:sz w:val="32"/>
          <w:szCs w:val="32"/>
        </w:rPr>
        <w:t xml:space="preserve">所</w:t>
      </w:r>
      <w:r w:rsidRPr="006B6AC3">
        <w:rPr>
          <w:rFonts w:ascii="仿宋_GB2312" w:eastAsia="仿宋_GB2312" w:hint="eastAsia"/>
          <w:sz w:val="32"/>
          <w:szCs w:val="32"/>
        </w:rPr>
        <w:t xml:space="preserve">属</w:t>
      </w:r>
      <w:r>
        <w:rPr>
          <w:rFonts w:ascii="仿宋_GB2312" w:eastAsia="仿宋_GB2312" w:hint="eastAsia"/>
          <w:sz w:val="32"/>
          <w:szCs w:val="32"/>
        </w:rPr>
        <w:t xml:space="preserve">干</w:t>
      </w:r>
      <w:r w:rsidRPr="006B6AC3">
        <w:rPr>
          <w:rFonts w:ascii="仿宋_GB2312" w:eastAsia="仿宋_GB2312" w:hint="eastAsia"/>
          <w:sz w:val="32"/>
          <w:szCs w:val="32"/>
        </w:rPr>
        <w:t xml:space="preserve">部教育单位用于教学方面的</w:t>
      </w:r>
      <w:r>
        <w:rPr>
          <w:rFonts w:ascii="仿宋_GB2312" w:eastAsia="仿宋_GB2312" w:hint="eastAsia"/>
          <w:sz w:val="32"/>
          <w:szCs w:val="32"/>
        </w:rPr>
        <w:t xml:space="preserve">支</w:t>
      </w:r>
      <w:r w:rsidRPr="006B6AC3">
        <w:rPr>
          <w:rFonts w:ascii="仿宋_GB2312" w:eastAsia="仿宋_GB2312" w:hint="eastAsia"/>
          <w:sz w:val="32"/>
          <w:szCs w:val="32"/>
        </w:rPr>
        <w:t xml:space="preserve">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(</w:t>
      </w:r>
      <w:r w:rsidR="001C009A">
        <w:rPr>
          <w:rFonts w:ascii="仿宋_GB2312" w:eastAsia="仿宋_GB2312" w:hint="eastAsia"/>
          <w:sz w:val="32"/>
          <w:szCs w:val="32"/>
        </w:rPr>
        <w:t xml:space="preserve">十一</w:t>
      </w:r>
      <w:r w:rsidRPr="001C009A">
        <w:rPr>
          <w:rFonts w:ascii="仿宋_GB2312" w:eastAsia="仿宋_GB2312" w:hint="eastAsia"/>
          <w:sz w:val="32"/>
          <w:szCs w:val="32"/>
        </w:rPr>
        <w:t xml:space="preserve">)科学技术(类)应用研究(款)：</w:t>
      </w:r>
      <w:r w:rsidRPr="006B6AC3">
        <w:rPr>
          <w:rFonts w:ascii="仿宋_GB2312" w:eastAsia="仿宋_GB2312" w:hint="eastAsia"/>
          <w:sz w:val="32"/>
          <w:szCs w:val="32"/>
        </w:rPr>
        <w:t xml:space="preserve">指</w:t>
      </w:r>
      <w:r>
        <w:rPr>
          <w:rFonts w:ascii="仿宋_GB2312" w:eastAsia="仿宋_GB2312" w:hint="eastAsia"/>
          <w:sz w:val="32"/>
          <w:szCs w:val="32"/>
        </w:rPr>
        <w:t xml:space="preserve">所</w:t>
      </w:r>
      <w:r w:rsidRPr="006B6AC3">
        <w:rPr>
          <w:rFonts w:ascii="仿宋_GB2312" w:eastAsia="仿宋_GB2312" w:hint="eastAsia"/>
          <w:sz w:val="32"/>
          <w:szCs w:val="32"/>
        </w:rPr>
        <w:t xml:space="preserve">属科研单位</w:t>
      </w:r>
      <w:r>
        <w:rPr>
          <w:rFonts w:ascii="仿宋_GB2312" w:eastAsia="仿宋_GB2312" w:hint="eastAsia"/>
          <w:sz w:val="32"/>
          <w:szCs w:val="32"/>
        </w:rPr>
        <w:t xml:space="preserve">用</w:t>
      </w:r>
      <w:r w:rsidRPr="006B6AC3">
        <w:rPr>
          <w:rFonts w:ascii="仿宋_GB2312" w:eastAsia="仿宋_GB2312" w:hint="eastAsia"/>
          <w:sz w:val="32"/>
          <w:szCs w:val="32"/>
        </w:rPr>
        <w:t xml:space="preserve">于社会公益</w:t>
      </w:r>
      <w:r>
        <w:rPr>
          <w:rFonts w:ascii="仿宋_GB2312" w:eastAsia="仿宋_GB2312" w:hint="eastAsia"/>
          <w:sz w:val="32"/>
          <w:szCs w:val="32"/>
        </w:rPr>
        <w:t xml:space="preserve">研</w:t>
      </w:r>
      <w:r w:rsidRPr="006B6AC3">
        <w:rPr>
          <w:rFonts w:ascii="仿宋_GB2312" w:eastAsia="仿宋_GB2312" w:hint="eastAsia"/>
          <w:sz w:val="32"/>
          <w:szCs w:val="32"/>
        </w:rPr>
        <w:t xml:space="preserve">究、高技术研究</w:t>
      </w:r>
      <w:r w:rsidRPr="006B6AC3">
        <w:rPr>
          <w:rFonts w:ascii="仿宋_GB2312" w:eastAsia="仿宋_GB2312" w:hint="eastAsia"/>
          <w:sz w:val="32"/>
          <w:szCs w:val="32"/>
        </w:rPr>
        <w:t xml:space="preserve">筹方面</w:t>
      </w:r>
      <w:r w:rsidRPr="006B6AC3">
        <w:rPr>
          <w:rFonts w:ascii="仿宋_GB2312" w:eastAsia="仿宋_GB2312" w:hint="eastAsia"/>
          <w:sz w:val="32"/>
          <w:szCs w:val="32"/>
        </w:rPr>
        <w:t xml:space="preserve">的支出。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(十</w:t>
      </w:r>
      <w:r w:rsidR="001C009A">
        <w:rPr>
          <w:rFonts w:ascii="仿宋_GB2312" w:eastAsia="仿宋_GB2312" w:hint="eastAsia"/>
          <w:sz w:val="32"/>
          <w:szCs w:val="32"/>
        </w:rPr>
        <w:t xml:space="preserve">二</w:t>
      </w:r>
      <w:r w:rsidRPr="001C009A">
        <w:rPr>
          <w:rFonts w:ascii="仿宋_GB2312" w:eastAsia="仿宋_GB2312" w:hint="eastAsia"/>
          <w:sz w:val="32"/>
          <w:szCs w:val="32"/>
        </w:rPr>
        <w:t xml:space="preserve">)科学技术(类)科技条件与服务(款)：</w:t>
      </w:r>
      <w:r w:rsidRPr="006B6AC3">
        <w:rPr>
          <w:rFonts w:ascii="仿宋_GB2312" w:eastAsia="仿宋_GB2312" w:hint="eastAsia"/>
          <w:sz w:val="32"/>
          <w:szCs w:val="32"/>
        </w:rPr>
        <w:t xml:space="preserve">指</w:t>
      </w:r>
      <w:r>
        <w:rPr>
          <w:rFonts w:ascii="仿宋_GB2312" w:eastAsia="仿宋_GB2312" w:hint="eastAsia"/>
          <w:sz w:val="32"/>
          <w:szCs w:val="32"/>
        </w:rPr>
        <w:t xml:space="preserve">所</w:t>
      </w:r>
      <w:r w:rsidRPr="006B6AC3">
        <w:rPr>
          <w:rFonts w:ascii="仿宋_GB2312" w:eastAsia="仿宋_GB2312" w:hint="eastAsia"/>
          <w:sz w:val="32"/>
          <w:szCs w:val="32"/>
        </w:rPr>
        <w:t xml:space="preserve">属科研单位用于改善科</w:t>
      </w:r>
      <w:r>
        <w:rPr>
          <w:rFonts w:ascii="仿宋_GB2312" w:eastAsia="仿宋_GB2312" w:hint="eastAsia"/>
          <w:sz w:val="32"/>
          <w:szCs w:val="32"/>
        </w:rPr>
        <w:t xml:space="preserve">技</w:t>
      </w:r>
      <w:r w:rsidRPr="006B6AC3">
        <w:rPr>
          <w:rFonts w:ascii="仿宋_GB2312" w:eastAsia="仿宋_GB2312" w:hint="eastAsia"/>
          <w:sz w:val="32"/>
          <w:szCs w:val="32"/>
        </w:rPr>
        <w:t xml:space="preserve">条件方面的支出。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(十</w:t>
      </w:r>
      <w:r w:rsidR="001C009A">
        <w:rPr>
          <w:rFonts w:ascii="仿宋_GB2312" w:eastAsia="仿宋_GB2312" w:hint="eastAsia"/>
          <w:sz w:val="32"/>
          <w:szCs w:val="32"/>
        </w:rPr>
        <w:t xml:space="preserve">三</w:t>
      </w:r>
      <w:r w:rsidRPr="001C009A">
        <w:rPr>
          <w:rFonts w:ascii="仿宋_GB2312" w:eastAsia="仿宋_GB2312" w:hint="eastAsia"/>
          <w:sz w:val="32"/>
          <w:szCs w:val="32"/>
        </w:rPr>
        <w:t xml:space="preserve">)科学技术(类) 其他科学技术支出(款)：</w:t>
      </w:r>
      <w:r w:rsidRPr="006B6AC3">
        <w:rPr>
          <w:rFonts w:ascii="仿宋_GB2312" w:eastAsia="仿宋_GB2312" w:hint="eastAsia"/>
          <w:sz w:val="32"/>
          <w:szCs w:val="32"/>
        </w:rPr>
        <w:t xml:space="preserve">指</w:t>
      </w:r>
      <w:r>
        <w:rPr>
          <w:rFonts w:ascii="仿宋_GB2312" w:eastAsia="仿宋_GB2312" w:hint="eastAsia"/>
          <w:sz w:val="32"/>
          <w:szCs w:val="32"/>
        </w:rPr>
        <w:t xml:space="preserve">用</w:t>
      </w:r>
      <w:r w:rsidRPr="006B6AC3">
        <w:rPr>
          <w:rFonts w:ascii="仿宋_GB2312" w:eastAsia="仿宋_GB2312" w:hint="eastAsia"/>
          <w:sz w:val="32"/>
          <w:szCs w:val="32"/>
        </w:rPr>
        <w:t xml:space="preserve">于</w:t>
      </w:r>
    </w:p>
    <w:p>
      <w:pPr>
        <w:rPr>
          <w:rFonts w:ascii="仿宋_GB2312" w:eastAsia="仿宋_GB2312"/>
          <w:sz w:val="32"/>
          <w:szCs w:val="32"/>
        </w:rPr>
      </w:pPr>
      <w:r w:rsidRPr="006B6AC3">
        <w:rPr>
          <w:rFonts w:ascii="仿宋_GB2312" w:eastAsia="仿宋_GB2312" w:hint="eastAsia"/>
          <w:sz w:val="32"/>
          <w:szCs w:val="32"/>
        </w:rPr>
        <w:t xml:space="preserve">科技业务管理、培训方面的支出。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(十</w:t>
      </w:r>
      <w:r w:rsidR="001C009A">
        <w:rPr>
          <w:rFonts w:ascii="仿宋_GB2312" w:eastAsia="仿宋_GB2312" w:hint="eastAsia"/>
          <w:sz w:val="32"/>
          <w:szCs w:val="32"/>
        </w:rPr>
        <w:t xml:space="preserve">四</w:t>
      </w:r>
      <w:r w:rsidRPr="001C009A">
        <w:rPr>
          <w:rFonts w:ascii="仿宋_GB2312" w:eastAsia="仿宋_GB2312" w:hint="eastAsia"/>
          <w:sz w:val="32"/>
          <w:szCs w:val="32"/>
        </w:rPr>
        <w:t xml:space="preserve">) 文化体育与传媒(类) 新闻出版(款)：</w:t>
      </w:r>
      <w:r w:rsidRPr="006B6AC3">
        <w:rPr>
          <w:rFonts w:ascii="仿宋_GB2312" w:eastAsia="仿宋_GB2312" w:hint="eastAsia"/>
          <w:sz w:val="32"/>
          <w:szCs w:val="32"/>
        </w:rPr>
        <w:t xml:space="preserve">指用于</w:t>
      </w:r>
      <w:r>
        <w:rPr>
          <w:rFonts w:ascii="仿宋_GB2312" w:eastAsia="仿宋_GB2312" w:hint="eastAsia"/>
          <w:sz w:val="32"/>
          <w:szCs w:val="32"/>
        </w:rPr>
        <w:t xml:space="preserve">所</w:t>
      </w:r>
      <w:r w:rsidRPr="006B6AC3">
        <w:rPr>
          <w:rFonts w:ascii="仿宋_GB2312" w:eastAsia="仿宋_GB2312" w:hint="eastAsia"/>
          <w:sz w:val="32"/>
          <w:szCs w:val="32"/>
        </w:rPr>
        <w:t xml:space="preserve">属新</w:t>
      </w:r>
      <w:r>
        <w:rPr>
          <w:rFonts w:ascii="仿宋_GB2312" w:eastAsia="仿宋_GB2312" w:hint="eastAsia"/>
          <w:sz w:val="32"/>
          <w:szCs w:val="32"/>
        </w:rPr>
        <w:t xml:space="preserve">闻</w:t>
      </w:r>
      <w:r w:rsidRPr="006B6AC3">
        <w:rPr>
          <w:rFonts w:ascii="仿宋_GB2312" w:eastAsia="仿宋_GB2312" w:hint="eastAsia"/>
          <w:sz w:val="32"/>
          <w:szCs w:val="32"/>
        </w:rPr>
        <w:t xml:space="preserve">等单位的支出。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(十</w:t>
      </w:r>
      <w:r w:rsidRPr="001C009A" w:rsidR="001C009A">
        <w:rPr>
          <w:rFonts w:ascii="仿宋_GB2312" w:eastAsia="仿宋_GB2312" w:hint="eastAsia"/>
          <w:sz w:val="32"/>
          <w:szCs w:val="32"/>
        </w:rPr>
        <w:t xml:space="preserve">五</w:t>
      </w:r>
      <w:r w:rsidRPr="001C009A">
        <w:rPr>
          <w:rFonts w:ascii="仿宋_GB2312" w:eastAsia="仿宋_GB2312" w:hint="eastAsia"/>
          <w:sz w:val="32"/>
          <w:szCs w:val="32"/>
        </w:rPr>
        <w:t xml:space="preserve">) 文化体育与传媒(类)其他文化体育与传媒支出</w:t>
      </w:r>
    </w:p>
    <w:p>
      <w:pPr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(款)：</w:t>
      </w:r>
      <w:r>
        <w:rPr>
          <w:rFonts w:ascii="仿宋_GB2312" w:eastAsia="仿宋_GB2312" w:hint="eastAsia"/>
          <w:sz w:val="32"/>
          <w:szCs w:val="32"/>
        </w:rPr>
        <w:t xml:space="preserve">指所</w:t>
      </w:r>
      <w:r w:rsidRPr="006B6AC3">
        <w:rPr>
          <w:rFonts w:ascii="仿宋_GB2312" w:eastAsia="仿宋_GB2312" w:hint="eastAsia"/>
          <w:sz w:val="32"/>
          <w:szCs w:val="32"/>
        </w:rPr>
        <w:t xml:space="preserve">属出版单位用于文化产业发展的支出。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(十</w:t>
      </w:r>
      <w:r w:rsidR="001C009A">
        <w:rPr>
          <w:rFonts w:ascii="仿宋_GB2312" w:eastAsia="仿宋_GB2312" w:hint="eastAsia"/>
          <w:sz w:val="32"/>
          <w:szCs w:val="32"/>
        </w:rPr>
        <w:t xml:space="preserve">六</w:t>
      </w:r>
      <w:r w:rsidRPr="001C009A">
        <w:rPr>
          <w:rFonts w:ascii="仿宋_GB2312" w:eastAsia="仿宋_GB2312" w:hint="eastAsia"/>
          <w:sz w:val="32"/>
          <w:szCs w:val="32"/>
        </w:rPr>
        <w:t xml:space="preserve">)社会保障和就业(类)行政事业单位离退休(款)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（1）行政单位离退休:</w:t>
      </w:r>
      <w:r w:rsidRPr="006B6AC3">
        <w:rPr>
          <w:rFonts w:ascii="仿宋_GB2312" w:eastAsia="仿宋_GB2312" w:hint="eastAsia"/>
          <w:sz w:val="32"/>
          <w:szCs w:val="32"/>
        </w:rPr>
        <w:t xml:space="preserve">指</w:t>
      </w:r>
      <w:r>
        <w:rPr>
          <w:rFonts w:ascii="仿宋_GB2312" w:eastAsia="仿宋_GB2312" w:hint="eastAsia"/>
          <w:sz w:val="32"/>
          <w:szCs w:val="32"/>
        </w:rPr>
        <w:t xml:space="preserve">所</w:t>
      </w:r>
      <w:r w:rsidRPr="006B6AC3">
        <w:rPr>
          <w:rFonts w:ascii="仿宋_GB2312" w:eastAsia="仿宋_GB2312" w:hint="eastAsia"/>
          <w:sz w:val="32"/>
          <w:szCs w:val="32"/>
        </w:rPr>
        <w:t xml:space="preserve">属行政单位实行归口管理的离</w:t>
      </w:r>
      <w:r>
        <w:rPr>
          <w:rFonts w:ascii="仿宋_GB2312" w:eastAsia="仿宋_GB2312" w:hint="eastAsia"/>
          <w:sz w:val="32"/>
          <w:szCs w:val="32"/>
        </w:rPr>
        <w:t xml:space="preserve">退</w:t>
      </w:r>
      <w:r w:rsidRPr="006B6AC3">
        <w:rPr>
          <w:rFonts w:ascii="仿宋_GB2312" w:eastAsia="仿宋_GB2312" w:hint="eastAsia"/>
          <w:sz w:val="32"/>
          <w:szCs w:val="32"/>
        </w:rPr>
        <w:t xml:space="preserve">休经费方面的支出</w:t>
      </w:r>
      <w:r w:rsidR="003C559C">
        <w:rPr>
          <w:rFonts w:ascii="仿宋_GB2312" w:eastAsia="仿宋_GB2312" w:hint="eastAsia"/>
          <w:sz w:val="32"/>
          <w:szCs w:val="32"/>
        </w:rPr>
        <w:t xml:space="preserve"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（</w:t>
      </w:r>
      <w:r w:rsidRPr="001C009A" w:rsidR="006B6AC3">
        <w:rPr>
          <w:rFonts w:ascii="仿宋_GB2312" w:eastAsia="仿宋_GB2312" w:hint="eastAsia"/>
          <w:sz w:val="32"/>
          <w:szCs w:val="32"/>
        </w:rPr>
        <w:t xml:space="preserve">2</w:t>
      </w:r>
      <w:r w:rsidRPr="001C009A">
        <w:rPr>
          <w:rFonts w:ascii="仿宋_GB2312" w:eastAsia="仿宋_GB2312" w:hint="eastAsia"/>
          <w:sz w:val="32"/>
          <w:szCs w:val="32"/>
        </w:rPr>
        <w:t xml:space="preserve">）</w:t>
      </w:r>
      <w:r w:rsidRPr="001C009A" w:rsidR="006B6AC3">
        <w:rPr>
          <w:rFonts w:ascii="仿宋_GB2312" w:eastAsia="仿宋_GB2312" w:hint="eastAsia"/>
          <w:sz w:val="32"/>
          <w:szCs w:val="32"/>
        </w:rPr>
        <w:t xml:space="preserve">事业单位离</w:t>
      </w:r>
      <w:r w:rsidRPr="001C009A">
        <w:rPr>
          <w:rFonts w:ascii="仿宋_GB2312" w:eastAsia="仿宋_GB2312" w:hint="eastAsia"/>
          <w:sz w:val="32"/>
          <w:szCs w:val="32"/>
        </w:rPr>
        <w:t xml:space="preserve">退</w:t>
      </w:r>
      <w:r w:rsidRPr="001C009A" w:rsidR="006B6AC3">
        <w:rPr>
          <w:rFonts w:ascii="仿宋_GB2312" w:eastAsia="仿宋_GB2312" w:hint="eastAsia"/>
          <w:sz w:val="32"/>
          <w:szCs w:val="32"/>
        </w:rPr>
        <w:t xml:space="preserve">休:</w:t>
      </w:r>
      <w:r w:rsidRPr="006B6AC3" w:rsidR="006B6AC3">
        <w:rPr>
          <w:rFonts w:ascii="仿宋_GB2312" w:eastAsia="仿宋_GB2312" w:hint="eastAsia"/>
          <w:sz w:val="32"/>
          <w:szCs w:val="32"/>
        </w:rPr>
        <w:t xml:space="preserve">指用于</w:t>
      </w:r>
      <w:r>
        <w:rPr>
          <w:rFonts w:ascii="仿宋_GB2312" w:eastAsia="仿宋_GB2312" w:hint="eastAsia"/>
          <w:sz w:val="32"/>
          <w:szCs w:val="32"/>
        </w:rPr>
        <w:t xml:space="preserve">所</w:t>
      </w:r>
      <w:r w:rsidRPr="006B6AC3" w:rsidR="006B6AC3">
        <w:rPr>
          <w:rFonts w:ascii="仿宋_GB2312" w:eastAsia="仿宋_GB2312" w:hint="eastAsia"/>
          <w:sz w:val="32"/>
          <w:szCs w:val="32"/>
        </w:rPr>
        <w:t xml:space="preserve">属</w:t>
      </w:r>
      <w:r>
        <w:rPr>
          <w:rFonts w:ascii="仿宋_GB2312" w:eastAsia="仿宋_GB2312" w:hint="eastAsia"/>
          <w:sz w:val="32"/>
          <w:szCs w:val="32"/>
        </w:rPr>
        <w:t xml:space="preserve">事</w:t>
      </w:r>
      <w:r w:rsidRPr="006B6AC3" w:rsidR="006B6AC3">
        <w:rPr>
          <w:rFonts w:ascii="仿宋_GB2312" w:eastAsia="仿宋_GB2312" w:hint="eastAsia"/>
          <w:sz w:val="32"/>
          <w:szCs w:val="32"/>
        </w:rPr>
        <w:t xml:space="preserve">业单位离退休方面的支出。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（</w:t>
      </w:r>
      <w:r w:rsidRPr="001C009A" w:rsidR="006B6AC3">
        <w:rPr>
          <w:rFonts w:ascii="仿宋_GB2312" w:eastAsia="仿宋_GB2312" w:hint="eastAsia"/>
          <w:sz w:val="32"/>
          <w:szCs w:val="32"/>
        </w:rPr>
        <w:t xml:space="preserve">3</w:t>
      </w:r>
      <w:r w:rsidRPr="001C009A">
        <w:rPr>
          <w:rFonts w:ascii="仿宋_GB2312" w:eastAsia="仿宋_GB2312" w:hint="eastAsia"/>
          <w:sz w:val="32"/>
          <w:szCs w:val="32"/>
        </w:rPr>
        <w:t xml:space="preserve">）</w:t>
      </w:r>
      <w:r w:rsidRPr="001C009A" w:rsidR="006B6AC3">
        <w:rPr>
          <w:rFonts w:ascii="仿宋_GB2312" w:eastAsia="仿宋_GB2312" w:hint="eastAsia"/>
          <w:sz w:val="32"/>
          <w:szCs w:val="32"/>
        </w:rPr>
        <w:t xml:space="preserve">离退休人员</w:t>
      </w:r>
      <w:r w:rsidRPr="001C009A">
        <w:rPr>
          <w:rFonts w:ascii="仿宋_GB2312" w:eastAsia="仿宋_GB2312" w:hint="eastAsia"/>
          <w:sz w:val="32"/>
          <w:szCs w:val="32"/>
        </w:rPr>
        <w:t xml:space="preserve">管</w:t>
      </w:r>
      <w:r w:rsidRPr="001C009A" w:rsidR="006B6AC3">
        <w:rPr>
          <w:rFonts w:ascii="仿宋_GB2312" w:eastAsia="仿宋_GB2312" w:hint="eastAsia"/>
          <w:sz w:val="32"/>
          <w:szCs w:val="32"/>
        </w:rPr>
        <w:t xml:space="preserve">理机构:</w:t>
      </w:r>
      <w:r w:rsidRPr="006B6AC3" w:rsidR="006B6AC3">
        <w:rPr>
          <w:rFonts w:ascii="仿宋_GB2312" w:eastAsia="仿宋_GB2312" w:hint="eastAsia"/>
          <w:sz w:val="32"/>
          <w:szCs w:val="32"/>
        </w:rPr>
        <w:t xml:space="preserve">指用</w:t>
      </w:r>
      <w:r>
        <w:rPr>
          <w:rFonts w:ascii="仿宋_GB2312" w:eastAsia="仿宋_GB2312" w:hint="eastAsia"/>
          <w:sz w:val="32"/>
          <w:szCs w:val="32"/>
        </w:rPr>
        <w:t xml:space="preserve">于</w:t>
      </w:r>
      <w:r w:rsidRPr="006B6AC3" w:rsidR="006B6AC3">
        <w:rPr>
          <w:rFonts w:ascii="仿宋_GB2312" w:eastAsia="仿宋_GB2312" w:hint="eastAsia"/>
          <w:sz w:val="32"/>
          <w:szCs w:val="32"/>
        </w:rPr>
        <w:t xml:space="preserve">离退休人员管理机构方面的支出</w:t>
      </w:r>
      <w:r>
        <w:rPr>
          <w:rFonts w:ascii="仿宋_GB2312" w:eastAsia="仿宋_GB2312" w:hint="eastAsia"/>
          <w:sz w:val="32"/>
          <w:szCs w:val="32"/>
        </w:rPr>
        <w:t xml:space="preserve"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（</w:t>
      </w:r>
      <w:r w:rsidRPr="001C009A" w:rsidR="006B6AC3">
        <w:rPr>
          <w:rFonts w:ascii="仿宋_GB2312" w:eastAsia="仿宋_GB2312" w:hint="eastAsia"/>
          <w:sz w:val="32"/>
          <w:szCs w:val="32"/>
        </w:rPr>
        <w:t xml:space="preserve">4</w:t>
      </w:r>
      <w:r w:rsidRPr="001C009A">
        <w:rPr>
          <w:rFonts w:ascii="仿宋_GB2312" w:eastAsia="仿宋_GB2312" w:hint="eastAsia"/>
          <w:sz w:val="32"/>
          <w:szCs w:val="32"/>
        </w:rPr>
        <w:t xml:space="preserve">）</w:t>
      </w:r>
      <w:r w:rsidRPr="001C009A" w:rsidR="006B6AC3">
        <w:rPr>
          <w:rFonts w:ascii="仿宋_GB2312" w:eastAsia="仿宋_GB2312" w:hint="eastAsia"/>
          <w:sz w:val="32"/>
          <w:szCs w:val="32"/>
        </w:rPr>
        <w:t xml:space="preserve">未归口管理的行政</w:t>
      </w:r>
      <w:r w:rsidRPr="001C009A">
        <w:rPr>
          <w:rFonts w:ascii="仿宋_GB2312" w:eastAsia="仿宋_GB2312" w:hint="eastAsia"/>
          <w:sz w:val="32"/>
          <w:szCs w:val="32"/>
        </w:rPr>
        <w:t xml:space="preserve">单</w:t>
      </w:r>
      <w:r w:rsidRPr="001C009A" w:rsidR="006B6AC3">
        <w:rPr>
          <w:rFonts w:ascii="仿宋_GB2312" w:eastAsia="仿宋_GB2312" w:hint="eastAsia"/>
          <w:sz w:val="32"/>
          <w:szCs w:val="32"/>
        </w:rPr>
        <w:t xml:space="preserve">位离</w:t>
      </w:r>
      <w:r w:rsidRPr="001C009A">
        <w:rPr>
          <w:rFonts w:ascii="仿宋_GB2312" w:eastAsia="仿宋_GB2312" w:hint="eastAsia"/>
          <w:sz w:val="32"/>
          <w:szCs w:val="32"/>
        </w:rPr>
        <w:t xml:space="preserve">退</w:t>
      </w:r>
      <w:r w:rsidRPr="001C009A" w:rsidR="006B6AC3">
        <w:rPr>
          <w:rFonts w:ascii="仿宋_GB2312" w:eastAsia="仿宋_GB2312" w:hint="eastAsia"/>
          <w:sz w:val="32"/>
          <w:szCs w:val="32"/>
        </w:rPr>
        <w:t xml:space="preserve">休:</w:t>
      </w:r>
      <w:r w:rsidRPr="006B6AC3" w:rsidR="006B6AC3">
        <w:rPr>
          <w:rFonts w:ascii="仿宋_GB2312" w:eastAsia="仿宋_GB2312" w:hint="eastAsia"/>
          <w:sz w:val="32"/>
          <w:szCs w:val="32"/>
        </w:rPr>
        <w:t xml:space="preserve">指</w:t>
      </w:r>
      <w:r>
        <w:rPr>
          <w:rFonts w:ascii="仿宋_GB2312" w:eastAsia="仿宋_GB2312" w:hint="eastAsia"/>
          <w:sz w:val="32"/>
          <w:szCs w:val="32"/>
        </w:rPr>
        <w:t xml:space="preserve">所</w:t>
      </w:r>
      <w:r w:rsidRPr="006B6AC3" w:rsidR="006B6AC3">
        <w:rPr>
          <w:rFonts w:ascii="仿宋_GB2312" w:eastAsia="仿宋_GB2312" w:hint="eastAsia"/>
          <w:sz w:val="32"/>
          <w:szCs w:val="32"/>
        </w:rPr>
        <w:t xml:space="preserve">属行政单位</w:t>
      </w:r>
      <w:r>
        <w:rPr>
          <w:rFonts w:ascii="仿宋_GB2312" w:eastAsia="仿宋_GB2312" w:hint="eastAsia"/>
          <w:sz w:val="32"/>
          <w:szCs w:val="32"/>
        </w:rPr>
        <w:t xml:space="preserve">未</w:t>
      </w:r>
      <w:r w:rsidRPr="006B6AC3" w:rsidR="006B6AC3">
        <w:rPr>
          <w:rFonts w:ascii="仿宋_GB2312" w:eastAsia="仿宋_GB2312" w:hint="eastAsia"/>
          <w:sz w:val="32"/>
          <w:szCs w:val="32"/>
        </w:rPr>
        <w:t xml:space="preserve">实行归口管理的离</w:t>
      </w:r>
      <w:r>
        <w:rPr>
          <w:rFonts w:ascii="仿宋_GB2312" w:eastAsia="仿宋_GB2312" w:hint="eastAsia"/>
          <w:sz w:val="32"/>
          <w:szCs w:val="32"/>
        </w:rPr>
        <w:t xml:space="preserve">退休</w:t>
      </w:r>
      <w:r w:rsidRPr="006B6AC3" w:rsidR="006B6AC3">
        <w:rPr>
          <w:rFonts w:ascii="仿宋_GB2312" w:eastAsia="仿宋_GB2312" w:hint="eastAsia"/>
          <w:sz w:val="32"/>
          <w:szCs w:val="32"/>
        </w:rPr>
        <w:t xml:space="preserve">经费方面的支出。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(十</w:t>
      </w:r>
      <w:r w:rsidR="001C009A">
        <w:rPr>
          <w:rFonts w:ascii="仿宋_GB2312" w:eastAsia="仿宋_GB2312" w:hint="eastAsia"/>
          <w:sz w:val="32"/>
          <w:szCs w:val="32"/>
        </w:rPr>
        <w:t xml:space="preserve">七</w:t>
      </w:r>
      <w:r w:rsidRPr="001C009A">
        <w:rPr>
          <w:rFonts w:ascii="仿宋_GB2312" w:eastAsia="仿宋_GB2312" w:hint="eastAsia"/>
          <w:sz w:val="32"/>
          <w:szCs w:val="32"/>
        </w:rPr>
        <w:t xml:space="preserve">)医疗卫生(类)公立医院(款)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1、</w:t>
      </w:r>
      <w:r w:rsidRPr="001C009A" w:rsidR="006B6AC3">
        <w:rPr>
          <w:rFonts w:ascii="仿宋_GB2312" w:eastAsia="仿宋_GB2312" w:hint="eastAsia"/>
          <w:sz w:val="32"/>
          <w:szCs w:val="32"/>
        </w:rPr>
        <w:t xml:space="preserve">行业医院:</w:t>
      </w:r>
      <w:r>
        <w:rPr>
          <w:rFonts w:ascii="仿宋_GB2312" w:eastAsia="仿宋_GB2312" w:hint="eastAsia"/>
          <w:sz w:val="32"/>
          <w:szCs w:val="32"/>
        </w:rPr>
        <w:t xml:space="preserve">指所</w:t>
      </w:r>
      <w:r w:rsidRPr="006B6AC3" w:rsidR="006B6AC3">
        <w:rPr>
          <w:rFonts w:ascii="仿宋_GB2312" w:eastAsia="仿宋_GB2312" w:hint="eastAsia"/>
          <w:sz w:val="32"/>
          <w:szCs w:val="32"/>
        </w:rPr>
        <w:t xml:space="preserve">属医疗卫生单</w:t>
      </w:r>
      <w:r>
        <w:rPr>
          <w:rFonts w:ascii="仿宋_GB2312" w:eastAsia="仿宋_GB2312" w:hint="eastAsia"/>
          <w:sz w:val="32"/>
          <w:szCs w:val="32"/>
        </w:rPr>
        <w:t xml:space="preserve">位用</w:t>
      </w:r>
      <w:r w:rsidRPr="006B6AC3" w:rsidR="006B6AC3">
        <w:rPr>
          <w:rFonts w:ascii="仿宋_GB2312" w:eastAsia="仿宋_GB2312" w:hint="eastAsia"/>
          <w:sz w:val="32"/>
          <w:szCs w:val="32"/>
        </w:rPr>
        <w:t xml:space="preserve">于医疗卫生方面的</w:t>
      </w:r>
      <w:r>
        <w:rPr>
          <w:rFonts w:ascii="仿宋_GB2312" w:eastAsia="仿宋_GB2312" w:hint="eastAsia"/>
          <w:sz w:val="32"/>
          <w:szCs w:val="32"/>
        </w:rPr>
        <w:t xml:space="preserve">支出</w:t>
      </w:r>
      <w:r w:rsidRPr="006B6AC3" w:rsidR="006B6AC3">
        <w:rPr>
          <w:rFonts w:ascii="仿宋_GB2312" w:eastAsia="仿宋_GB2312" w:hint="eastAsia"/>
          <w:sz w:val="32"/>
          <w:szCs w:val="32"/>
        </w:rPr>
        <w:t xml:space="preserve"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2、</w:t>
      </w:r>
      <w:r w:rsidRPr="001C009A" w:rsidR="006B6AC3">
        <w:rPr>
          <w:rFonts w:ascii="仿宋_GB2312" w:eastAsia="仿宋_GB2312" w:hint="eastAsia"/>
          <w:sz w:val="32"/>
          <w:szCs w:val="32"/>
        </w:rPr>
        <w:t xml:space="preserve">重大公共卫生专项:指</w:t>
      </w:r>
      <w:r>
        <w:rPr>
          <w:rFonts w:ascii="仿宋_GB2312" w:eastAsia="仿宋_GB2312" w:hint="eastAsia"/>
          <w:sz w:val="32"/>
          <w:szCs w:val="32"/>
        </w:rPr>
        <w:t xml:space="preserve">所</w:t>
      </w:r>
      <w:r w:rsidRPr="006B6AC3" w:rsidR="006B6AC3">
        <w:rPr>
          <w:rFonts w:ascii="仿宋_GB2312" w:eastAsia="仿宋_GB2312" w:hint="eastAsia"/>
          <w:sz w:val="32"/>
          <w:szCs w:val="32"/>
        </w:rPr>
        <w:t xml:space="preserve">属医疗卫生</w:t>
      </w:r>
      <w:r>
        <w:rPr>
          <w:rFonts w:ascii="仿宋_GB2312" w:eastAsia="仿宋_GB2312" w:hint="eastAsia"/>
          <w:sz w:val="32"/>
          <w:szCs w:val="32"/>
        </w:rPr>
        <w:t xml:space="preserve">单位</w:t>
      </w:r>
      <w:r w:rsidRPr="006B6AC3" w:rsidR="006B6AC3">
        <w:rPr>
          <w:rFonts w:ascii="仿宋_GB2312" w:eastAsia="仿宋_GB2312" w:hint="eastAsia"/>
          <w:sz w:val="32"/>
          <w:szCs w:val="32"/>
        </w:rPr>
        <w:t xml:space="preserve">用于</w:t>
      </w:r>
      <w:r>
        <w:rPr>
          <w:rFonts w:ascii="仿宋_GB2312" w:eastAsia="仿宋_GB2312" w:hint="eastAsia"/>
          <w:sz w:val="32"/>
          <w:szCs w:val="32"/>
        </w:rPr>
        <w:t xml:space="preserve">重</w:t>
      </w:r>
      <w:r w:rsidRPr="006B6AC3" w:rsidR="006B6AC3">
        <w:rPr>
          <w:rFonts w:ascii="仿宋_GB2312" w:eastAsia="仿宋_GB2312" w:hint="eastAsia"/>
          <w:sz w:val="32"/>
          <w:szCs w:val="32"/>
        </w:rPr>
        <w:t xml:space="preserve">大疾病预防控制和突发公共卫生事件处置方面的支出。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(</w:t>
      </w:r>
      <w:r w:rsidRPr="001C009A" w:rsidR="003C559C">
        <w:rPr>
          <w:rFonts w:ascii="仿宋_GB2312" w:eastAsia="仿宋_GB2312" w:hint="eastAsia"/>
          <w:sz w:val="32"/>
          <w:szCs w:val="32"/>
        </w:rPr>
        <w:t xml:space="preserve">十</w:t>
      </w:r>
      <w:r w:rsidRPr="001C009A" w:rsidR="001C009A">
        <w:rPr>
          <w:rFonts w:ascii="仿宋_GB2312" w:eastAsia="仿宋_GB2312" w:hint="eastAsia"/>
          <w:sz w:val="32"/>
          <w:szCs w:val="32"/>
        </w:rPr>
        <w:t xml:space="preserve">八</w:t>
      </w:r>
      <w:r w:rsidRPr="001C009A">
        <w:rPr>
          <w:rFonts w:ascii="仿宋_GB2312" w:eastAsia="仿宋_GB2312" w:hint="eastAsia"/>
          <w:sz w:val="32"/>
          <w:szCs w:val="32"/>
        </w:rPr>
        <w:t xml:space="preserve">)住房保障</w:t>
      </w:r>
      <w:r w:rsidRPr="001C009A" w:rsidR="003C559C">
        <w:rPr>
          <w:rFonts w:ascii="仿宋_GB2312" w:eastAsia="仿宋_GB2312" w:hint="eastAsia"/>
          <w:sz w:val="32"/>
          <w:szCs w:val="32"/>
        </w:rPr>
        <w:t xml:space="preserve">支</w:t>
      </w:r>
      <w:r w:rsidRPr="001C009A">
        <w:rPr>
          <w:rFonts w:ascii="仿宋_GB2312" w:eastAsia="仿宋_GB2312" w:hint="eastAsia"/>
          <w:sz w:val="32"/>
          <w:szCs w:val="32"/>
        </w:rPr>
        <w:t xml:space="preserve">出(类)住房改</w:t>
      </w:r>
      <w:r w:rsidRPr="001C009A" w:rsidR="003C559C">
        <w:rPr>
          <w:rFonts w:ascii="仿宋_GB2312" w:eastAsia="仿宋_GB2312" w:hint="eastAsia"/>
          <w:sz w:val="32"/>
          <w:szCs w:val="32"/>
        </w:rPr>
        <w:t xml:space="preserve">革支</w:t>
      </w:r>
      <w:r w:rsidRPr="001C009A">
        <w:rPr>
          <w:rFonts w:ascii="仿宋_GB2312" w:eastAsia="仿宋_GB2312" w:hint="eastAsia"/>
          <w:sz w:val="32"/>
          <w:szCs w:val="32"/>
        </w:rPr>
        <w:t xml:space="preserve">出(款)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1、</w:t>
      </w:r>
      <w:r w:rsidRPr="001C009A" w:rsidR="006B6AC3">
        <w:rPr>
          <w:rFonts w:ascii="仿宋_GB2312" w:eastAsia="仿宋_GB2312" w:hint="eastAsia"/>
          <w:sz w:val="32"/>
          <w:szCs w:val="32"/>
        </w:rPr>
        <w:t xml:space="preserve">住房公积金:</w:t>
      </w:r>
      <w:r>
        <w:rPr>
          <w:rFonts w:ascii="仿宋_GB2312" w:eastAsia="仿宋_GB2312" w:hint="eastAsia"/>
          <w:sz w:val="32"/>
          <w:szCs w:val="32"/>
        </w:rPr>
        <w:t xml:space="preserve">指</w:t>
      </w:r>
      <w:r w:rsidRPr="006B6AC3" w:rsidR="006B6AC3">
        <w:rPr>
          <w:rFonts w:ascii="仿宋_GB2312" w:eastAsia="仿宋_GB2312" w:hint="eastAsia"/>
          <w:sz w:val="32"/>
          <w:szCs w:val="32"/>
        </w:rPr>
        <w:t xml:space="preserve">按照国家统</w:t>
      </w:r>
      <w:r>
        <w:rPr>
          <w:rFonts w:ascii="仿宋_GB2312" w:eastAsia="仿宋_GB2312" w:hint="eastAsia"/>
          <w:sz w:val="32"/>
          <w:szCs w:val="32"/>
        </w:rPr>
        <w:t xml:space="preserve">一</w:t>
      </w:r>
      <w:r w:rsidRPr="006B6AC3" w:rsidR="006B6AC3">
        <w:rPr>
          <w:rFonts w:ascii="仿宋_GB2312" w:eastAsia="仿宋_GB2312" w:hint="eastAsia"/>
          <w:sz w:val="32"/>
          <w:szCs w:val="32"/>
        </w:rPr>
        <w:t xml:space="preserve">规定，按规定比例</w:t>
      </w:r>
      <w:r>
        <w:rPr>
          <w:rFonts w:ascii="仿宋_GB2312" w:eastAsia="仿宋_GB2312" w:hint="eastAsia"/>
          <w:sz w:val="32"/>
          <w:szCs w:val="32"/>
        </w:rPr>
        <w:t xml:space="preserve">为</w:t>
      </w:r>
      <w:r w:rsidRPr="006B6AC3" w:rsidR="006B6AC3">
        <w:rPr>
          <w:rFonts w:ascii="仿宋_GB2312" w:eastAsia="仿宋_GB2312" w:hint="eastAsia"/>
          <w:sz w:val="32"/>
          <w:szCs w:val="32"/>
        </w:rPr>
        <w:t xml:space="preserve">职工缴纳的住房公积金。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2</w:t>
      </w:r>
      <w:r w:rsidRPr="001C009A" w:rsidR="003C559C">
        <w:rPr>
          <w:rFonts w:ascii="仿宋_GB2312" w:eastAsia="仿宋_GB2312" w:hint="eastAsia"/>
          <w:sz w:val="32"/>
          <w:szCs w:val="32"/>
        </w:rPr>
        <w:t xml:space="preserve">、</w:t>
      </w:r>
      <w:r w:rsidRPr="001C009A">
        <w:rPr>
          <w:rFonts w:ascii="仿宋_GB2312" w:eastAsia="仿宋_GB2312" w:hint="eastAsia"/>
          <w:sz w:val="32"/>
          <w:szCs w:val="32"/>
        </w:rPr>
        <w:t xml:space="preserve">购房补</w:t>
      </w:r>
      <w:r w:rsidRPr="001C009A" w:rsidR="003C559C">
        <w:rPr>
          <w:rFonts w:ascii="仿宋_GB2312" w:eastAsia="仿宋_GB2312" w:hint="eastAsia"/>
          <w:sz w:val="32"/>
          <w:szCs w:val="32"/>
        </w:rPr>
        <w:t xml:space="preserve">贴</w:t>
      </w:r>
      <w:r w:rsidRPr="001C009A">
        <w:rPr>
          <w:rFonts w:ascii="仿宋_GB2312" w:eastAsia="仿宋_GB2312" w:hint="eastAsia"/>
          <w:sz w:val="32"/>
          <w:szCs w:val="32"/>
        </w:rPr>
        <w:t xml:space="preserve">:</w:t>
      </w:r>
      <w:r w:rsidRPr="006B6AC3">
        <w:rPr>
          <w:rFonts w:ascii="仿宋_GB2312" w:eastAsia="仿宋_GB2312" w:hint="eastAsia"/>
          <w:sz w:val="32"/>
          <w:szCs w:val="32"/>
        </w:rPr>
        <w:t xml:space="preserve">指</w:t>
      </w:r>
      <w:r w:rsidR="003C559C">
        <w:rPr>
          <w:rFonts w:ascii="仿宋_GB2312" w:eastAsia="仿宋_GB2312" w:hint="eastAsia"/>
          <w:sz w:val="32"/>
          <w:szCs w:val="32"/>
        </w:rPr>
        <w:t xml:space="preserve">1</w:t>
      </w:r>
      <w:r w:rsidRPr="006B6AC3">
        <w:rPr>
          <w:rFonts w:ascii="仿宋_GB2312" w:eastAsia="仿宋_GB2312" w:hint="eastAsia"/>
          <w:sz w:val="32"/>
          <w:szCs w:val="32"/>
        </w:rPr>
        <w:t xml:space="preserve">998年住</w:t>
      </w:r>
      <w:r w:rsidR="003C559C">
        <w:rPr>
          <w:rFonts w:ascii="仿宋_GB2312" w:eastAsia="仿宋_GB2312" w:hint="eastAsia"/>
          <w:sz w:val="32"/>
          <w:szCs w:val="32"/>
        </w:rPr>
        <w:t xml:space="preserve">房</w:t>
      </w:r>
      <w:r w:rsidRPr="006B6AC3">
        <w:rPr>
          <w:rFonts w:ascii="仿宋_GB2312" w:eastAsia="仿宋_GB2312" w:hint="eastAsia"/>
          <w:sz w:val="32"/>
          <w:szCs w:val="32"/>
        </w:rPr>
        <w:t xml:space="preserve">分配货币化改</w:t>
      </w:r>
      <w:r w:rsidR="003C559C">
        <w:rPr>
          <w:rFonts w:ascii="仿宋_GB2312" w:eastAsia="仿宋_GB2312" w:hint="eastAsia"/>
          <w:sz w:val="32"/>
          <w:szCs w:val="32"/>
        </w:rPr>
        <w:t xml:space="preserve">革</w:t>
      </w:r>
      <w:r w:rsidRPr="006B6AC3">
        <w:rPr>
          <w:rFonts w:ascii="仿宋_GB2312" w:eastAsia="仿宋_GB2312" w:hint="eastAsia"/>
          <w:sz w:val="32"/>
          <w:szCs w:val="32"/>
        </w:rPr>
        <w:t xml:space="preserve">以后，按照国家房改政策规定，向无房职工、住房面积未达到规定标准的职工发放的住房补贴</w:t>
      </w:r>
      <w:r w:rsidR="003C559C">
        <w:rPr>
          <w:rFonts w:ascii="仿宋_GB2312" w:eastAsia="仿宋_GB2312" w:hint="eastAsia"/>
          <w:sz w:val="32"/>
          <w:szCs w:val="32"/>
        </w:rPr>
        <w:t xml:space="preserve"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(</w:t>
      </w:r>
      <w:r w:rsidRPr="001C009A" w:rsidR="003C559C">
        <w:rPr>
          <w:rFonts w:ascii="仿宋_GB2312" w:eastAsia="仿宋_GB2312" w:hint="eastAsia"/>
          <w:sz w:val="32"/>
          <w:szCs w:val="32"/>
        </w:rPr>
        <w:t xml:space="preserve">十</w:t>
      </w:r>
      <w:r w:rsidR="001C009A">
        <w:rPr>
          <w:rFonts w:ascii="仿宋_GB2312" w:eastAsia="仿宋_GB2312" w:hint="eastAsia"/>
          <w:sz w:val="32"/>
          <w:szCs w:val="32"/>
        </w:rPr>
        <w:t xml:space="preserve">九</w:t>
      </w:r>
      <w:r w:rsidRPr="001C009A">
        <w:rPr>
          <w:rFonts w:ascii="仿宋_GB2312" w:eastAsia="仿宋_GB2312" w:hint="eastAsia"/>
          <w:sz w:val="32"/>
          <w:szCs w:val="32"/>
        </w:rPr>
        <w:t xml:space="preserve">)结转下年:</w:t>
      </w:r>
      <w:r w:rsidRPr="006B6AC3">
        <w:rPr>
          <w:rFonts w:ascii="仿宋_GB2312" w:eastAsia="仿宋_GB2312" w:hint="eastAsia"/>
          <w:sz w:val="32"/>
          <w:szCs w:val="32"/>
        </w:rPr>
        <w:t xml:space="preserve">指以前年度预算安排、</w:t>
      </w:r>
      <w:r w:rsidR="003C559C">
        <w:rPr>
          <w:rFonts w:ascii="仿宋_GB2312" w:eastAsia="仿宋_GB2312" w:hint="eastAsia"/>
          <w:sz w:val="32"/>
          <w:szCs w:val="32"/>
        </w:rPr>
        <w:t xml:space="preserve">因客观</w:t>
      </w:r>
      <w:r w:rsidRPr="006B6AC3">
        <w:rPr>
          <w:rFonts w:ascii="仿宋_GB2312" w:eastAsia="仿宋_GB2312" w:hint="eastAsia"/>
          <w:sz w:val="32"/>
          <w:szCs w:val="32"/>
        </w:rPr>
        <w:t xml:space="preserve">条件发生变化无法按原计划实施</w:t>
      </w:r>
      <w:r w:rsidR="003C559C">
        <w:rPr>
          <w:rFonts w:ascii="仿宋_GB2312" w:eastAsia="仿宋_GB2312" w:hint="eastAsia"/>
          <w:sz w:val="32"/>
          <w:szCs w:val="32"/>
        </w:rPr>
        <w:t xml:space="preserve">，</w:t>
      </w:r>
      <w:r w:rsidRPr="006B6AC3">
        <w:rPr>
          <w:rFonts w:ascii="仿宋_GB2312" w:eastAsia="仿宋_GB2312" w:hint="eastAsia"/>
          <w:sz w:val="32"/>
          <w:szCs w:val="32"/>
        </w:rPr>
        <w:t xml:space="preserve">需</w:t>
      </w:r>
      <w:r w:rsidR="003C559C">
        <w:rPr>
          <w:rFonts w:ascii="仿宋_GB2312" w:eastAsia="仿宋_GB2312" w:hint="eastAsia"/>
          <w:sz w:val="32"/>
          <w:szCs w:val="32"/>
        </w:rPr>
        <w:t xml:space="preserve">延迟</w:t>
      </w:r>
      <w:r w:rsidRPr="006B6AC3">
        <w:rPr>
          <w:rFonts w:ascii="仿宋_GB2312" w:eastAsia="仿宋_GB2312" w:hint="eastAsia"/>
          <w:sz w:val="32"/>
          <w:szCs w:val="32"/>
        </w:rPr>
        <w:t xml:space="preserve">到以后年度按</w:t>
      </w:r>
      <w:r w:rsidR="003C559C">
        <w:rPr>
          <w:rFonts w:ascii="仿宋_GB2312" w:eastAsia="仿宋_GB2312" w:hint="eastAsia"/>
          <w:sz w:val="32"/>
          <w:szCs w:val="32"/>
        </w:rPr>
        <w:t xml:space="preserve">原</w:t>
      </w:r>
      <w:r w:rsidRPr="006B6AC3">
        <w:rPr>
          <w:rFonts w:ascii="仿宋_GB2312" w:eastAsia="仿宋_GB2312" w:hint="eastAsia"/>
          <w:sz w:val="32"/>
          <w:szCs w:val="32"/>
        </w:rPr>
        <w:t xml:space="preserve">规定用途继续</w:t>
      </w:r>
      <w:r w:rsidR="003C559C">
        <w:rPr>
          <w:rFonts w:ascii="仿宋_GB2312" w:eastAsia="仿宋_GB2312" w:hint="eastAsia"/>
          <w:sz w:val="32"/>
          <w:szCs w:val="32"/>
        </w:rPr>
        <w:t xml:space="preserve">使</w:t>
      </w:r>
      <w:r w:rsidRPr="006B6AC3">
        <w:rPr>
          <w:rFonts w:ascii="仿宋_GB2312" w:eastAsia="仿宋_GB2312" w:hint="eastAsia"/>
          <w:sz w:val="32"/>
          <w:szCs w:val="32"/>
        </w:rPr>
        <w:t xml:space="preserve">用的资金。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(</w:t>
      </w:r>
      <w:r w:rsidR="001C009A">
        <w:rPr>
          <w:rFonts w:ascii="仿宋_GB2312" w:eastAsia="仿宋_GB2312" w:hint="eastAsia"/>
          <w:sz w:val="32"/>
          <w:szCs w:val="32"/>
        </w:rPr>
        <w:t xml:space="preserve">二十</w:t>
      </w:r>
      <w:r w:rsidRPr="001C009A">
        <w:rPr>
          <w:rFonts w:ascii="仿宋_GB2312" w:eastAsia="仿宋_GB2312" w:hint="eastAsia"/>
          <w:sz w:val="32"/>
          <w:szCs w:val="32"/>
        </w:rPr>
        <w:t xml:space="preserve">)基本</w:t>
      </w:r>
      <w:r w:rsidRPr="001C009A" w:rsidR="003C559C">
        <w:rPr>
          <w:rFonts w:ascii="仿宋_GB2312" w:eastAsia="仿宋_GB2312" w:hint="eastAsia"/>
          <w:sz w:val="32"/>
          <w:szCs w:val="32"/>
        </w:rPr>
        <w:t xml:space="preserve">支</w:t>
      </w:r>
      <w:r w:rsidRPr="001C009A">
        <w:rPr>
          <w:rFonts w:ascii="仿宋_GB2312" w:eastAsia="仿宋_GB2312" w:hint="eastAsia"/>
          <w:sz w:val="32"/>
          <w:szCs w:val="32"/>
        </w:rPr>
        <w:t xml:space="preserve">出:</w:t>
      </w:r>
      <w:r w:rsidRPr="006B6AC3">
        <w:rPr>
          <w:rFonts w:ascii="仿宋_GB2312" w:eastAsia="仿宋_GB2312" w:hint="eastAsia"/>
          <w:sz w:val="32"/>
          <w:szCs w:val="32"/>
        </w:rPr>
        <w:t xml:space="preserve">指为保</w:t>
      </w:r>
      <w:r w:rsidR="003C559C">
        <w:rPr>
          <w:rFonts w:ascii="仿宋_GB2312" w:eastAsia="仿宋_GB2312" w:hint="eastAsia"/>
          <w:sz w:val="32"/>
          <w:szCs w:val="32"/>
        </w:rPr>
        <w:t xml:space="preserve">障</w:t>
      </w:r>
      <w:r w:rsidRPr="006B6AC3">
        <w:rPr>
          <w:rFonts w:ascii="仿宋_GB2312" w:eastAsia="仿宋_GB2312" w:hint="eastAsia"/>
          <w:sz w:val="32"/>
          <w:szCs w:val="32"/>
        </w:rPr>
        <w:t xml:space="preserve">机构正常运转、完成日常工作任务而发生的人员支出和公用</w:t>
      </w:r>
      <w:r w:rsidR="003C559C">
        <w:rPr>
          <w:rFonts w:ascii="仿宋_GB2312" w:eastAsia="仿宋_GB2312" w:hint="eastAsia"/>
          <w:sz w:val="32"/>
          <w:szCs w:val="32"/>
        </w:rPr>
        <w:t xml:space="preserve">支</w:t>
      </w:r>
      <w:r w:rsidRPr="006B6AC3">
        <w:rPr>
          <w:rFonts w:ascii="仿宋_GB2312" w:eastAsia="仿宋_GB2312" w:hint="eastAsia"/>
          <w:sz w:val="32"/>
          <w:szCs w:val="32"/>
        </w:rPr>
        <w:t xml:space="preserve">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(</w:t>
      </w:r>
      <w:r w:rsidR="001C009A">
        <w:rPr>
          <w:rFonts w:ascii="仿宋_GB2312" w:eastAsia="仿宋_GB2312" w:hint="eastAsia"/>
          <w:sz w:val="32"/>
          <w:szCs w:val="32"/>
        </w:rPr>
        <w:t xml:space="preserve">二十一</w:t>
      </w:r>
      <w:r w:rsidRPr="001C009A">
        <w:rPr>
          <w:rFonts w:ascii="仿宋_GB2312" w:eastAsia="仿宋_GB2312" w:hint="eastAsia"/>
          <w:sz w:val="32"/>
          <w:szCs w:val="32"/>
        </w:rPr>
        <w:t xml:space="preserve">)项目</w:t>
      </w:r>
      <w:r w:rsidRPr="001C009A" w:rsidR="003C559C">
        <w:rPr>
          <w:rFonts w:ascii="仿宋_GB2312" w:eastAsia="仿宋_GB2312" w:hint="eastAsia"/>
          <w:sz w:val="32"/>
          <w:szCs w:val="32"/>
        </w:rPr>
        <w:t xml:space="preserve">支</w:t>
      </w:r>
      <w:r w:rsidRPr="001C009A">
        <w:rPr>
          <w:rFonts w:ascii="仿宋_GB2312" w:eastAsia="仿宋_GB2312" w:hint="eastAsia"/>
          <w:sz w:val="32"/>
          <w:szCs w:val="32"/>
        </w:rPr>
        <w:t xml:space="preserve">出:</w:t>
      </w:r>
      <w:r w:rsidR="003C559C">
        <w:rPr>
          <w:rFonts w:ascii="仿宋_GB2312" w:eastAsia="仿宋_GB2312" w:hint="eastAsia"/>
          <w:sz w:val="32"/>
          <w:szCs w:val="32"/>
        </w:rPr>
        <w:t xml:space="preserve">指</w:t>
      </w:r>
      <w:r w:rsidRPr="006B6AC3">
        <w:rPr>
          <w:rFonts w:ascii="仿宋_GB2312" w:eastAsia="仿宋_GB2312" w:hint="eastAsia"/>
          <w:sz w:val="32"/>
          <w:szCs w:val="32"/>
        </w:rPr>
        <w:t xml:space="preserve">在基本</w:t>
      </w:r>
      <w:r w:rsidR="003C559C">
        <w:rPr>
          <w:rFonts w:ascii="仿宋_GB2312" w:eastAsia="仿宋_GB2312" w:hint="eastAsia"/>
          <w:sz w:val="32"/>
          <w:szCs w:val="32"/>
        </w:rPr>
        <w:t xml:space="preserve">支</w:t>
      </w:r>
      <w:r w:rsidRPr="006B6AC3">
        <w:rPr>
          <w:rFonts w:ascii="仿宋_GB2312" w:eastAsia="仿宋_GB2312" w:hint="eastAsia"/>
          <w:sz w:val="32"/>
          <w:szCs w:val="32"/>
        </w:rPr>
        <w:t xml:space="preserve">出之外</w:t>
      </w:r>
      <w:r w:rsidR="003C559C">
        <w:rPr>
          <w:rFonts w:ascii="仿宋_GB2312" w:eastAsia="仿宋_GB2312" w:hint="eastAsia"/>
          <w:sz w:val="32"/>
          <w:szCs w:val="32"/>
        </w:rPr>
        <w:t xml:space="preserve">为</w:t>
      </w:r>
      <w:r w:rsidRPr="006B6AC3">
        <w:rPr>
          <w:rFonts w:ascii="仿宋_GB2312" w:eastAsia="仿宋_GB2312" w:hint="eastAsia"/>
          <w:sz w:val="32"/>
          <w:szCs w:val="32"/>
        </w:rPr>
        <w:t xml:space="preserve">完成特定行政任务和事业发</w:t>
      </w:r>
      <w:r w:rsidR="003C559C">
        <w:rPr>
          <w:rFonts w:ascii="仿宋_GB2312" w:eastAsia="仿宋_GB2312" w:hint="eastAsia"/>
          <w:sz w:val="32"/>
          <w:szCs w:val="32"/>
        </w:rPr>
        <w:t xml:space="preserve">展</w:t>
      </w:r>
      <w:r w:rsidRPr="006B6AC3">
        <w:rPr>
          <w:rFonts w:ascii="仿宋_GB2312" w:eastAsia="仿宋_GB2312" w:hint="eastAsia"/>
          <w:sz w:val="32"/>
          <w:szCs w:val="32"/>
        </w:rPr>
        <w:t xml:space="preserve">目标所发生的支出。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（二十二）</w:t>
      </w:r>
      <w:r w:rsidRPr="00D51A40">
        <w:rPr>
          <w:rFonts w:ascii="仿宋_GB2312" w:eastAsia="仿宋_GB2312"/>
          <w:sz w:val="32"/>
          <w:szCs w:val="32"/>
        </w:rPr>
        <w:t xml:space="preserve">“</w:t>
      </w:r>
      <w:r w:rsidRPr="00D51A40">
        <w:rPr>
          <w:rFonts w:ascii="仿宋_GB2312" w:eastAsia="仿宋_GB2312"/>
          <w:sz w:val="32"/>
          <w:szCs w:val="32"/>
        </w:rPr>
        <w:t xml:space="preserve">三公</w:t>
      </w:r>
      <w:r w:rsidRPr="00D51A40">
        <w:rPr>
          <w:rFonts w:ascii="仿宋_GB2312" w:eastAsia="仿宋_GB2312"/>
          <w:sz w:val="32"/>
          <w:szCs w:val="32"/>
        </w:rPr>
        <w:t xml:space="preserve">”</w:t>
      </w:r>
      <w:r w:rsidRPr="00D51A40">
        <w:rPr>
          <w:rFonts w:ascii="仿宋_GB2312" w:eastAsia="仿宋_GB2312"/>
          <w:sz w:val="32"/>
          <w:szCs w:val="32"/>
        </w:rPr>
        <w:t xml:space="preserve">经费是指本部门（包括所属行政单位、参照公务员法管理的事业单位和其他事业单位）通过财政拨款资金安排的因公出国（境）费、公务用车购置及运行费和公务接待费。</w:t>
      </w:r>
    </w:p>
    <w:sectPr w:rsidSect="0056174A">
      <w:footerReference w:type="even" r:id="rId1"/>
      <w:footerReference w:type="default" r:id="rId2"/>
      <w:pgSz w:w="11906" w:h="16838" w:orient="portrait"/>
      <w:pgMar w:top="1103" w:right="1558" w:bottom="1440" w:left="993" w:header="851" w:footer="992" w:gutter="0"/>
      <w:cols w:num="1" w:space="425">
        <w:col w:w="9355" w:space="425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Auto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pgNum/>
    </w:r>
  </w:p>
  <w:p>
    <w:pPr>
      <w:pStyle w:val="Footer"/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14F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5A6A">
      <w:rPr>
        <w:rStyle w:val="PageNumber"/>
        <w:noProof/>
      </w:rPr>
      <w:t xml:space="preserve">1</w:t>
    </w:r>
    <w:r>
      <w:rPr>
        <w:rStyle w:val="PageNumber"/>
      </w:rPr>
      <w:fldChar w:fldCharType="end"/>
    </w:r>
  </w:p>
  <w:p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multiLevelType w:val="hybridMultilevel"/>
    <w:lvl w:ilvl="0">
      <w:start w:val="1"/>
      <w:numFmt w:val="decimal"/>
      <w:suff w:val="tab"/>
      <w:lvlText w:val="%1、"/>
      <w:lvlJc w:val="left"/>
      <w:pPr>
        <w:ind w:left="1780" w:hanging="1140"/>
      </w:pPr>
      <w:rPr>
        <w:rFonts w:hint="default"/>
      </w:rPr>
    </w:lvl>
    <w:lvl w:ilvl="1">
      <w:start w:val="1"/>
      <w:numFmt w:val="lowerLetter"/>
      <w:suff w:val="tab"/>
      <w:lvlText w:val="%2)"/>
      <w:lvlJc w:val="left"/>
      <w:pPr>
        <w:ind w:left="1480" w:hanging="420"/>
      </w:pPr>
      <w:rPr/>
    </w:lvl>
    <w:lvl w:ilvl="2">
      <w:start w:val="1"/>
      <w:numFmt w:val="lowerRoman"/>
      <w:suff w:val="tab"/>
      <w:lvlText w:val="%3."/>
      <w:lvlJc w:val="right"/>
      <w:pPr>
        <w:ind w:left="1900" w:hanging="420"/>
      </w:pPr>
      <w:rPr/>
    </w:lvl>
    <w:lvl w:ilvl="3">
      <w:start w:val="1"/>
      <w:numFmt w:val="decimal"/>
      <w:suff w:val="tab"/>
      <w:lvlText w:val="%4."/>
      <w:lvlJc w:val="left"/>
      <w:pPr>
        <w:ind w:left="2320" w:hanging="420"/>
      </w:pPr>
      <w:rPr/>
    </w:lvl>
    <w:lvl w:ilvl="4">
      <w:start w:val="1"/>
      <w:numFmt w:val="lowerLetter"/>
      <w:suff w:val="tab"/>
      <w:lvlText w:val="%5)"/>
      <w:lvlJc w:val="left"/>
      <w:pPr>
        <w:ind w:left="2740" w:hanging="420"/>
      </w:pPr>
      <w:rPr/>
    </w:lvl>
    <w:lvl w:ilvl="5">
      <w:start w:val="1"/>
      <w:numFmt w:val="lowerRoman"/>
      <w:suff w:val="tab"/>
      <w:lvlText w:val="%6."/>
      <w:lvlJc w:val="right"/>
      <w:pPr>
        <w:ind w:left="3160" w:hanging="420"/>
      </w:pPr>
      <w:rPr/>
    </w:lvl>
    <w:lvl w:ilvl="6">
      <w:start w:val="1"/>
      <w:numFmt w:val="decimal"/>
      <w:suff w:val="tab"/>
      <w:lvlText w:val="%7."/>
      <w:lvlJc w:val="left"/>
      <w:pPr>
        <w:ind w:left="3580" w:hanging="420"/>
      </w:pPr>
      <w:rPr/>
    </w:lvl>
    <w:lvl w:ilvl="7">
      <w:start w:val="1"/>
      <w:numFmt w:val="lowerLetter"/>
      <w:suff w:val="tab"/>
      <w:lvlText w:val="%8)"/>
      <w:lvlJc w:val="left"/>
      <w:pPr>
        <w:ind w:left="4000" w:hanging="420"/>
      </w:pPr>
      <w:rPr/>
    </w:lvl>
    <w:lvl w:ilvl="8">
      <w:start w:val="1"/>
      <w:numFmt w:val="lowerRoman"/>
      <w:suff w:val="tab"/>
      <w:lvlText w:val="%9."/>
      <w:lvlJc w:val="right"/>
      <w:pPr>
        <w:ind w:left="4420" w:hanging="420"/>
      </w:pPr>
      <w:rPr/>
    </w:lvl>
  </w:abstractNum>
  <w:abstractNum w:abstractNumId="7">
    <w:multiLevelType w:val="hybridMultilevel"/>
    <w:lvl w:ilvl="0">
      <w:start w:val="1"/>
      <w:numFmt w:val="japaneseCounting"/>
      <w:suff w:val="tab"/>
      <w:lvlText w:val="（%1）"/>
      <w:lvlJc w:val="left"/>
      <w:pPr>
        <w:ind w:left="2275" w:hanging="1635"/>
      </w:pPr>
      <w:rPr>
        <w:rFonts w:hint="default"/>
      </w:rPr>
    </w:lvl>
    <w:lvl w:ilvl="1">
      <w:start w:val="1"/>
      <w:numFmt w:val="lowerLetter"/>
      <w:suff w:val="tab"/>
      <w:lvlText w:val="%2)"/>
      <w:lvlJc w:val="left"/>
      <w:pPr>
        <w:ind w:left="1480" w:hanging="420"/>
      </w:pPr>
      <w:rPr/>
    </w:lvl>
    <w:lvl w:ilvl="2">
      <w:start w:val="1"/>
      <w:numFmt w:val="lowerRoman"/>
      <w:suff w:val="tab"/>
      <w:lvlText w:val="%3."/>
      <w:lvlJc w:val="right"/>
      <w:pPr>
        <w:ind w:left="1900" w:hanging="420"/>
      </w:pPr>
      <w:rPr/>
    </w:lvl>
    <w:lvl w:ilvl="3">
      <w:start w:val="1"/>
      <w:numFmt w:val="decimal"/>
      <w:suff w:val="tab"/>
      <w:lvlText w:val="%4."/>
      <w:lvlJc w:val="left"/>
      <w:pPr>
        <w:ind w:left="2320" w:hanging="420"/>
      </w:pPr>
      <w:rPr/>
    </w:lvl>
    <w:lvl w:ilvl="4">
      <w:start w:val="1"/>
      <w:numFmt w:val="lowerLetter"/>
      <w:suff w:val="tab"/>
      <w:lvlText w:val="%5)"/>
      <w:lvlJc w:val="left"/>
      <w:pPr>
        <w:ind w:left="2740" w:hanging="420"/>
      </w:pPr>
      <w:rPr/>
    </w:lvl>
    <w:lvl w:ilvl="5">
      <w:start w:val="1"/>
      <w:numFmt w:val="lowerRoman"/>
      <w:suff w:val="tab"/>
      <w:lvlText w:val="%6."/>
      <w:lvlJc w:val="right"/>
      <w:pPr>
        <w:ind w:left="3160" w:hanging="420"/>
      </w:pPr>
      <w:rPr/>
    </w:lvl>
    <w:lvl w:ilvl="6">
      <w:start w:val="1"/>
      <w:numFmt w:val="decimal"/>
      <w:suff w:val="tab"/>
      <w:lvlText w:val="%7."/>
      <w:lvlJc w:val="left"/>
      <w:pPr>
        <w:ind w:left="3580" w:hanging="420"/>
      </w:pPr>
      <w:rPr/>
    </w:lvl>
    <w:lvl w:ilvl="7">
      <w:start w:val="1"/>
      <w:numFmt w:val="lowerLetter"/>
      <w:suff w:val="tab"/>
      <w:lvlText w:val="%8)"/>
      <w:lvlJc w:val="left"/>
      <w:pPr>
        <w:ind w:left="4000" w:hanging="420"/>
      </w:pPr>
      <w:rPr/>
    </w:lvl>
    <w:lvl w:ilvl="8">
      <w:start w:val="1"/>
      <w:numFmt w:val="lowerRoman"/>
      <w:suff w:val="tab"/>
      <w:lvlText w:val="%9."/>
      <w:lvlJc w:val="right"/>
      <w:pPr>
        <w:ind w:left="4420" w:hanging="420"/>
      </w:pPr>
      <w:rPr/>
    </w:lvl>
  </w:abstractNum>
  <w:abstractNum w:abstractNumId="8">
    <w:multiLevelType w:val="hybridMultilevel"/>
    <w:lvl w:ilvl="0">
      <w:start w:val="1"/>
      <w:numFmt w:val="japaneseCounting"/>
      <w:suff w:val="tab"/>
      <w:lvlText w:val="（%1）"/>
      <w:lvlJc w:val="left"/>
      <w:pPr>
        <w:ind w:left="1915" w:hanging="1275"/>
      </w:pPr>
      <w:rPr>
        <w:rFonts w:hint="default"/>
        <w:b/>
      </w:rPr>
    </w:lvl>
    <w:lvl w:ilvl="1">
      <w:start w:val="1"/>
      <w:numFmt w:val="lowerLetter"/>
      <w:suff w:val="tab"/>
      <w:lvlText w:val="%2)"/>
      <w:lvlJc w:val="left"/>
      <w:pPr>
        <w:ind w:left="1480" w:hanging="420"/>
      </w:pPr>
      <w:rPr/>
    </w:lvl>
    <w:lvl w:ilvl="2">
      <w:start w:val="1"/>
      <w:numFmt w:val="lowerRoman"/>
      <w:suff w:val="tab"/>
      <w:lvlText w:val="%3."/>
      <w:lvlJc w:val="right"/>
      <w:pPr>
        <w:ind w:left="1900" w:hanging="420"/>
      </w:pPr>
      <w:rPr/>
    </w:lvl>
    <w:lvl w:ilvl="3">
      <w:start w:val="1"/>
      <w:numFmt w:val="decimal"/>
      <w:suff w:val="tab"/>
      <w:lvlText w:val="%4."/>
      <w:lvlJc w:val="left"/>
      <w:pPr>
        <w:ind w:left="2320" w:hanging="420"/>
      </w:pPr>
      <w:rPr/>
    </w:lvl>
    <w:lvl w:ilvl="4">
      <w:start w:val="1"/>
      <w:numFmt w:val="lowerLetter"/>
      <w:suff w:val="tab"/>
      <w:lvlText w:val="%5)"/>
      <w:lvlJc w:val="left"/>
      <w:pPr>
        <w:ind w:left="2740" w:hanging="420"/>
      </w:pPr>
      <w:rPr/>
    </w:lvl>
    <w:lvl w:ilvl="5">
      <w:start w:val="1"/>
      <w:numFmt w:val="lowerRoman"/>
      <w:suff w:val="tab"/>
      <w:lvlText w:val="%6."/>
      <w:lvlJc w:val="right"/>
      <w:pPr>
        <w:ind w:left="3160" w:hanging="420"/>
      </w:pPr>
      <w:rPr/>
    </w:lvl>
    <w:lvl w:ilvl="6">
      <w:start w:val="1"/>
      <w:numFmt w:val="decimal"/>
      <w:suff w:val="tab"/>
      <w:lvlText w:val="%7."/>
      <w:lvlJc w:val="left"/>
      <w:pPr>
        <w:ind w:left="3580" w:hanging="420"/>
      </w:pPr>
      <w:rPr/>
    </w:lvl>
    <w:lvl w:ilvl="7">
      <w:start w:val="1"/>
      <w:numFmt w:val="lowerLetter"/>
      <w:suff w:val="tab"/>
      <w:lvlText w:val="%8)"/>
      <w:lvlJc w:val="left"/>
      <w:pPr>
        <w:ind w:left="4000" w:hanging="420"/>
      </w:pPr>
      <w:rPr/>
    </w:lvl>
    <w:lvl w:ilvl="8">
      <w:start w:val="1"/>
      <w:numFmt w:val="lowerRoman"/>
      <w:suff w:val="tab"/>
      <w:lvlText w:val="%9."/>
      <w:lvlJc w:val="right"/>
      <w:pPr>
        <w:ind w:left="4420" w:hanging="420"/>
      </w:pPr>
      <w:rPr/>
    </w:lvl>
  </w:abstractNum>
  <w:abstractNum w:abstractNumId="9">
    <w:multiLevelType w:val="hybridMultilevel"/>
    <w:lvl w:ilvl="0">
      <w:start w:val="1"/>
      <w:numFmt w:val="japaneseCounting"/>
      <w:suff w:val="tab"/>
      <w:lvlText w:val="%1、"/>
      <w:lvlJc w:val="left"/>
      <w:pPr>
        <w:tabs>
          <w:tab w:val="num" w:pos="3930"/>
        </w:tabs>
        <w:ind w:left="3930" w:hanging="720"/>
      </w:pPr>
      <w:rPr>
        <w:rFonts w:hint="default"/>
      </w:rPr>
    </w:lvl>
    <w:lvl w:ilvl="1">
      <w:start w:val="1"/>
      <w:numFmt w:val="lowerLetter"/>
      <w:suff w:val="tab"/>
      <w:lvlText w:val="%2)"/>
      <w:lvlJc w:val="left"/>
      <w:pPr>
        <w:tabs>
          <w:tab w:val="num" w:pos="4050"/>
        </w:tabs>
        <w:ind w:left="4050" w:hanging="42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4470"/>
        </w:tabs>
        <w:ind w:left="4470" w:hanging="42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4890"/>
        </w:tabs>
        <w:ind w:left="4890" w:hanging="420"/>
      </w:pPr>
      <w:rPr/>
    </w:lvl>
    <w:lvl w:ilvl="4">
      <w:start w:val="1"/>
      <w:numFmt w:val="lowerLetter"/>
      <w:suff w:val="tab"/>
      <w:lvlText w:val="%5)"/>
      <w:lvlJc w:val="left"/>
      <w:pPr>
        <w:tabs>
          <w:tab w:val="num" w:pos="5310"/>
        </w:tabs>
        <w:ind w:left="5310" w:hanging="42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5730"/>
        </w:tabs>
        <w:ind w:left="5730" w:hanging="42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6150"/>
        </w:tabs>
        <w:ind w:left="6150" w:hanging="420"/>
      </w:pPr>
      <w:rPr/>
    </w:lvl>
    <w:lvl w:ilvl="7">
      <w:start w:val="1"/>
      <w:numFmt w:val="lowerLetter"/>
      <w:suff w:val="tab"/>
      <w:lvlText w:val="%8)"/>
      <w:lvlJc w:val="left"/>
      <w:pPr>
        <w:tabs>
          <w:tab w:val="num" w:pos="6570"/>
        </w:tabs>
        <w:ind w:left="6570" w:hanging="42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990"/>
        </w:tabs>
        <w:ind w:left="6990" w:hanging="42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/>
  <w:bordersDoNotSurroundHead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58DA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DB5087"/>
    <w:pPr>
      <w:widowControl w:val="0"/>
      <w:jc w:val="both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rsid w:val="003E1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  <w:rsid w:val="003E185A"/>
    <w:rPr/>
  </w:style>
  <w:style w:type="paragraph" w:styleId="Header">
    <w:name w:val="Header"/>
    <w:basedOn w:val="Normal"/>
    <w:rsid w:val="00C43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Char">
    <w:name w:val="页眉 Char"/>
    <w:basedOn w:val="DefaultParagraphFont"/>
    <w:rsid w:val="00C4308F"/>
    <w:rPr>
      <w:kern w:val="2"/>
      <w:sz w:val="18"/>
      <w:szCs w:val="18"/>
    </w:rPr>
  </w:style>
  <w:style w:type="paragraph" w:styleId="BalloonText">
    <w:name w:val="Balloon Text"/>
    <w:basedOn w:val="Normal"/>
    <w:rsid w:val="00A32142"/>
    <w:rPr>
      <w:sz w:val="18"/>
      <w:szCs w:val="18"/>
    </w:rPr>
  </w:style>
  <w:style w:type="character" w:customStyle="1" w:styleId="批注框文本Char">
    <w:name w:val="批注框文本 Char"/>
    <w:basedOn w:val="DefaultParagraphFont"/>
    <w:rsid w:val="00A32142"/>
    <w:rPr>
      <w:kern w:val="2"/>
      <w:sz w:val="18"/>
      <w:szCs w:val="18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00156">
              <w:marLeft w:val="0"/>
              <w:marRight w:val="0"/>
              <w:marTop w:val="0"/>
              <w:marBottom w:val="0"/>
              <w:divBdr>
                <w:top w:val="single" w:sz="6" w:space="4" w:color="DEDEB8"/>
                <w:left w:val="single" w:sz="6" w:space="4" w:color="DEDEB8"/>
                <w:bottom w:val="single" w:sz="6" w:space="4" w:color="DEDEB8"/>
                <w:right w:val="single" w:sz="6" w:space="4" w:color="DEDEB8"/>
              </w:divBdr>
              <w:divsChild>
                <w:div w:id="18485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3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7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0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648">
              <w:marLeft w:val="0"/>
              <w:marRight w:val="0"/>
              <w:marTop w:val="0"/>
              <w:marBottom w:val="0"/>
              <w:divBdr>
                <w:top w:val="single" w:sz="6" w:space="4" w:color="DEDEB8"/>
                <w:left w:val="single" w:sz="6" w:space="4" w:color="DEDEB8"/>
                <w:bottom w:val="single" w:sz="6" w:space="4" w:color="DEDEB8"/>
                <w:right w:val="single" w:sz="6" w:space="4" w:color="DEDEB8"/>
              </w:divBdr>
              <w:divsChild>
                <w:div w:id="19179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8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2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117</TotalTime>
  <Pages>1</Pages>
  <Words>1807</Words>
  <Characters>10302</Characters>
  <Application>Microsoft Office Word</Application>
  <DocSecurity>0</DocSecurity>
  <Lines>85</Lines>
  <Paragraphs>24</Paragraphs>
  <Company>Microsoft</Company>
  <CharactersWithSpaces>12085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 2012年度部门决算</dc:title>
  <dc:creator>lenovo</dc:creator>
  <cp:lastModifiedBy>lenovo</cp:lastModifiedBy>
  <cp:revision>11</cp:revision>
  <cp:lastPrinted>2016-08-03T08:10:00Z</cp:lastPrinted>
  <dcterms:created xsi:type="dcterms:W3CDTF">2016-06-16T08:46:00Z</dcterms:created>
  <dcterms:modified xsi:type="dcterms:W3CDTF">2016-08-03T08:11:00Z</dcterms:modified>
</cp:coreProperties>
</file>