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F7" w:rsidRDefault="00A96BF7" w:rsidP="00A96BF7">
      <w:pPr>
        <w:pStyle w:val="a5"/>
        <w:spacing w:line="52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A96BF7" w:rsidRDefault="00A96BF7" w:rsidP="00A96BF7">
      <w:pPr>
        <w:pStyle w:val="a5"/>
        <w:spacing w:line="52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A96BF7" w:rsidRDefault="00A96BF7" w:rsidP="00A96BF7">
      <w:pPr>
        <w:pStyle w:val="a5"/>
        <w:spacing w:line="46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A96BF7" w:rsidRDefault="00A96BF7" w:rsidP="00A96BF7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A96BF7" w:rsidRDefault="00A96BF7" w:rsidP="00A96BF7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A96BF7" w:rsidRDefault="00A96BF7" w:rsidP="00A96BF7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A96BF7" w:rsidRDefault="00A96BF7" w:rsidP="00A96BF7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A96BF7" w:rsidRDefault="00A96BF7" w:rsidP="00A96BF7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A96BF7" w:rsidRDefault="00A96BF7" w:rsidP="00A96BF7">
      <w:pPr>
        <w:pStyle w:val="a5"/>
        <w:ind w:firstLineChars="1100" w:firstLine="35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2017    12        </w:t>
      </w:r>
    </w:p>
    <w:p w:rsidR="00A96BF7" w:rsidRDefault="00A96BF7" w:rsidP="00A96BF7">
      <w:pPr>
        <w:pStyle w:val="a5"/>
        <w:spacing w:line="200" w:lineRule="exact"/>
        <w:ind w:firstLineChars="900" w:firstLine="2880"/>
        <w:rPr>
          <w:rFonts w:ascii="仿宋_GB2312" w:eastAsia="仿宋_GB2312" w:hAnsi="宋体" w:cs="宋体"/>
          <w:sz w:val="32"/>
          <w:szCs w:val="32"/>
        </w:rPr>
      </w:pPr>
    </w:p>
    <w:p w:rsidR="00A96BF7" w:rsidRDefault="00A96BF7" w:rsidP="00A96BF7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6BF7" w:rsidRPr="00A96BF7" w:rsidRDefault="00E05AB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伊克乌兰乡</w:t>
      </w:r>
      <w:r w:rsidR="00A96BF7"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人民政府</w:t>
      </w:r>
    </w:p>
    <w:p w:rsidR="007E1D8A" w:rsidRPr="00A96BF7" w:rsidRDefault="00A96BF7" w:rsidP="00A96BF7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关于</w:t>
      </w:r>
      <w:r w:rsidR="00E05AB3"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经济中心2017年部门预算情况</w:t>
      </w:r>
      <w:r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的</w:t>
      </w:r>
      <w:r w:rsidR="00E05AB3" w:rsidRPr="00A96BF7">
        <w:rPr>
          <w:rFonts w:asciiTheme="minorEastAsia" w:hAnsiTheme="minorEastAsia" w:cs="宋体" w:hint="eastAsia"/>
          <w:b/>
          <w:kern w:val="0"/>
          <w:sz w:val="44"/>
          <w:szCs w:val="44"/>
        </w:rPr>
        <w:t>说明</w:t>
      </w:r>
    </w:p>
    <w:p w:rsidR="00A96BF7" w:rsidRDefault="00E05AB3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</w:p>
    <w:p w:rsidR="00A96BF7" w:rsidRPr="00A96BF7" w:rsidRDefault="00A96BF7" w:rsidP="00A96BF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96BF7">
        <w:rPr>
          <w:rFonts w:ascii="仿宋_GB2312" w:eastAsia="仿宋_GB2312" w:cs="仿宋_GB2312" w:hint="eastAsia"/>
          <w:kern w:val="0"/>
          <w:sz w:val="32"/>
          <w:szCs w:val="32"/>
        </w:rPr>
        <w:t>县财政局：</w:t>
      </w:r>
    </w:p>
    <w:p w:rsidR="00A96BF7" w:rsidRDefault="00A96BF7" w:rsidP="00A96BF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宋体" w:hint="eastAsia"/>
          <w:kern w:val="0"/>
          <w:sz w:val="32"/>
          <w:szCs w:val="32"/>
        </w:rPr>
        <w:t>现将伊克乌兰人民政府经济中心2017年部门预算情况说明如下：</w:t>
      </w:r>
    </w:p>
    <w:p w:rsidR="00A96BF7" w:rsidRDefault="00E05AB3" w:rsidP="00A96BF7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一、刚察县伊克乌兰乡经济中心概况</w:t>
      </w:r>
    </w:p>
    <w:p w:rsidR="007E1D8A" w:rsidRDefault="00E05AB3" w:rsidP="00A96BF7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主要职能</w:t>
      </w:r>
    </w:p>
    <w:p w:rsidR="007E1D8A" w:rsidRDefault="00E05AB3" w:rsidP="00A96BF7">
      <w:pPr>
        <w:widowControl/>
        <w:shd w:val="clear" w:color="auto" w:fill="FFFFFF"/>
        <w:spacing w:line="560" w:lineRule="exact"/>
        <w:ind w:firstLineChars="150"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（1）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贯彻执行党和国家的有关方针、政策、法律和法规；执行上级政府的决定和命令；拟订适合本乡实际的具体政策措施，并有效地组织实施；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  <w:t> （2）组织制订并实施本乡经济和社会发展中长期规划，搞好经济发展的总体布局和产业结构的调整； </w:t>
      </w:r>
    </w:p>
    <w:p w:rsidR="007E1D8A" w:rsidRDefault="00E05AB3" w:rsidP="00A96BF7">
      <w:pPr>
        <w:widowControl/>
        <w:shd w:val="clear" w:color="auto" w:fill="FFFFFF"/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 （3）负责组织编制本乡建设的总体规划，并组织实施，抓好本乡建设用地的规划管理工作；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（4）负责本乡的科技、教育、文化、卫生等事业发展和计划生育工作；负责本乡社会治安综合治理，维护社会稳定；</w:t>
      </w:r>
      <w:r w:rsidR="00100287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（5）编制本乡财政预决算计划，负责经费的划拨和核算工作；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 w:rsidR="00A96BF7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（6）完成县政府交办的其他工作任务。</w:t>
      </w:r>
    </w:p>
    <w:p w:rsidR="007E1D8A" w:rsidRDefault="00E05AB3" w:rsidP="00A96BF7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部门预算单位构成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2017年伊克乌兰乡经济发展中心编制人员4名，事业编制人员4名。</w:t>
      </w:r>
      <w:bookmarkStart w:id="0" w:name="_GoBack"/>
      <w:bookmarkEnd w:id="0"/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二、关于刚察县经济中心2017年一般公共预算财政拨款收支情况说明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刚察县经济中心2017年一般公共预算财政拨款收入63.39万元，包括经费拨款收入2.8万元，行政事业性收费收入</w:t>
      </w:r>
      <w:r w:rsidR="007B041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 w:rsidR="007B041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万元；支出包括：一般公共服务支出63.39万元，社会保障和就业支出8.5万元，医疗卫生与计划生育支出1.6万元，住房保障支出</w:t>
      </w:r>
      <w:r w:rsidR="007B041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三、关于刚察县伊克乌兰乡经济中心2017年一般公共预算财政拨款支出情况说明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刚察县伊克乌兰乡经济中心2017年一般公共预算财政拨款支出63.39万元,其中：一般公共服务支出53.29万元，占比84%，社会保障和就业支出8.5万元，占比13%，医疗卫生与计划生育支出1.6万元，占比2.5%，住房保障支出</w:t>
      </w:r>
      <w:r w:rsidR="007B041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万元，占比0%。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四、关于刚察县伊克乌兰乡经济中心2017年一般公共预算财政拨款基本支出情况说明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刚察县伊克乌兰乡经济中心2017年一般公共预算财政拨款基本支出63.39万元，其中：人员经费59.61万元，主要包括基本工资、津贴补贴、奖金、其他社会保障缴费、绩效工资、机关事业单位基本养老保险缴费、职业年金缴费、其他工资福利支出、离休费、抚恤金、生活补助、住房公积金、采暖补贴。公用经费3.7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五、关于刚察县伊克乌兰乡经济中心2017年一般公共预算财政拨款“三公”经费支出情况说明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刚察县伊克乌兰乡经济中心2017年一般公共预算财政拨款“三公”经费预算数为0万元，其中因公出国(境)费0万元，公务接待费0万元，公务用车购置及运行费0万元。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2016年“三公经费”实际支出0万元，2017年“三公”预算较2016年执行数下降0%，主要原因是公务用车运行维护费及公务接待费减少。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六、关于刚察县伊克乌兰乡经济中心2017年部门收支情况说明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伊克乌兰乡经济中心所有收入和支出均纳入部门预算管理。收入包括一般公共预算拨款收入，支出包括一般公共服务支出、社会保障和就业支出、医疗卫生与计划生育支出、住房保障支出。刚察县伊克乌兰乡经济中心2017年收支总预算63.39万元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七、关于刚察县伊克乌兰乡经济中心2017年部门收入情况说明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刚察县伊克乌兰乡经济中心2017年部门收入预算63.39万元，全部为一般公共预算财政拨款收入。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八、关于刚察县伊克乌兰乡经济中心2017年部门支出情况说明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刚察县伊克乌兰乡经济中心2017年部门支出预算55.08万元，其中：基本支出63.39万元，占100%，项目支出0万元，占0%。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九、关于刚察县伊克乌兰乡经济中心2017年部门项目支出情况说明</w:t>
      </w:r>
    </w:p>
    <w:p w:rsidR="007E1D8A" w:rsidRDefault="00E05AB3" w:rsidP="00A96BF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经济中心2017年部门项目支出预算63.39万元，其中：一般行政管理事务（财政事务）63.39万元，占100%，预算改革业务0万元，占0%，信息化建设（财政事务）0万元，占0%，其他财政事务支出0万元，占0%。</w:t>
      </w:r>
    </w:p>
    <w:p w:rsidR="00A96BF7" w:rsidRDefault="00A96BF7" w:rsidP="00A96BF7">
      <w:pPr>
        <w:ind w:right="640"/>
        <w:jc w:val="right"/>
        <w:rPr>
          <w:rFonts w:ascii="仿宋" w:eastAsia="仿宋" w:hAnsi="仿宋"/>
          <w:sz w:val="32"/>
          <w:szCs w:val="32"/>
        </w:rPr>
      </w:pPr>
    </w:p>
    <w:p w:rsidR="00A96BF7" w:rsidRDefault="00A96BF7" w:rsidP="00A96BF7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伊克乌兰乡人民政府</w:t>
      </w:r>
    </w:p>
    <w:p w:rsidR="00A96BF7" w:rsidRDefault="00A96BF7" w:rsidP="00A96BF7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二Ｏ一七年三月二十五日</w:t>
      </w:r>
    </w:p>
    <w:p w:rsidR="00A96BF7" w:rsidRDefault="00A96BF7" w:rsidP="00A96BF7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A96BF7" w:rsidRDefault="00A96BF7" w:rsidP="00A96BF7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A96BF7" w:rsidRDefault="00A96BF7" w:rsidP="00A96BF7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A96BF7" w:rsidRPr="00FB4910" w:rsidRDefault="00A96BF7" w:rsidP="00A96BF7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</w:t>
      </w:r>
    </w:p>
    <w:p w:rsidR="00A96BF7" w:rsidRPr="00FB4910" w:rsidRDefault="00A96BF7" w:rsidP="00A96BF7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抄送：县政府网站，档。                                </w:t>
      </w:r>
      <w:r>
        <w:rPr>
          <w:rStyle w:val="Char1"/>
          <w:rFonts w:hint="eastAsia"/>
        </w:rPr>
        <w:t>.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</w:t>
      </w:r>
    </w:p>
    <w:p w:rsidR="007E1D8A" w:rsidRPr="00A96BF7" w:rsidRDefault="00A96BF7" w:rsidP="00A96BF7">
      <w:pPr>
        <w:spacing w:line="500" w:lineRule="exact"/>
        <w:rPr>
          <w:rFonts w:ascii="仿宋" w:eastAsia="仿宋" w:hAnsi="仿宋" w:cs="仿宋_GB2312"/>
          <w:sz w:val="32"/>
          <w:szCs w:val="32"/>
          <w:u w:val="thick"/>
        </w:rPr>
      </w:pP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伊克乌兰乡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人民政府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 xml:space="preserve">            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 xml:space="preserve">   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201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7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年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3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月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25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日印发</w:t>
      </w:r>
    </w:p>
    <w:sectPr w:rsidR="007E1D8A" w:rsidRPr="00A96BF7" w:rsidSect="007E1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55" w:rsidRDefault="00507A55" w:rsidP="00A96BF7">
      <w:r>
        <w:separator/>
      </w:r>
    </w:p>
  </w:endnote>
  <w:endnote w:type="continuationSeparator" w:id="1">
    <w:p w:rsidR="00507A55" w:rsidRDefault="00507A55" w:rsidP="00A96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55" w:rsidRDefault="00507A55" w:rsidP="00A96BF7">
      <w:r>
        <w:separator/>
      </w:r>
    </w:p>
  </w:footnote>
  <w:footnote w:type="continuationSeparator" w:id="1">
    <w:p w:rsidR="00507A55" w:rsidRDefault="00507A55" w:rsidP="00A96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 w:rsidP="007B041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1F" w:rsidRDefault="007B041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3465"/>
    <w:multiLevelType w:val="singleLevel"/>
    <w:tmpl w:val="58D234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100287"/>
    <w:rsid w:val="00362205"/>
    <w:rsid w:val="003E1B55"/>
    <w:rsid w:val="00507A55"/>
    <w:rsid w:val="005474CC"/>
    <w:rsid w:val="00774242"/>
    <w:rsid w:val="007B041F"/>
    <w:rsid w:val="007D5E2D"/>
    <w:rsid w:val="007E1D8A"/>
    <w:rsid w:val="008D51F5"/>
    <w:rsid w:val="00A96BF7"/>
    <w:rsid w:val="00AA3F97"/>
    <w:rsid w:val="00E05AB3"/>
    <w:rsid w:val="00E51B58"/>
    <w:rsid w:val="0A4F17DC"/>
    <w:rsid w:val="1E1C410E"/>
    <w:rsid w:val="21D62B00"/>
    <w:rsid w:val="2EF9288D"/>
    <w:rsid w:val="47746107"/>
    <w:rsid w:val="52503B1D"/>
    <w:rsid w:val="526E2941"/>
    <w:rsid w:val="5AD06503"/>
    <w:rsid w:val="5B8A133E"/>
    <w:rsid w:val="60CD1CE9"/>
    <w:rsid w:val="6E486701"/>
    <w:rsid w:val="740F75A5"/>
    <w:rsid w:val="77E522F7"/>
    <w:rsid w:val="79A8193E"/>
    <w:rsid w:val="7ED8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E1D8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1D8A"/>
    <w:rPr>
      <w:sz w:val="18"/>
      <w:szCs w:val="18"/>
    </w:rPr>
  </w:style>
  <w:style w:type="paragraph" w:styleId="a5">
    <w:name w:val="Plain Text"/>
    <w:basedOn w:val="a"/>
    <w:link w:val="Char1"/>
    <w:qFormat/>
    <w:rsid w:val="00A96BF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A96BF7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11</cp:revision>
  <cp:lastPrinted>2017-03-27T01:29:00Z</cp:lastPrinted>
  <dcterms:created xsi:type="dcterms:W3CDTF">2017-03-17T08:56:00Z</dcterms:created>
  <dcterms:modified xsi:type="dcterms:W3CDTF">2017-03-27T01:30:00Z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