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cs="宋体" w:asciiTheme="minorEastAsia" w:hAnsiTheme="minorEastAsia"/>
          <w:kern w:val="0"/>
          <w:sz w:val="44"/>
          <w:szCs w:val="44"/>
        </w:rPr>
      </w:pPr>
      <w:r>
        <w:rPr>
          <w:rFonts w:hint="eastAsia" w:cs="宋体" w:asciiTheme="minorEastAsia" w:hAnsiTheme="minorEastAsia"/>
          <w:kern w:val="0"/>
          <w:sz w:val="44"/>
          <w:szCs w:val="44"/>
        </w:rPr>
        <w:t>刚察县</w:t>
      </w:r>
      <w:r>
        <w:rPr>
          <w:rFonts w:hint="eastAsia" w:cs="宋体" w:asciiTheme="minorEastAsia" w:hAnsiTheme="minorEastAsia"/>
          <w:kern w:val="0"/>
          <w:sz w:val="44"/>
          <w:szCs w:val="44"/>
          <w:lang w:eastAsia="zh-CN"/>
        </w:rPr>
        <w:t>沙柳河镇卫生院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cs="宋体" w:asciiTheme="minorEastAsia" w:hAnsiTheme="minorEastAsia"/>
          <w:kern w:val="0"/>
          <w:sz w:val="44"/>
          <w:szCs w:val="44"/>
        </w:rPr>
      </w:pPr>
      <w:r>
        <w:rPr>
          <w:rFonts w:hint="eastAsia" w:cs="宋体" w:asciiTheme="minorEastAsia" w:hAnsiTheme="minorEastAsia"/>
          <w:kern w:val="0"/>
          <w:sz w:val="44"/>
          <w:szCs w:val="44"/>
        </w:rPr>
        <w:t>2017年部门预算情况说明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 xml:space="preserve">    一、刚察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县沙柳河镇卫生院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概况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1、主要职能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2、部门预算单位构成</w:t>
      </w:r>
    </w:p>
    <w:p>
      <w:pPr>
        <w:autoSpaceDE w:val="0"/>
        <w:autoSpaceDN w:val="0"/>
        <w:adjustRightInd w:val="0"/>
        <w:spacing w:line="560" w:lineRule="exact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二、关于刚察县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沙柳河镇卫生院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沙柳河镇卫生院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203.02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万元，包括经费拨款收入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203.02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万元，行政事业性收费收入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万元，国有资源（资产）有偿使用收入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万元；支出包括：一般公共服务支出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万元，社会保障和就业支出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30.76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万元，医疗卫生与计划生育支出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161.78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万元，住房保障支出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10.48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三、关于刚察县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沙柳河镇卫生院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沙柳河镇卫生院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203.02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万元,其中：一般公共服务支出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%，社会保障和就业支出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30.76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%，医疗卫生与计划生育支出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161.78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80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%，住房保障支出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10.48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万元，占比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四、关于刚察县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沙柳河镇卫生院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沙柳河镇卫生院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2017年一般公共预算财政拨款基本支出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199.01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万元，其中：人员经费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186.9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12.11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万元，主要包括办公费、印刷费、水费、电费、邮电费、取暖费、差旅费、因公出(国)境费、会议费、培训费、公务接待费、工会经费、公务用车运行维护费、其他商品和服务支出。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五、关于刚察县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沙柳河镇卫生院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沙柳河镇卫生院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2017年一般公共预算财政拨款“三公”经费预算数为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万元，其中因公出国(境)费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万元，公务接待费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万元，公务用车购置及运行费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2016年“三公经费”实际支出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万元，2017年“三公”预算较2016年执行数下降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%，主要原因是公务用车运行维护费及公务接待费减少。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六、关于刚察县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沙柳河镇卫生院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按照综合预算的原则，刚察县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沙柳河镇卫生院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所有收入和支出均纳入部门预算管理。收入包括一般公共预算拨款收入，支出包括一般公共服务支出、社会保障和就业支出、医疗卫生与计划生育支出、住房保障支出。刚察县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沙柳河镇卫生院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2017年收支总预算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203.02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七、关于刚察县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沙柳河镇卫生院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2017年部门收入情况说明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沙柳河镇卫生院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2017年部门收入预</w:t>
      </w:r>
      <w:bookmarkStart w:id="0" w:name="_GoBack"/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203.02</w:t>
      </w:r>
      <w:bookmarkEnd w:id="0"/>
      <w:r>
        <w:rPr>
          <w:rFonts w:hint="eastAsia" w:ascii="仿宋_GB2312" w:eastAsia="仿宋_GB2312" w:cs="仿宋_GB2312"/>
          <w:kern w:val="0"/>
          <w:sz w:val="32"/>
          <w:szCs w:val="32"/>
        </w:rPr>
        <w:t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八、关于刚察县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沙柳河镇卫生院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hint="eastAsia"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沙柳河镇卫生院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2017年部门支出预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207.02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万元，其中：基本支出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203.02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99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%，项目支出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hint="eastAsia" w:ascii="仿宋_GB2312" w:eastAsia="仿宋_GB2312" w:cs="仿宋_GB2312"/>
          <w:b/>
          <w:kern w:val="0"/>
          <w:sz w:val="32"/>
          <w:szCs w:val="32"/>
        </w:rPr>
      </w:pP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九、关于刚察县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沙柳河镇卫生院</w:t>
      </w:r>
      <w:r>
        <w:rPr>
          <w:rFonts w:hint="eastAsia" w:ascii="仿宋_GB2312" w:eastAsia="仿宋_GB2312" w:cs="仿宋_GB2312"/>
          <w:b/>
          <w:kern w:val="0"/>
          <w:sz w:val="32"/>
          <w:szCs w:val="32"/>
        </w:rPr>
        <w:t>2017年部门项目支出情况说明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刚察县</w:t>
      </w:r>
      <w:r>
        <w:rPr>
          <w:rFonts w:hint="eastAsia" w:ascii="仿宋_GB2312" w:eastAsia="仿宋_GB2312" w:cs="仿宋_GB2312"/>
          <w:b/>
          <w:kern w:val="0"/>
          <w:sz w:val="32"/>
          <w:szCs w:val="32"/>
          <w:lang w:eastAsia="zh-CN"/>
        </w:rPr>
        <w:t>沙柳河镇卫生院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2017年部门项目支出预算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万元，其中：一般行政管理事务（财政事务）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%，预算改革业务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%，信息化建设（财政事务）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%，其他财政事务支出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万元，占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%。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4CC"/>
    <w:rsid w:val="0001149D"/>
    <w:rsid w:val="00362205"/>
    <w:rsid w:val="003E1B55"/>
    <w:rsid w:val="005474CC"/>
    <w:rsid w:val="00774242"/>
    <w:rsid w:val="008D51F5"/>
    <w:rsid w:val="00AA3F97"/>
    <w:rsid w:val="00E51B58"/>
    <w:rsid w:val="0BEA4FCF"/>
    <w:rsid w:val="175A02F7"/>
    <w:rsid w:val="24266AFC"/>
    <w:rsid w:val="2B4F5409"/>
    <w:rsid w:val="36C876E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187</Words>
  <Characters>1069</Characters>
  <Lines>8</Lines>
  <Paragraphs>2</Paragraphs>
  <ScaleCrop>false</ScaleCrop>
  <LinksUpToDate>false</LinksUpToDate>
  <CharactersWithSpaces>1254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2017-03-17T08:56:00Z</dcterms:created>
  <dc:creator>344</dc:creator>
  <cp:lastModifiedBy>Administrator</cp:lastModifiedBy>
  <dcterms:modified xsi:type="dcterms:W3CDTF">2017-03-28T08:26:41Z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