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105410</wp:posOffset>
                </wp:positionH>
                <wp:positionV relativeFrom="paragraph">
                  <wp:posOffset>305435</wp:posOffset>
                </wp:positionV>
                <wp:extent cx="5407025" cy="51625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02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560" w:lineRule="atLeast"/>
                              <w:jc w:val="distribute"/>
                              <w:rPr>
                                <w:rFonts w:hint="eastAsia" w:ascii="BZDBT" w:hAnsi="BZDBT" w:eastAsia="BZDBT" w:cs="BZDBT"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BZDBT" w:hAnsi="BZDBT" w:eastAsia="BZDBT" w:cs="BZDBT"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贝爸︽颁︽稻爸︽伴疮办︽搬肠稗︽车︽拜扳︽睬敌︽翟罢︽柏﹀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3pt;margin-top:24.05pt;height:40.65pt;width:425.75pt;mso-position-horizontal-relative:margin;z-index:251662336;mso-width-relative:page;mso-height-relative:page;" filled="f" stroked="f" coordsize="21600,21600" o:gfxdata="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PAhdXVAAAA&#10;CQEAAA8AAAAAAAAAAQAgAAAAIgAAAGRycy9kb3ducmV2LnhtbFBLAQIUABQAAAAIAIdO4kCPY8h7&#10;rgEAAE4DAAAOAAAAAAAAAAEAIAAAACQ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napToGrid w:val="0"/>
                        <w:spacing w:line="560" w:lineRule="atLeast"/>
                        <w:jc w:val="distribute"/>
                        <w:rPr>
                          <w:rFonts w:hint="eastAsia" w:ascii="BZDBT" w:hAnsi="BZDBT" w:eastAsia="BZDBT" w:cs="BZDBT"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BZDBT" w:hAnsi="BZDBT" w:eastAsia="BZDBT" w:cs="BZDBT"/>
                          <w:color w:val="FF0000"/>
                          <w:kern w:val="0"/>
                          <w:sz w:val="28"/>
                          <w:szCs w:val="28"/>
                        </w:rPr>
                        <w:t>贝爸︽颁︽稻爸︽伴疮办︽搬肠稗︽车︽拜扳︽睬敌︽翟罢︽柏﹀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 w:val="0"/>
        <w:adjustRightInd w:val="0"/>
        <w:snapToGrid w:val="0"/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79375</wp:posOffset>
                </wp:positionH>
                <wp:positionV relativeFrom="margin">
                  <wp:posOffset>789305</wp:posOffset>
                </wp:positionV>
                <wp:extent cx="5469255" cy="8089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255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小标宋简体" w:eastAsia="方正小标宋简体"/>
                                <w:color w:val="FF0000"/>
                                <w:w w:val="90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90"/>
                                <w:sz w:val="90"/>
                                <w:szCs w:val="90"/>
                              </w:rPr>
                              <w:t>刚察县应急管理局文件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25pt;margin-top:62.15pt;height:63.7pt;width:430.65pt;mso-position-horizontal-relative:margin;mso-position-vertical-relative:margin;z-index:251659264;mso-width-relative:page;mso-height-relative:page;" filled="f" stroked="f" coordsize="21600,21600" o:gfxdata="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+9hr62AAAAAoBAAAPAAAAAAAAAAEAIAAAACIAAABkcnMvZG93bnJldi54bWxQSwEC&#10;FAAUAAAACACHTuJAP8FIJbsBAABy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hint="eastAsia" w:ascii="方正小标宋简体" w:eastAsia="方正小标宋简体"/>
                          <w:color w:val="FF0000"/>
                          <w:w w:val="90"/>
                          <w:sz w:val="90"/>
                          <w:szCs w:val="9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90"/>
                          <w:sz w:val="90"/>
                          <w:szCs w:val="90"/>
                        </w:rPr>
                        <w:t>刚察县应急管理局文件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 w:val="0"/>
        <w:adjustRightInd w:val="0"/>
        <w:snapToGrid w:val="0"/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widowControl/>
        <w:wordWrap w:val="0"/>
        <w:adjustRightInd w:val="0"/>
        <w:snapToGrid w:val="0"/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widowControl/>
        <w:wordWrap w:val="0"/>
        <w:adjustRightInd w:val="0"/>
        <w:snapToGrid w:val="0"/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48260</wp:posOffset>
                </wp:positionH>
                <wp:positionV relativeFrom="margin">
                  <wp:posOffset>1714500</wp:posOffset>
                </wp:positionV>
                <wp:extent cx="5578475" cy="4730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847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210" w:rightChars="1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刚应急〔202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 xml:space="preserve">号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 xml:space="preserve">     签发人：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李国林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8pt;margin-top:135pt;height:37.25pt;width:439.25pt;mso-position-horizontal-relative:margin;mso-position-vertical-relative:margin;z-index:251661312;mso-width-relative:page;mso-height-relative:page;" filled="f" stroked="f" coordsize="21600,21600" o:gfxdata="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Rcdke1wAA&#10;AAkBAAAPAAAAAAAAAAEAIAAAACIAAABkcnMvZG93bnJldi54bWxQSwECFAAUAAAACACHTuJAZJhv&#10;/K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right="210" w:rightChars="100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刚应急〔202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 xml:space="preserve">号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 xml:space="preserve">     签发人：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李国林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margin">
                  <wp:posOffset>2195195</wp:posOffset>
                </wp:positionV>
                <wp:extent cx="5615940" cy="0"/>
                <wp:effectExtent l="0" t="13970" r="3810" b="241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pt;margin-top:172.85pt;height:0pt;width:442.2pt;mso-position-horizontal-relative:margin;mso-position-vertical-relative:margin;z-index:251660288;mso-width-relative:page;mso-height-relative:page;" filled="f" stroked="t" coordsize="21600,21600" o:gfxdata="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LwSL9cAAAAJAQAADwAAAAAAAAABACAAAAAiAAAAZHJzL2Rvd25yZXYueG1s&#10;UEsBAhQAFAAAAAgAh07iQFzsUxH5AQAA5QMAAA4AAAAAAAAAAQAgAAAAJgEAAGRycy9lMm9Eb2Mu&#10;eG1sUEsFBgAAAAAGAAYAWQEAAJE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wordWrap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刚察县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应急管理局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关于上报2021年度政府信息公开工作年度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开展情况的报告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县政府办：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2021年，刚察县应急管理局认真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《中华人民共和国政府信息公开条例》等法规文件精神，坚持将加强政务信息公开和保障职工群众知情权、参与权、批评建议权摆在突出重要的地位，立足职能，健全制度，规范程序，推动政府信息公开工作取得新进展，为全县安全生产、应急保障等工作营造良好环境。现将工作开展情况总结如下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一、总体情况：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加强对政府信息公开工作的领导，形成了由局长负总责，办公室作为责任部门具体抓的工作体系，确保了政府信息公开工作领导到位、责任到岗、任务到人，为全面推进政府信息公开工作提供了有力的组织保证。我局高度重视政府信息公开工作，把政府信息公开工作落实到局办公室，坚持把政务公开工作与日常工作同研究、同部署、同推进。理顺工作关系，减少职能交叉，加强政务公开工作承担部门的能力建设，统筹做好政务公开、新闻宣传、门户网站管理和微信公众号等工作，并在经费、设备等方面提供必要保障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（二）完善工作制度。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规范公开内容、途径和形式，提高政府信息公开工作的针对性和实效性，按照《政府信息公开条例》相关要求，不断建立健全工作机制，为政府信息公开工作的顺利开展提供了制度保证，明确专人负责信息公开工作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（三）拓展公开渠道。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政务信息公开工作取得实效，在严格保密审查的基础上，围绕便于群众知情、办事、监督以及与群众和企业切身利益密切相关的事项，积极配合县政务服务中心工作，对我局行政许可、部分行政其它事项，在政务服务大厅交运系统窗口统一办理，并对办理程序、办理所需资料全部予以公开，方便群众查询相关信息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 w:firstLine="643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414141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i w:val="0"/>
          <w:iCs w:val="0"/>
          <w:caps w:val="0"/>
          <w:color w:val="414141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1944"/>
        <w:gridCol w:w="1944"/>
        <w:gridCol w:w="33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420"/>
              <w:jc w:val="left"/>
            </w:pPr>
            <w:r>
              <w:t>                          第二十条第(一)项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信息内容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本年制发件数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本年废止件数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现行有效件数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规章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行政规范性文件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420"/>
              <w:jc w:val="left"/>
            </w:pPr>
            <w:r>
              <w:t>                         第二十条第(五)项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信息内容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2400" w:firstLineChars="1000"/>
              <w:jc w:val="both"/>
            </w:pPr>
            <w: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行政许可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420"/>
              <w:jc w:val="left"/>
            </w:pPr>
            <w:r>
              <w:t>                         第二十条第(六)项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信息内容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2400" w:firstLineChars="1000"/>
              <w:jc w:val="left"/>
            </w:pPr>
            <w: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行政处罚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行政强制</w:t>
            </w:r>
          </w:p>
        </w:tc>
        <w:tc>
          <w:tcPr>
            <w:tcW w:w="7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2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420"/>
              <w:jc w:val="left"/>
            </w:pPr>
            <w:r>
              <w:t>                     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 第二十条第(八)项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信息内容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1920" w:firstLineChars="800"/>
              <w:jc w:val="left"/>
            </w:pPr>
            <w:r>
              <w:t>本年收费金额(单位:万元)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行政事业性收费</w:t>
            </w:r>
          </w:p>
        </w:tc>
        <w:tc>
          <w:tcPr>
            <w:tcW w:w="7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414141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i w:val="0"/>
          <w:iCs w:val="0"/>
          <w:caps w:val="0"/>
          <w:color w:val="414141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7"/>
        <w:tblW w:w="92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882"/>
        <w:gridCol w:w="3043"/>
        <w:gridCol w:w="642"/>
        <w:gridCol w:w="642"/>
        <w:gridCol w:w="642"/>
        <w:gridCol w:w="642"/>
        <w:gridCol w:w="643"/>
        <w:gridCol w:w="673"/>
        <w:gridCol w:w="6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64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(本列数据的勾稽关系为:第一项加第二项之和，等于第三项加第四项之和)</w:t>
            </w:r>
          </w:p>
        </w:tc>
        <w:tc>
          <w:tcPr>
            <w:tcW w:w="455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420"/>
              <w:jc w:val="left"/>
            </w:pPr>
            <w:r>
              <w:t>             申请人情况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64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自然人</w:t>
            </w:r>
          </w:p>
        </w:tc>
        <w:tc>
          <w:tcPr>
            <w:tcW w:w="32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420"/>
              <w:jc w:val="left"/>
            </w:pPr>
            <w:r>
              <w:t>       法人或其他组织</w:t>
            </w:r>
          </w:p>
        </w:tc>
        <w:tc>
          <w:tcPr>
            <w:tcW w:w="67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总计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464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商业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企业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科研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机构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社会公益组织</w:t>
            </w: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法律服务机构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其他</w:t>
            </w:r>
          </w:p>
        </w:tc>
        <w:tc>
          <w:tcPr>
            <w:tcW w:w="6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4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一、本年新收政府信息公开申请数量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4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二、上年结转政府信息公开申请数量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三、本年度办理结果</w:t>
            </w:r>
          </w:p>
        </w:tc>
        <w:tc>
          <w:tcPr>
            <w:tcW w:w="3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(一)予以公开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(二)部分公开(区分处理的，只计这一情形，不计其他情形)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(三)不予公开</w:t>
            </w: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1.属于国家秘密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2.其他法律行政法规禁止公开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3.危及“三安全一稳定”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4.保护第三方合法权益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5.属于三类内部事务信息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6.属于四类过程性信息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7.属于行政执法案卷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8.属于行政查询事项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(四)无法提供</w:t>
            </w: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1.本机关不掌握相关政府信息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2.没有现成信息需要另行制作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3.补正后申请内容仍不明确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(五)不予处理</w:t>
            </w: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1.信访举报投诉类申请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2.重复申请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3.要求提供公开出版物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4.无正当理由大量反复申请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5.要求行政机关确认或重新出具已获取信息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(六)其他处理</w:t>
            </w: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1.申请人无正当理由逾期不补正、行政机关不再处理其政府信息公开申请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2.申请人逾期未按收费通知要求缴纳费用、行政机关不再处理其政府信息公开申请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3.其他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(七)总计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420"/>
              <w:jc w:val="left"/>
            </w:pPr>
            <w:r>
              <w:t>四、结转下年度继续办理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414141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i w:val="0"/>
          <w:iCs w:val="0"/>
          <w:caps w:val="0"/>
          <w:color w:val="414141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23"/>
        <w:gridCol w:w="623"/>
        <w:gridCol w:w="623"/>
        <w:gridCol w:w="509"/>
        <w:gridCol w:w="610"/>
        <w:gridCol w:w="610"/>
        <w:gridCol w:w="610"/>
        <w:gridCol w:w="610"/>
        <w:gridCol w:w="623"/>
        <w:gridCol w:w="610"/>
        <w:gridCol w:w="610"/>
        <w:gridCol w:w="610"/>
        <w:gridCol w:w="610"/>
        <w:gridCol w:w="649"/>
        <w:gridCol w:w="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33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420"/>
              <w:jc w:val="left"/>
            </w:pPr>
            <w:r>
              <w:t>    行政复议</w:t>
            </w:r>
          </w:p>
        </w:tc>
        <w:tc>
          <w:tcPr>
            <w:tcW w:w="68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420"/>
              <w:jc w:val="left"/>
            </w:pPr>
            <w:r>
              <w:t>                     行政诉讼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结果维持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结果纠正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其他结果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尚未审结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总计</w:t>
            </w:r>
          </w:p>
        </w:tc>
        <w:tc>
          <w:tcPr>
            <w:tcW w:w="33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420"/>
              <w:jc w:val="left"/>
            </w:pPr>
            <w:r>
              <w:t>  未经复议直接起诉</w:t>
            </w:r>
          </w:p>
        </w:tc>
        <w:tc>
          <w:tcPr>
            <w:tcW w:w="34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420"/>
              <w:jc w:val="left"/>
            </w:pPr>
            <w:r>
              <w:t>        复议后起诉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结果维持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结果纠正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其他结果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尚未审结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总计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结果维持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结果纠正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其他结果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尚未审结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  <w:jc w:val="left"/>
            </w:pPr>
            <w:r>
              <w:t>总计</w:t>
            </w: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（一）存在的主要问题。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需进一步加强对政府信息公开工作的重视度，加强学习，多接受组织培训工作，提高对公开内容的及时性、全面性以及公开形式的便民性等。 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（二）改进措施。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2022年我局信息公开工作将在以下三个方面狠下功夫： 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一是进一步强化学习。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工作人员提高对政府信息公开工作重要性和必要性的认识，把信息公开工作列入重要议事日程，作为提高办事效率、促进机关作风进一步好转的重要途径，加强培训抓紧抓好抓出成效，组织工作人员深入学习《政府信息公开条例》及相关文件精神，务必熟练掌握信息公开的程序和各种文书的正确使用。 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二是强调深化内容。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在信息公开符合保密规定、公开的范围允许的范围的前提下，对信息公开的内容进一步深化，对《公开目录》进行补充和更新，丰富信息公开内容，有效扩大信息公开的影响力，更好地服务于社会。 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三是加强督查。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组织人员对信息公开进行自查，督促抓落实，并将此项工作纳入年终考核，加大推行信息公开工作的力度。 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六、其它需要报告的事项 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2021年度暂无其他需要报告的事项。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5139" w:firstLineChars="160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刚察县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pPr w:leftFromText="180" w:rightFromText="180" w:vertAnchor="page" w:horzAnchor="page" w:tblpX="1787" w:tblpY="1403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9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抄送：档。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9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shd w:val="clear" w:color="060000" w:fill="FFFFFF"/>
                <w:lang w:val="en-US" w:eastAsia="zh-CN"/>
              </w:rPr>
              <w:t>刚察县应急管理局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2022年1月19日印发</w:t>
            </w:r>
          </w:p>
        </w:tc>
      </w:tr>
    </w:tbl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13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ZDBT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dblS0AAAAAUBAAAPAAAAAAAAAAEAIAAAACIAAABkcnMvZG93bnJl&#10;di54bWxQSwECFAAUAAAACACHTuJAi94CRcwBAACX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ED5"/>
    <w:rsid w:val="00020ECD"/>
    <w:rsid w:val="000607B5"/>
    <w:rsid w:val="00073F18"/>
    <w:rsid w:val="000A705F"/>
    <w:rsid w:val="000E2281"/>
    <w:rsid w:val="000E5665"/>
    <w:rsid w:val="000E7CC7"/>
    <w:rsid w:val="001149C9"/>
    <w:rsid w:val="001222C7"/>
    <w:rsid w:val="0013394C"/>
    <w:rsid w:val="001340C3"/>
    <w:rsid w:val="001557B8"/>
    <w:rsid w:val="00162847"/>
    <w:rsid w:val="00172A27"/>
    <w:rsid w:val="0019166D"/>
    <w:rsid w:val="001979D9"/>
    <w:rsid w:val="001E30E3"/>
    <w:rsid w:val="00216C27"/>
    <w:rsid w:val="00230F18"/>
    <w:rsid w:val="00240E4C"/>
    <w:rsid w:val="00253758"/>
    <w:rsid w:val="0026185E"/>
    <w:rsid w:val="00263BF6"/>
    <w:rsid w:val="0026700B"/>
    <w:rsid w:val="002778C5"/>
    <w:rsid w:val="00286C2A"/>
    <w:rsid w:val="002916D6"/>
    <w:rsid w:val="002F50B2"/>
    <w:rsid w:val="00302DDE"/>
    <w:rsid w:val="00334376"/>
    <w:rsid w:val="003563D9"/>
    <w:rsid w:val="003652B4"/>
    <w:rsid w:val="00365352"/>
    <w:rsid w:val="00381C80"/>
    <w:rsid w:val="003934A5"/>
    <w:rsid w:val="0039634E"/>
    <w:rsid w:val="003E419B"/>
    <w:rsid w:val="00403C6D"/>
    <w:rsid w:val="00404AA5"/>
    <w:rsid w:val="00433969"/>
    <w:rsid w:val="00450198"/>
    <w:rsid w:val="00457458"/>
    <w:rsid w:val="0049466C"/>
    <w:rsid w:val="004A72E8"/>
    <w:rsid w:val="004C76EC"/>
    <w:rsid w:val="004D3D3A"/>
    <w:rsid w:val="004E3C24"/>
    <w:rsid w:val="004E5E52"/>
    <w:rsid w:val="00564D95"/>
    <w:rsid w:val="005D3C27"/>
    <w:rsid w:val="005F4E0E"/>
    <w:rsid w:val="00634492"/>
    <w:rsid w:val="006405BD"/>
    <w:rsid w:val="0065282D"/>
    <w:rsid w:val="00686E67"/>
    <w:rsid w:val="006A6757"/>
    <w:rsid w:val="006A69E0"/>
    <w:rsid w:val="00721B4F"/>
    <w:rsid w:val="00735DA9"/>
    <w:rsid w:val="00753CBF"/>
    <w:rsid w:val="0075462F"/>
    <w:rsid w:val="00760E25"/>
    <w:rsid w:val="007B6802"/>
    <w:rsid w:val="00803B5F"/>
    <w:rsid w:val="00815979"/>
    <w:rsid w:val="00831FB6"/>
    <w:rsid w:val="0084050F"/>
    <w:rsid w:val="008A7578"/>
    <w:rsid w:val="008C2807"/>
    <w:rsid w:val="009127F6"/>
    <w:rsid w:val="009921C8"/>
    <w:rsid w:val="009A39B3"/>
    <w:rsid w:val="009C1605"/>
    <w:rsid w:val="009D7B4C"/>
    <w:rsid w:val="00A16FE8"/>
    <w:rsid w:val="00A30E13"/>
    <w:rsid w:val="00A361DB"/>
    <w:rsid w:val="00AA2865"/>
    <w:rsid w:val="00AA6D03"/>
    <w:rsid w:val="00AB170C"/>
    <w:rsid w:val="00AB52EF"/>
    <w:rsid w:val="00AD19D8"/>
    <w:rsid w:val="00AE554C"/>
    <w:rsid w:val="00B1424A"/>
    <w:rsid w:val="00B7333C"/>
    <w:rsid w:val="00B7651B"/>
    <w:rsid w:val="00BC0CDD"/>
    <w:rsid w:val="00BE0870"/>
    <w:rsid w:val="00BE3B61"/>
    <w:rsid w:val="00C14D1F"/>
    <w:rsid w:val="00C739A1"/>
    <w:rsid w:val="00C80F60"/>
    <w:rsid w:val="00D23919"/>
    <w:rsid w:val="00D522AC"/>
    <w:rsid w:val="00D550C0"/>
    <w:rsid w:val="00D7542F"/>
    <w:rsid w:val="00D96D60"/>
    <w:rsid w:val="00DA4982"/>
    <w:rsid w:val="00DB476E"/>
    <w:rsid w:val="00DB6663"/>
    <w:rsid w:val="00DC1831"/>
    <w:rsid w:val="00DD372D"/>
    <w:rsid w:val="00E106AD"/>
    <w:rsid w:val="00E11D86"/>
    <w:rsid w:val="00E65DF9"/>
    <w:rsid w:val="00E868F0"/>
    <w:rsid w:val="00EB62EF"/>
    <w:rsid w:val="00EF2826"/>
    <w:rsid w:val="00EF4DA3"/>
    <w:rsid w:val="00F11DBD"/>
    <w:rsid w:val="00F26A24"/>
    <w:rsid w:val="00F426C0"/>
    <w:rsid w:val="00F5750B"/>
    <w:rsid w:val="00F62F64"/>
    <w:rsid w:val="00FA0494"/>
    <w:rsid w:val="00FA1CE8"/>
    <w:rsid w:val="00FB1355"/>
    <w:rsid w:val="00FB1419"/>
    <w:rsid w:val="00FD267E"/>
    <w:rsid w:val="01241ECB"/>
    <w:rsid w:val="03063DD0"/>
    <w:rsid w:val="036957C0"/>
    <w:rsid w:val="03E81309"/>
    <w:rsid w:val="044666CD"/>
    <w:rsid w:val="04E32688"/>
    <w:rsid w:val="04E41BD9"/>
    <w:rsid w:val="053B0AAD"/>
    <w:rsid w:val="053E1619"/>
    <w:rsid w:val="057D2557"/>
    <w:rsid w:val="060C71EB"/>
    <w:rsid w:val="081C5174"/>
    <w:rsid w:val="084727F7"/>
    <w:rsid w:val="086065AA"/>
    <w:rsid w:val="08E05C2D"/>
    <w:rsid w:val="0A5A06B7"/>
    <w:rsid w:val="0B22783E"/>
    <w:rsid w:val="0B382ED1"/>
    <w:rsid w:val="0D185334"/>
    <w:rsid w:val="0E7706C1"/>
    <w:rsid w:val="0EF54A44"/>
    <w:rsid w:val="0EF56767"/>
    <w:rsid w:val="0FB605E9"/>
    <w:rsid w:val="10216516"/>
    <w:rsid w:val="103D7A3A"/>
    <w:rsid w:val="10F030D7"/>
    <w:rsid w:val="10FA4764"/>
    <w:rsid w:val="119B5495"/>
    <w:rsid w:val="128A7938"/>
    <w:rsid w:val="1390177F"/>
    <w:rsid w:val="13C0350D"/>
    <w:rsid w:val="14A900DD"/>
    <w:rsid w:val="14DF0EC9"/>
    <w:rsid w:val="15086358"/>
    <w:rsid w:val="165963B2"/>
    <w:rsid w:val="167D1983"/>
    <w:rsid w:val="168C0202"/>
    <w:rsid w:val="17BE3014"/>
    <w:rsid w:val="17DF11FD"/>
    <w:rsid w:val="17ED29D3"/>
    <w:rsid w:val="18C649C2"/>
    <w:rsid w:val="18E663E0"/>
    <w:rsid w:val="199E3DB3"/>
    <w:rsid w:val="1A05359B"/>
    <w:rsid w:val="1AFA52FE"/>
    <w:rsid w:val="1B023C16"/>
    <w:rsid w:val="1B4C52F4"/>
    <w:rsid w:val="1DB56AC4"/>
    <w:rsid w:val="1E281398"/>
    <w:rsid w:val="1F895A6E"/>
    <w:rsid w:val="1FB23BD5"/>
    <w:rsid w:val="20517E1F"/>
    <w:rsid w:val="20CA341E"/>
    <w:rsid w:val="211F0E13"/>
    <w:rsid w:val="21E02A30"/>
    <w:rsid w:val="22A03EB2"/>
    <w:rsid w:val="23610448"/>
    <w:rsid w:val="239B4C10"/>
    <w:rsid w:val="23A11012"/>
    <w:rsid w:val="2521734E"/>
    <w:rsid w:val="26494394"/>
    <w:rsid w:val="268B11AC"/>
    <w:rsid w:val="269F1865"/>
    <w:rsid w:val="27323D8E"/>
    <w:rsid w:val="27AD581E"/>
    <w:rsid w:val="284D0B54"/>
    <w:rsid w:val="28B2275B"/>
    <w:rsid w:val="2A744403"/>
    <w:rsid w:val="2A7B7444"/>
    <w:rsid w:val="2ADA093B"/>
    <w:rsid w:val="2BC864AC"/>
    <w:rsid w:val="2D017E6D"/>
    <w:rsid w:val="2D060761"/>
    <w:rsid w:val="2DEC7E27"/>
    <w:rsid w:val="2F871FCE"/>
    <w:rsid w:val="305E327C"/>
    <w:rsid w:val="30660EE9"/>
    <w:rsid w:val="30C8033A"/>
    <w:rsid w:val="31A03781"/>
    <w:rsid w:val="32F63BFD"/>
    <w:rsid w:val="334A3B39"/>
    <w:rsid w:val="33D9022C"/>
    <w:rsid w:val="33FD7D13"/>
    <w:rsid w:val="3440644B"/>
    <w:rsid w:val="348D26F5"/>
    <w:rsid w:val="355412A5"/>
    <w:rsid w:val="35E249E4"/>
    <w:rsid w:val="3650712A"/>
    <w:rsid w:val="384B6B0F"/>
    <w:rsid w:val="3932126A"/>
    <w:rsid w:val="39422DE4"/>
    <w:rsid w:val="39D265D4"/>
    <w:rsid w:val="3A4B78EC"/>
    <w:rsid w:val="3A4D508E"/>
    <w:rsid w:val="3AA85DE9"/>
    <w:rsid w:val="3BCB0D0D"/>
    <w:rsid w:val="3CAE25FE"/>
    <w:rsid w:val="3D0A4A62"/>
    <w:rsid w:val="3E36663D"/>
    <w:rsid w:val="3E7E2DE6"/>
    <w:rsid w:val="3F301466"/>
    <w:rsid w:val="3F973F2D"/>
    <w:rsid w:val="3F9B4E0E"/>
    <w:rsid w:val="40A82967"/>
    <w:rsid w:val="42184AE3"/>
    <w:rsid w:val="445D4490"/>
    <w:rsid w:val="48A75638"/>
    <w:rsid w:val="492979C3"/>
    <w:rsid w:val="498B1018"/>
    <w:rsid w:val="4B755920"/>
    <w:rsid w:val="4C144136"/>
    <w:rsid w:val="4C941B4D"/>
    <w:rsid w:val="4E2137CD"/>
    <w:rsid w:val="4E6F5FDE"/>
    <w:rsid w:val="4E6F711B"/>
    <w:rsid w:val="4EDD4C96"/>
    <w:rsid w:val="4EE10D8D"/>
    <w:rsid w:val="4F3B22F6"/>
    <w:rsid w:val="4F4F3F8D"/>
    <w:rsid w:val="50BF7DD6"/>
    <w:rsid w:val="518B50D7"/>
    <w:rsid w:val="51D07D24"/>
    <w:rsid w:val="527B0CCC"/>
    <w:rsid w:val="52AC7D6B"/>
    <w:rsid w:val="52AE7B4E"/>
    <w:rsid w:val="53475D98"/>
    <w:rsid w:val="54354EC6"/>
    <w:rsid w:val="5476510B"/>
    <w:rsid w:val="57756AFC"/>
    <w:rsid w:val="597E284B"/>
    <w:rsid w:val="5A0109BD"/>
    <w:rsid w:val="5A411486"/>
    <w:rsid w:val="5A827C31"/>
    <w:rsid w:val="5B371C51"/>
    <w:rsid w:val="5C1F2ED9"/>
    <w:rsid w:val="5C3D7563"/>
    <w:rsid w:val="5FFD1B54"/>
    <w:rsid w:val="61777A26"/>
    <w:rsid w:val="62335378"/>
    <w:rsid w:val="62B20072"/>
    <w:rsid w:val="62C179D7"/>
    <w:rsid w:val="62D15AB9"/>
    <w:rsid w:val="62E25814"/>
    <w:rsid w:val="64EF4717"/>
    <w:rsid w:val="65C01D60"/>
    <w:rsid w:val="666919B5"/>
    <w:rsid w:val="68B6640E"/>
    <w:rsid w:val="69CB4A91"/>
    <w:rsid w:val="6A0E3E9B"/>
    <w:rsid w:val="6B147B16"/>
    <w:rsid w:val="6B1F09BE"/>
    <w:rsid w:val="6B5C1D23"/>
    <w:rsid w:val="6B9235C0"/>
    <w:rsid w:val="6BFE57B8"/>
    <w:rsid w:val="6C13026F"/>
    <w:rsid w:val="6D756C83"/>
    <w:rsid w:val="6F98420A"/>
    <w:rsid w:val="70541E30"/>
    <w:rsid w:val="71335C76"/>
    <w:rsid w:val="724965F1"/>
    <w:rsid w:val="72A569D9"/>
    <w:rsid w:val="73BC2AB6"/>
    <w:rsid w:val="74EE05C1"/>
    <w:rsid w:val="74F56327"/>
    <w:rsid w:val="75086F3D"/>
    <w:rsid w:val="750D7932"/>
    <w:rsid w:val="766E35BF"/>
    <w:rsid w:val="76B22100"/>
    <w:rsid w:val="76E25CD5"/>
    <w:rsid w:val="772C39F6"/>
    <w:rsid w:val="778F3308"/>
    <w:rsid w:val="77BD5B31"/>
    <w:rsid w:val="784A70B0"/>
    <w:rsid w:val="79B30059"/>
    <w:rsid w:val="7A4532BA"/>
    <w:rsid w:val="7AB33FC2"/>
    <w:rsid w:val="7B6A6CB6"/>
    <w:rsid w:val="7B7D7846"/>
    <w:rsid w:val="7B823EB3"/>
    <w:rsid w:val="7BB73251"/>
    <w:rsid w:val="7BC50E6F"/>
    <w:rsid w:val="7C036FCB"/>
    <w:rsid w:val="7CC03FB3"/>
    <w:rsid w:val="7E3F30FB"/>
    <w:rsid w:val="7E4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普通(网站)2"/>
    <w:qFormat/>
    <w:uiPriority w:val="0"/>
    <w:pPr>
      <w:spacing w:before="100" w:beforeAutospacing="1" w:after="100" w:afterAutospacing="1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默认段落字体 Para Char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5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6ECC9-AB12-42A7-A6C6-82FC0F3789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1153</Words>
  <Characters>6574</Characters>
  <Lines>54</Lines>
  <Paragraphs>15</Paragraphs>
  <TotalTime>25</TotalTime>
  <ScaleCrop>false</ScaleCrop>
  <LinksUpToDate>false</LinksUpToDate>
  <CharactersWithSpaces>7712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2017-06-09T02:04:00Z</dcterms:created>
  <dc:creator>Administrator</dc:creator>
  <cp:lastModifiedBy>Zhao昭</cp:lastModifiedBy>
  <cp:lastPrinted>2022-01-19T07:34:50Z</cp:lastPrinted>
  <dcterms:modified xsi:type="dcterms:W3CDTF">2022-01-19T07:45:41Z</dcterms:modified>
  <dc:title>贝爸︽颁︽稻爸︽拜扳爸邦︽刁拜︽拜爸︽拜吹办︽碧半︽罢邦半︽厨办︽睬笛﹀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77E9DFB6E1CE4305B84EDD7D1F048D4D</vt:lpwstr>
  </property>
</Properties>
</file>