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07" w:rsidRPr="00A76591" w:rsidRDefault="00A76591" w:rsidP="00A76591">
      <w:pPr>
        <w:rPr>
          <w:rFonts w:ascii="仿宋_GB2312" w:eastAsia="仿宋_GB2312"/>
          <w:sz w:val="30"/>
          <w:szCs w:val="30"/>
        </w:rPr>
      </w:pPr>
      <w:r w:rsidRPr="00A76591">
        <w:rPr>
          <w:rFonts w:ascii="仿宋_GB2312" w:eastAsia="仿宋_GB2312" w:hint="eastAsia"/>
          <w:sz w:val="30"/>
          <w:szCs w:val="30"/>
        </w:rPr>
        <w:t>附件</w:t>
      </w:r>
    </w:p>
    <w:p w:rsidR="000840FF" w:rsidRPr="000840FF" w:rsidRDefault="000840FF" w:rsidP="000840FF">
      <w:pPr>
        <w:jc w:val="center"/>
        <w:rPr>
          <w:rFonts w:ascii="仿宋" w:eastAsia="仿宋" w:hAnsi="仿宋"/>
          <w:b/>
          <w:sz w:val="44"/>
          <w:szCs w:val="44"/>
        </w:rPr>
      </w:pPr>
      <w:r w:rsidRPr="000840FF">
        <w:rPr>
          <w:rFonts w:ascii="仿宋" w:eastAsia="仿宋" w:hAnsi="仿宋" w:hint="eastAsia"/>
          <w:b/>
          <w:sz w:val="44"/>
          <w:szCs w:val="44"/>
        </w:rPr>
        <w:t>刚察县农牧业经营管理站</w:t>
      </w:r>
    </w:p>
    <w:p w:rsidR="00FE5760" w:rsidRPr="000840FF" w:rsidRDefault="00FE5760" w:rsidP="00FE5760">
      <w:pPr>
        <w:jc w:val="center"/>
        <w:rPr>
          <w:rFonts w:ascii="仿宋" w:eastAsia="仿宋" w:hAnsi="仿宋"/>
          <w:b/>
          <w:sz w:val="44"/>
          <w:szCs w:val="44"/>
        </w:rPr>
      </w:pPr>
      <w:r w:rsidRPr="000840FF">
        <w:rPr>
          <w:rFonts w:ascii="仿宋" w:eastAsia="仿宋" w:hAnsi="仿宋" w:hint="eastAsia"/>
          <w:b/>
          <w:sz w:val="44"/>
          <w:szCs w:val="44"/>
        </w:rPr>
        <w:t>2015年度部门决算公开目录</w:t>
      </w:r>
    </w:p>
    <w:p w:rsidR="00FE5760" w:rsidRPr="000840FF" w:rsidRDefault="00FE5760" w:rsidP="00FE5760">
      <w:pPr>
        <w:rPr>
          <w:rFonts w:ascii="仿宋" w:eastAsia="仿宋" w:hAnsi="仿宋"/>
          <w:sz w:val="32"/>
          <w:szCs w:val="32"/>
        </w:rPr>
      </w:pPr>
    </w:p>
    <w:p w:rsidR="00FE5760" w:rsidRPr="000840FF" w:rsidRDefault="000840FF" w:rsidP="000840FF">
      <w:pPr>
        <w:rPr>
          <w:rFonts w:ascii="仿宋" w:eastAsia="仿宋" w:hAnsi="仿宋"/>
          <w:b/>
          <w:sz w:val="32"/>
          <w:szCs w:val="32"/>
        </w:rPr>
      </w:pPr>
      <w:r w:rsidRPr="000840FF">
        <w:rPr>
          <w:rFonts w:ascii="仿宋" w:eastAsia="仿宋" w:hAnsi="仿宋" w:hint="eastAsia"/>
          <w:b/>
          <w:sz w:val="32"/>
          <w:szCs w:val="32"/>
        </w:rPr>
        <w:t xml:space="preserve">   </w:t>
      </w:r>
      <w:r w:rsidR="00FE5760" w:rsidRPr="000840FF">
        <w:rPr>
          <w:rFonts w:ascii="仿宋" w:eastAsia="仿宋" w:hAnsi="仿宋" w:hint="eastAsia"/>
          <w:b/>
          <w:sz w:val="32"/>
          <w:szCs w:val="32"/>
        </w:rPr>
        <w:t xml:space="preserve">第一部分  </w:t>
      </w:r>
      <w:r w:rsidRPr="000840FF">
        <w:rPr>
          <w:rFonts w:ascii="仿宋" w:eastAsia="仿宋" w:hAnsi="仿宋" w:hint="eastAsia"/>
          <w:b/>
          <w:sz w:val="32"/>
          <w:szCs w:val="32"/>
        </w:rPr>
        <w:t>刚察县农牧业经营管理站</w:t>
      </w:r>
      <w:r w:rsidR="00FE5760" w:rsidRPr="000840FF">
        <w:rPr>
          <w:rFonts w:ascii="仿宋" w:eastAsia="仿宋" w:hAnsi="仿宋" w:hint="eastAsia"/>
          <w:b/>
          <w:sz w:val="32"/>
          <w:szCs w:val="32"/>
        </w:rPr>
        <w:t>概况</w:t>
      </w:r>
    </w:p>
    <w:p w:rsidR="00FE5760" w:rsidRPr="000840FF" w:rsidRDefault="00F86AA6" w:rsidP="00FE5760">
      <w:pPr>
        <w:ind w:firstLineChars="200" w:firstLine="640"/>
        <w:rPr>
          <w:rFonts w:ascii="仿宋" w:eastAsia="仿宋" w:hAnsi="仿宋"/>
          <w:sz w:val="32"/>
          <w:szCs w:val="32"/>
        </w:rPr>
      </w:pPr>
      <w:r w:rsidRPr="000840FF">
        <w:rPr>
          <w:rFonts w:ascii="仿宋" w:eastAsia="仿宋" w:hAnsi="仿宋" w:hint="eastAsia"/>
          <w:sz w:val="32"/>
          <w:szCs w:val="32"/>
        </w:rPr>
        <w:t xml:space="preserve">    </w:t>
      </w:r>
      <w:r w:rsidR="00FE5760" w:rsidRPr="000840FF">
        <w:rPr>
          <w:rFonts w:ascii="仿宋" w:eastAsia="仿宋" w:hAnsi="仿宋" w:hint="eastAsia"/>
          <w:sz w:val="32"/>
          <w:szCs w:val="32"/>
        </w:rPr>
        <w:t>一、主要职能</w:t>
      </w:r>
    </w:p>
    <w:p w:rsidR="00FE5760" w:rsidRPr="000840FF" w:rsidRDefault="00FE5760" w:rsidP="00FE5760">
      <w:pPr>
        <w:ind w:firstLineChars="400" w:firstLine="1280"/>
        <w:rPr>
          <w:rFonts w:ascii="仿宋" w:eastAsia="仿宋" w:hAnsi="仿宋"/>
          <w:sz w:val="32"/>
          <w:szCs w:val="32"/>
        </w:rPr>
      </w:pPr>
      <w:r w:rsidRPr="000840FF">
        <w:rPr>
          <w:rFonts w:ascii="仿宋" w:eastAsia="仿宋" w:hAnsi="仿宋" w:hint="eastAsia"/>
          <w:sz w:val="32"/>
          <w:szCs w:val="32"/>
        </w:rPr>
        <w:t>二、部门决算单位构成</w:t>
      </w:r>
    </w:p>
    <w:p w:rsidR="00FE5760" w:rsidRPr="000840FF" w:rsidRDefault="000840FF" w:rsidP="000840FF">
      <w:pPr>
        <w:rPr>
          <w:rFonts w:ascii="仿宋" w:eastAsia="仿宋" w:hAnsi="仿宋"/>
          <w:b/>
          <w:sz w:val="32"/>
          <w:szCs w:val="32"/>
        </w:rPr>
      </w:pPr>
      <w:r w:rsidRPr="000840FF">
        <w:rPr>
          <w:rFonts w:ascii="仿宋" w:eastAsia="仿宋" w:hAnsi="仿宋" w:hint="eastAsia"/>
          <w:b/>
          <w:sz w:val="32"/>
          <w:szCs w:val="32"/>
        </w:rPr>
        <w:t xml:space="preserve">   </w:t>
      </w:r>
      <w:r w:rsidR="00FE5760" w:rsidRPr="000840FF">
        <w:rPr>
          <w:rFonts w:ascii="仿宋" w:eastAsia="仿宋" w:hAnsi="仿宋" w:hint="eastAsia"/>
          <w:b/>
          <w:sz w:val="32"/>
          <w:szCs w:val="32"/>
        </w:rPr>
        <w:t xml:space="preserve">第二部分  </w:t>
      </w:r>
      <w:r w:rsidRPr="000840FF">
        <w:rPr>
          <w:rFonts w:ascii="仿宋" w:eastAsia="仿宋" w:hAnsi="仿宋" w:hint="eastAsia"/>
          <w:b/>
          <w:sz w:val="32"/>
          <w:szCs w:val="32"/>
        </w:rPr>
        <w:t>刚察县农牧业经营管理站</w:t>
      </w:r>
      <w:r w:rsidR="00FE5760" w:rsidRPr="000840FF">
        <w:rPr>
          <w:rFonts w:ascii="仿宋" w:eastAsia="仿宋" w:hAnsi="仿宋" w:hint="eastAsia"/>
          <w:b/>
          <w:sz w:val="32"/>
          <w:szCs w:val="32"/>
        </w:rPr>
        <w:t>2015年度部门决算表</w:t>
      </w:r>
    </w:p>
    <w:p w:rsidR="00FE5760" w:rsidRPr="000840FF" w:rsidRDefault="00FE5760" w:rsidP="00FE5760">
      <w:pPr>
        <w:ind w:firstLineChars="400" w:firstLine="1280"/>
        <w:jc w:val="left"/>
        <w:rPr>
          <w:rFonts w:ascii="仿宋" w:eastAsia="仿宋" w:hAnsi="仿宋"/>
          <w:sz w:val="32"/>
          <w:szCs w:val="32"/>
        </w:rPr>
      </w:pPr>
      <w:r w:rsidRPr="000840FF">
        <w:rPr>
          <w:rFonts w:ascii="仿宋" w:eastAsia="仿宋" w:hAnsi="仿宋" w:hint="eastAsia"/>
          <w:sz w:val="32"/>
          <w:szCs w:val="32"/>
        </w:rPr>
        <w:t>一、收入支出决算总表</w:t>
      </w:r>
    </w:p>
    <w:p w:rsidR="00FE5760" w:rsidRPr="000840FF" w:rsidRDefault="00FE5760" w:rsidP="00FE5760">
      <w:pPr>
        <w:ind w:firstLineChars="400" w:firstLine="1280"/>
        <w:rPr>
          <w:rFonts w:ascii="仿宋" w:eastAsia="仿宋" w:hAnsi="仿宋"/>
          <w:sz w:val="32"/>
          <w:szCs w:val="32"/>
        </w:rPr>
      </w:pPr>
      <w:r w:rsidRPr="000840FF">
        <w:rPr>
          <w:rFonts w:ascii="仿宋" w:eastAsia="仿宋" w:hAnsi="仿宋" w:hint="eastAsia"/>
          <w:sz w:val="32"/>
          <w:szCs w:val="32"/>
        </w:rPr>
        <w:t>二、收入决算表</w:t>
      </w:r>
    </w:p>
    <w:p w:rsidR="00FE5760" w:rsidRPr="000840FF" w:rsidRDefault="00FE5760" w:rsidP="00FE5760">
      <w:pPr>
        <w:ind w:firstLineChars="400" w:firstLine="1280"/>
        <w:rPr>
          <w:rFonts w:ascii="仿宋" w:eastAsia="仿宋" w:hAnsi="仿宋"/>
          <w:sz w:val="32"/>
          <w:szCs w:val="32"/>
        </w:rPr>
      </w:pPr>
      <w:r w:rsidRPr="000840FF">
        <w:rPr>
          <w:rFonts w:ascii="仿宋" w:eastAsia="仿宋" w:hAnsi="仿宋" w:hint="eastAsia"/>
          <w:sz w:val="32"/>
          <w:szCs w:val="32"/>
        </w:rPr>
        <w:t>三、支出决算表</w:t>
      </w:r>
    </w:p>
    <w:p w:rsidR="00FE5760" w:rsidRPr="000840FF" w:rsidRDefault="00FE5760" w:rsidP="00FE5760">
      <w:pPr>
        <w:ind w:firstLineChars="400" w:firstLine="1280"/>
        <w:rPr>
          <w:rFonts w:ascii="仿宋" w:eastAsia="仿宋" w:hAnsi="仿宋"/>
          <w:sz w:val="32"/>
          <w:szCs w:val="32"/>
        </w:rPr>
      </w:pPr>
      <w:r w:rsidRPr="000840FF">
        <w:rPr>
          <w:rFonts w:ascii="仿宋" w:eastAsia="仿宋" w:hAnsi="仿宋" w:hint="eastAsia"/>
          <w:sz w:val="32"/>
          <w:szCs w:val="32"/>
        </w:rPr>
        <w:t>四、财政拨款收入支出决算总表</w:t>
      </w:r>
    </w:p>
    <w:p w:rsidR="00FE5760" w:rsidRPr="000840FF" w:rsidRDefault="00FE5760" w:rsidP="00FE5760">
      <w:pPr>
        <w:ind w:firstLineChars="400" w:firstLine="1280"/>
        <w:rPr>
          <w:rFonts w:ascii="仿宋" w:eastAsia="仿宋" w:hAnsi="仿宋"/>
          <w:sz w:val="32"/>
          <w:szCs w:val="32"/>
        </w:rPr>
      </w:pPr>
      <w:r w:rsidRPr="000840FF">
        <w:rPr>
          <w:rFonts w:ascii="仿宋" w:eastAsia="仿宋" w:hAnsi="仿宋" w:hint="eastAsia"/>
          <w:sz w:val="32"/>
          <w:szCs w:val="32"/>
        </w:rPr>
        <w:t>五、一般公共预算财政拨款支出决算表</w:t>
      </w:r>
    </w:p>
    <w:p w:rsidR="00FE5760" w:rsidRPr="000840FF" w:rsidRDefault="00FE5760" w:rsidP="00FE5760">
      <w:pPr>
        <w:ind w:firstLineChars="400" w:firstLine="1280"/>
        <w:rPr>
          <w:rFonts w:ascii="仿宋" w:eastAsia="仿宋" w:hAnsi="仿宋"/>
          <w:sz w:val="32"/>
          <w:szCs w:val="32"/>
        </w:rPr>
      </w:pPr>
      <w:r w:rsidRPr="000840FF">
        <w:rPr>
          <w:rFonts w:ascii="仿宋" w:eastAsia="仿宋" w:hAnsi="仿宋" w:hint="eastAsia"/>
          <w:sz w:val="32"/>
          <w:szCs w:val="32"/>
        </w:rPr>
        <w:t>六、一般公共预算财政拨款基本支出决算表</w:t>
      </w:r>
    </w:p>
    <w:p w:rsidR="00FE5760" w:rsidRPr="000840FF" w:rsidRDefault="00FE5760" w:rsidP="00FE5760">
      <w:pPr>
        <w:ind w:firstLineChars="400" w:firstLine="1280"/>
        <w:rPr>
          <w:rFonts w:ascii="仿宋" w:eastAsia="仿宋" w:hAnsi="仿宋"/>
          <w:sz w:val="32"/>
          <w:szCs w:val="32"/>
        </w:rPr>
      </w:pPr>
      <w:r w:rsidRPr="000840FF">
        <w:rPr>
          <w:rFonts w:ascii="仿宋" w:eastAsia="仿宋" w:hAnsi="仿宋" w:hint="eastAsia"/>
          <w:sz w:val="32"/>
          <w:szCs w:val="32"/>
        </w:rPr>
        <w:t>七、一般公共预算财政拨款“三公”经费支出决算表</w:t>
      </w:r>
    </w:p>
    <w:p w:rsidR="00FE5760" w:rsidRPr="000840FF" w:rsidRDefault="00FE5760" w:rsidP="00FE5760">
      <w:pPr>
        <w:ind w:firstLineChars="400" w:firstLine="1280"/>
        <w:rPr>
          <w:rFonts w:ascii="仿宋" w:eastAsia="仿宋" w:hAnsi="仿宋"/>
          <w:sz w:val="32"/>
          <w:szCs w:val="32"/>
        </w:rPr>
      </w:pPr>
      <w:r w:rsidRPr="000840FF">
        <w:rPr>
          <w:rFonts w:ascii="仿宋" w:eastAsia="仿宋" w:hAnsi="仿宋" w:hint="eastAsia"/>
          <w:sz w:val="32"/>
          <w:szCs w:val="32"/>
        </w:rPr>
        <w:t>八、政府性基金预算财政拨款收入支出决算表</w:t>
      </w:r>
    </w:p>
    <w:p w:rsidR="00FE5760" w:rsidRPr="000840FF" w:rsidRDefault="00FE5760" w:rsidP="000840FF">
      <w:pPr>
        <w:ind w:leftChars="304" w:left="2228" w:hangingChars="495" w:hanging="1590"/>
        <w:rPr>
          <w:rFonts w:ascii="仿宋" w:eastAsia="仿宋" w:hAnsi="仿宋"/>
          <w:b/>
          <w:sz w:val="32"/>
          <w:szCs w:val="32"/>
        </w:rPr>
      </w:pPr>
      <w:r w:rsidRPr="000840FF">
        <w:rPr>
          <w:rFonts w:ascii="仿宋" w:eastAsia="仿宋" w:hAnsi="仿宋" w:hint="eastAsia"/>
          <w:b/>
          <w:sz w:val="32"/>
          <w:szCs w:val="32"/>
        </w:rPr>
        <w:t xml:space="preserve">第三部分  </w:t>
      </w:r>
      <w:r w:rsidR="000840FF" w:rsidRPr="000840FF">
        <w:rPr>
          <w:rFonts w:ascii="仿宋" w:eastAsia="仿宋" w:hAnsi="仿宋" w:hint="eastAsia"/>
          <w:b/>
          <w:sz w:val="32"/>
          <w:szCs w:val="32"/>
        </w:rPr>
        <w:t>刚察县农牧业经营管理站</w:t>
      </w:r>
      <w:r w:rsidRPr="000840FF">
        <w:rPr>
          <w:rFonts w:ascii="仿宋" w:eastAsia="仿宋" w:hAnsi="仿宋" w:hint="eastAsia"/>
          <w:b/>
          <w:sz w:val="32"/>
          <w:szCs w:val="32"/>
        </w:rPr>
        <w:t>2015年度部门决算情况说明</w:t>
      </w:r>
    </w:p>
    <w:p w:rsidR="00FE5760" w:rsidRPr="000840FF" w:rsidRDefault="00FE5760" w:rsidP="000840FF">
      <w:pPr>
        <w:ind w:firstLineChars="200" w:firstLine="643"/>
        <w:rPr>
          <w:rFonts w:ascii="仿宋" w:eastAsia="仿宋" w:hAnsi="仿宋"/>
          <w:b/>
          <w:sz w:val="32"/>
          <w:szCs w:val="32"/>
        </w:rPr>
      </w:pPr>
    </w:p>
    <w:p w:rsidR="00FE5760" w:rsidRPr="000840FF" w:rsidRDefault="00FE5760" w:rsidP="000840FF">
      <w:pPr>
        <w:ind w:firstLineChars="200" w:firstLine="643"/>
        <w:rPr>
          <w:rFonts w:ascii="仿宋" w:eastAsia="仿宋" w:hAnsi="仿宋"/>
          <w:b/>
          <w:sz w:val="32"/>
          <w:szCs w:val="32"/>
        </w:rPr>
      </w:pPr>
      <w:r w:rsidRPr="000840FF">
        <w:rPr>
          <w:rFonts w:ascii="仿宋" w:eastAsia="仿宋" w:hAnsi="仿宋" w:hint="eastAsia"/>
          <w:b/>
          <w:sz w:val="32"/>
          <w:szCs w:val="32"/>
        </w:rPr>
        <w:t>第四部分  名词解释</w:t>
      </w:r>
    </w:p>
    <w:p w:rsidR="00FE5760" w:rsidRDefault="00FE5760" w:rsidP="00FE5760">
      <w:pPr>
        <w:rPr>
          <w:rFonts w:ascii="仿宋" w:eastAsia="仿宋" w:hAnsi="仿宋"/>
          <w:sz w:val="32"/>
          <w:szCs w:val="32"/>
        </w:rPr>
      </w:pPr>
    </w:p>
    <w:p w:rsidR="000840FF" w:rsidRPr="000840FF" w:rsidRDefault="000840FF" w:rsidP="00FE5760">
      <w:pPr>
        <w:rPr>
          <w:rFonts w:ascii="仿宋" w:eastAsia="仿宋" w:hAnsi="仿宋"/>
          <w:sz w:val="32"/>
          <w:szCs w:val="32"/>
        </w:rPr>
      </w:pPr>
    </w:p>
    <w:p w:rsidR="00FE5760" w:rsidRPr="000840FF" w:rsidRDefault="00FE5760" w:rsidP="00FE5760">
      <w:pPr>
        <w:jc w:val="center"/>
        <w:rPr>
          <w:rFonts w:ascii="仿宋" w:eastAsia="仿宋" w:hAnsi="仿宋"/>
          <w:b/>
          <w:sz w:val="32"/>
          <w:szCs w:val="32"/>
        </w:rPr>
      </w:pPr>
    </w:p>
    <w:p w:rsidR="00FE5760" w:rsidRPr="000840FF" w:rsidRDefault="00FE5760" w:rsidP="000840FF">
      <w:pPr>
        <w:jc w:val="center"/>
        <w:rPr>
          <w:rFonts w:ascii="仿宋" w:eastAsia="仿宋" w:hAnsi="仿宋"/>
          <w:b/>
          <w:sz w:val="32"/>
          <w:szCs w:val="32"/>
        </w:rPr>
      </w:pPr>
      <w:r w:rsidRPr="000840FF">
        <w:rPr>
          <w:rFonts w:ascii="仿宋" w:eastAsia="仿宋" w:hAnsi="仿宋" w:hint="eastAsia"/>
          <w:b/>
          <w:sz w:val="32"/>
          <w:szCs w:val="32"/>
        </w:rPr>
        <w:lastRenderedPageBreak/>
        <w:t>第一部分</w:t>
      </w:r>
      <w:r w:rsidR="000840FF" w:rsidRPr="000840FF">
        <w:rPr>
          <w:rFonts w:ascii="仿宋" w:eastAsia="仿宋" w:hAnsi="仿宋" w:hint="eastAsia"/>
          <w:b/>
          <w:sz w:val="32"/>
          <w:szCs w:val="32"/>
        </w:rPr>
        <w:t>刚察县农牧业经营管理站</w:t>
      </w:r>
      <w:r w:rsidRPr="000840FF">
        <w:rPr>
          <w:rFonts w:ascii="仿宋" w:eastAsia="仿宋" w:hAnsi="仿宋" w:hint="eastAsia"/>
          <w:b/>
          <w:sz w:val="32"/>
          <w:szCs w:val="32"/>
        </w:rPr>
        <w:t>部门概况</w:t>
      </w:r>
    </w:p>
    <w:p w:rsidR="00FE5760" w:rsidRPr="000840FF" w:rsidRDefault="00FE5760" w:rsidP="00FE5760">
      <w:pPr>
        <w:ind w:firstLineChars="100" w:firstLine="320"/>
        <w:rPr>
          <w:rFonts w:ascii="仿宋" w:eastAsia="仿宋" w:hAnsi="仿宋"/>
          <w:sz w:val="32"/>
          <w:szCs w:val="32"/>
        </w:rPr>
      </w:pPr>
    </w:p>
    <w:p w:rsidR="00FE5760" w:rsidRPr="000840FF" w:rsidRDefault="00FE5760" w:rsidP="00FE5760">
      <w:pPr>
        <w:pStyle w:val="a8"/>
        <w:numPr>
          <w:ilvl w:val="0"/>
          <w:numId w:val="5"/>
        </w:numPr>
        <w:ind w:firstLineChars="0"/>
        <w:rPr>
          <w:rFonts w:ascii="仿宋" w:eastAsia="仿宋" w:hAnsi="仿宋"/>
          <w:sz w:val="32"/>
          <w:szCs w:val="32"/>
        </w:rPr>
      </w:pPr>
      <w:r w:rsidRPr="000840FF">
        <w:rPr>
          <w:rFonts w:ascii="仿宋" w:eastAsia="仿宋" w:hAnsi="仿宋" w:hint="eastAsia"/>
          <w:b/>
          <w:sz w:val="32"/>
          <w:szCs w:val="32"/>
        </w:rPr>
        <w:t>主要职能</w:t>
      </w:r>
    </w:p>
    <w:p w:rsidR="005B24F0" w:rsidRPr="00C0165B" w:rsidRDefault="005B24F0" w:rsidP="005B24F0">
      <w:pPr>
        <w:ind w:leftChars="456" w:left="958" w:firstLineChars="200" w:firstLine="640"/>
        <w:rPr>
          <w:rFonts w:ascii="仿宋" w:eastAsia="仿宋" w:hAnsi="仿宋"/>
          <w:sz w:val="32"/>
          <w:szCs w:val="32"/>
        </w:rPr>
      </w:pPr>
      <w:r w:rsidRPr="00C0165B">
        <w:rPr>
          <w:rFonts w:ascii="仿宋" w:eastAsia="仿宋" w:hAnsi="仿宋" w:hint="eastAsia"/>
          <w:sz w:val="32"/>
          <w:szCs w:val="32"/>
        </w:rPr>
        <w:t>刚察县农牧业经营管理站主要</w:t>
      </w:r>
      <w:r>
        <w:rPr>
          <w:rFonts w:ascii="仿宋" w:eastAsia="仿宋" w:hAnsi="仿宋" w:hint="eastAsia"/>
          <w:sz w:val="32"/>
          <w:szCs w:val="32"/>
        </w:rPr>
        <w:t>职能</w:t>
      </w:r>
      <w:r w:rsidRPr="00C0165B">
        <w:rPr>
          <w:rFonts w:ascii="仿宋" w:eastAsia="仿宋" w:hAnsi="仿宋" w:hint="eastAsia"/>
          <w:sz w:val="32"/>
          <w:szCs w:val="32"/>
        </w:rPr>
        <w:t>是</w:t>
      </w:r>
      <w:r>
        <w:rPr>
          <w:rFonts w:ascii="仿宋" w:eastAsia="仿宋" w:hAnsi="仿宋" w:hint="eastAsia"/>
          <w:sz w:val="32"/>
          <w:szCs w:val="32"/>
        </w:rPr>
        <w:t>：为农村合作经济健康发展提供管理保障。业务范围：1、土地承包管理2、</w:t>
      </w:r>
      <w:r w:rsidRPr="00C0165B">
        <w:rPr>
          <w:rFonts w:ascii="仿宋" w:eastAsia="仿宋" w:hAnsi="仿宋" w:hint="eastAsia"/>
          <w:sz w:val="32"/>
          <w:szCs w:val="32"/>
        </w:rPr>
        <w:t>农村集体资产管理</w:t>
      </w:r>
      <w:r>
        <w:rPr>
          <w:rFonts w:ascii="仿宋" w:eastAsia="仿宋" w:hAnsi="仿宋" w:hint="eastAsia"/>
          <w:sz w:val="32"/>
          <w:szCs w:val="32"/>
        </w:rPr>
        <w:t>；3、</w:t>
      </w:r>
      <w:r w:rsidRPr="00C0165B">
        <w:rPr>
          <w:rFonts w:ascii="仿宋" w:eastAsia="仿宋" w:hAnsi="仿宋" w:hint="eastAsia"/>
          <w:sz w:val="32"/>
          <w:szCs w:val="32"/>
        </w:rPr>
        <w:t>农村合作经济组织管理</w:t>
      </w:r>
      <w:r>
        <w:rPr>
          <w:rFonts w:ascii="仿宋" w:eastAsia="仿宋" w:hAnsi="仿宋" w:hint="eastAsia"/>
          <w:sz w:val="32"/>
          <w:szCs w:val="32"/>
        </w:rPr>
        <w:t>；4、农牧负担管理；5、农村财务管理；6、</w:t>
      </w:r>
      <w:r w:rsidRPr="00C0165B">
        <w:rPr>
          <w:rFonts w:ascii="仿宋" w:eastAsia="仿宋" w:hAnsi="仿宋" w:hint="eastAsia"/>
          <w:sz w:val="32"/>
          <w:szCs w:val="32"/>
        </w:rPr>
        <w:t>农村经济统计</w:t>
      </w:r>
      <w:r>
        <w:rPr>
          <w:rFonts w:ascii="仿宋" w:eastAsia="仿宋" w:hAnsi="仿宋" w:hint="eastAsia"/>
          <w:sz w:val="32"/>
          <w:szCs w:val="32"/>
        </w:rPr>
        <w:t>管理；7、</w:t>
      </w:r>
      <w:r w:rsidRPr="00C0165B">
        <w:rPr>
          <w:rFonts w:ascii="仿宋" w:eastAsia="仿宋" w:hAnsi="仿宋" w:hint="eastAsia"/>
          <w:sz w:val="32"/>
          <w:szCs w:val="32"/>
        </w:rPr>
        <w:t>农村</w:t>
      </w:r>
      <w:r>
        <w:rPr>
          <w:rFonts w:ascii="仿宋" w:eastAsia="仿宋" w:hAnsi="仿宋" w:hint="eastAsia"/>
          <w:sz w:val="32"/>
          <w:szCs w:val="32"/>
        </w:rPr>
        <w:t>经济体系管理</w:t>
      </w:r>
      <w:r w:rsidRPr="00C0165B">
        <w:rPr>
          <w:rFonts w:ascii="仿宋" w:eastAsia="仿宋" w:hAnsi="仿宋" w:hint="eastAsia"/>
          <w:sz w:val="32"/>
          <w:szCs w:val="32"/>
        </w:rPr>
        <w:t>。</w:t>
      </w:r>
    </w:p>
    <w:p w:rsidR="00FE5760" w:rsidRPr="005B24F0" w:rsidRDefault="00FE5760" w:rsidP="00EC56AE">
      <w:pPr>
        <w:pStyle w:val="a8"/>
        <w:ind w:leftChars="748" w:left="1571" w:firstLine="640"/>
        <w:rPr>
          <w:rFonts w:ascii="仿宋" w:eastAsia="仿宋" w:hAnsi="仿宋"/>
          <w:sz w:val="32"/>
          <w:szCs w:val="32"/>
        </w:rPr>
      </w:pPr>
    </w:p>
    <w:p w:rsidR="00FE5760" w:rsidRPr="000840FF" w:rsidRDefault="00FE5760" w:rsidP="000840FF">
      <w:pPr>
        <w:ind w:firstLineChars="199" w:firstLine="639"/>
        <w:rPr>
          <w:rFonts w:ascii="仿宋" w:eastAsia="仿宋" w:hAnsi="仿宋"/>
          <w:b/>
          <w:sz w:val="32"/>
          <w:szCs w:val="32"/>
        </w:rPr>
      </w:pPr>
      <w:r w:rsidRPr="000840FF">
        <w:rPr>
          <w:rFonts w:ascii="仿宋" w:eastAsia="仿宋" w:hAnsi="仿宋" w:hint="eastAsia"/>
          <w:b/>
          <w:sz w:val="32"/>
          <w:szCs w:val="32"/>
        </w:rPr>
        <w:t>二、部门决算单位构成</w:t>
      </w:r>
    </w:p>
    <w:p w:rsidR="00FE5760" w:rsidRPr="000840FF" w:rsidRDefault="00FE5760" w:rsidP="00FE5760">
      <w:pPr>
        <w:ind w:leftChars="684" w:left="1436" w:firstLineChars="150" w:firstLine="480"/>
        <w:rPr>
          <w:rFonts w:ascii="仿宋" w:eastAsia="仿宋" w:hAnsi="仿宋"/>
          <w:sz w:val="32"/>
          <w:szCs w:val="32"/>
        </w:rPr>
      </w:pPr>
      <w:r w:rsidRPr="000840FF">
        <w:rPr>
          <w:rFonts w:ascii="仿宋" w:eastAsia="仿宋" w:hAnsi="仿宋" w:hint="eastAsia"/>
          <w:sz w:val="32"/>
          <w:szCs w:val="32"/>
        </w:rPr>
        <w:t>2015年度决算编制范围包括各级预算单位1个。单位年末人数</w:t>
      </w:r>
      <w:r w:rsidR="000840FF" w:rsidRPr="000840FF">
        <w:rPr>
          <w:rFonts w:ascii="仿宋" w:eastAsia="仿宋" w:hAnsi="仿宋" w:hint="eastAsia"/>
          <w:sz w:val="32"/>
          <w:szCs w:val="32"/>
        </w:rPr>
        <w:t>3</w:t>
      </w:r>
      <w:r w:rsidRPr="000840FF">
        <w:rPr>
          <w:rFonts w:ascii="仿宋" w:eastAsia="仿宋" w:hAnsi="仿宋" w:hint="eastAsia"/>
          <w:sz w:val="32"/>
          <w:szCs w:val="32"/>
        </w:rPr>
        <w:t>人，其中在职人员</w:t>
      </w:r>
      <w:r w:rsidR="000840FF" w:rsidRPr="000840FF">
        <w:rPr>
          <w:rFonts w:ascii="仿宋" w:eastAsia="仿宋" w:hAnsi="仿宋" w:hint="eastAsia"/>
          <w:sz w:val="32"/>
          <w:szCs w:val="32"/>
        </w:rPr>
        <w:t>3</w:t>
      </w:r>
      <w:r w:rsidRPr="000840FF">
        <w:rPr>
          <w:rFonts w:ascii="仿宋" w:eastAsia="仿宋" w:hAnsi="仿宋" w:hint="eastAsia"/>
          <w:sz w:val="32"/>
          <w:szCs w:val="32"/>
        </w:rPr>
        <w:t>人</w:t>
      </w:r>
      <w:r w:rsidR="000840FF" w:rsidRPr="000840FF">
        <w:rPr>
          <w:rFonts w:ascii="仿宋" w:eastAsia="仿宋" w:hAnsi="仿宋" w:hint="eastAsia"/>
          <w:sz w:val="32"/>
          <w:szCs w:val="32"/>
        </w:rPr>
        <w:t>,其他人员4人</w:t>
      </w:r>
      <w:r w:rsidRPr="000840FF">
        <w:rPr>
          <w:rFonts w:ascii="仿宋" w:eastAsia="仿宋" w:hAnsi="仿宋" w:hint="eastAsia"/>
          <w:sz w:val="32"/>
          <w:szCs w:val="32"/>
        </w:rPr>
        <w:t xml:space="preserve">。 </w:t>
      </w:r>
    </w:p>
    <w:p w:rsidR="000840FF" w:rsidRPr="000840FF" w:rsidRDefault="000840FF" w:rsidP="00FE5760">
      <w:pPr>
        <w:ind w:leftChars="684" w:left="1436" w:firstLineChars="150" w:firstLine="480"/>
        <w:rPr>
          <w:rFonts w:ascii="仿宋" w:eastAsia="仿宋" w:hAnsi="仿宋"/>
          <w:sz w:val="32"/>
          <w:szCs w:val="32"/>
        </w:rPr>
      </w:pPr>
    </w:p>
    <w:p w:rsidR="00FE5760" w:rsidRPr="000840FF" w:rsidRDefault="00FE5760" w:rsidP="00FE5760">
      <w:pPr>
        <w:ind w:firstLineChars="100" w:firstLine="320"/>
        <w:rPr>
          <w:rFonts w:ascii="仿宋" w:eastAsia="仿宋" w:hAnsi="仿宋"/>
          <w:sz w:val="32"/>
          <w:szCs w:val="32"/>
        </w:rPr>
      </w:pPr>
      <w:r w:rsidRPr="000840FF">
        <w:rPr>
          <w:rFonts w:ascii="仿宋" w:eastAsia="仿宋" w:hAnsi="仿宋" w:hint="eastAsia"/>
          <w:sz w:val="32"/>
          <w:szCs w:val="32"/>
        </w:rPr>
        <w:t xml:space="preserve">        </w:t>
      </w:r>
    </w:p>
    <w:p w:rsidR="00FE5760" w:rsidRPr="000840FF" w:rsidRDefault="00FE5760" w:rsidP="000840FF">
      <w:pPr>
        <w:ind w:firstLineChars="100" w:firstLine="321"/>
        <w:jc w:val="center"/>
        <w:rPr>
          <w:rFonts w:ascii="仿宋" w:eastAsia="仿宋" w:hAnsi="仿宋"/>
          <w:b/>
          <w:sz w:val="32"/>
          <w:szCs w:val="32"/>
        </w:rPr>
      </w:pPr>
      <w:r w:rsidRPr="000840FF">
        <w:rPr>
          <w:rFonts w:ascii="仿宋" w:eastAsia="仿宋" w:hAnsi="仿宋" w:hint="eastAsia"/>
          <w:b/>
          <w:sz w:val="32"/>
          <w:szCs w:val="32"/>
        </w:rPr>
        <w:t xml:space="preserve">第二部分 </w:t>
      </w:r>
      <w:r w:rsidR="000840FF" w:rsidRPr="000840FF">
        <w:rPr>
          <w:rFonts w:ascii="仿宋" w:eastAsia="仿宋" w:hAnsi="仿宋" w:hint="eastAsia"/>
          <w:b/>
          <w:sz w:val="32"/>
          <w:szCs w:val="32"/>
        </w:rPr>
        <w:t>刚察县农牧业经营管理站</w:t>
      </w:r>
      <w:r w:rsidRPr="000840FF">
        <w:rPr>
          <w:rFonts w:ascii="仿宋" w:eastAsia="仿宋" w:hAnsi="仿宋" w:hint="eastAsia"/>
          <w:b/>
          <w:sz w:val="32"/>
          <w:szCs w:val="32"/>
        </w:rPr>
        <w:t>2015年度部门决算表</w:t>
      </w:r>
    </w:p>
    <w:tbl>
      <w:tblPr>
        <w:tblW w:w="18857" w:type="dxa"/>
        <w:tblInd w:w="93" w:type="dxa"/>
        <w:tblLayout w:type="fixed"/>
        <w:tblLook w:val="04A0"/>
      </w:tblPr>
      <w:tblGrid>
        <w:gridCol w:w="366"/>
        <w:gridCol w:w="368"/>
        <w:gridCol w:w="372"/>
        <w:gridCol w:w="41"/>
        <w:gridCol w:w="1683"/>
        <w:gridCol w:w="709"/>
        <w:gridCol w:w="992"/>
        <w:gridCol w:w="802"/>
        <w:gridCol w:w="758"/>
        <w:gridCol w:w="1939"/>
        <w:gridCol w:w="1762"/>
        <w:gridCol w:w="1009"/>
        <w:gridCol w:w="740"/>
        <w:gridCol w:w="1600"/>
        <w:gridCol w:w="1600"/>
        <w:gridCol w:w="1600"/>
        <w:gridCol w:w="2516"/>
      </w:tblGrid>
      <w:tr w:rsidR="00234768" w:rsidRPr="0056174A" w:rsidTr="006F40C6">
        <w:trPr>
          <w:trHeight w:val="12440"/>
        </w:trPr>
        <w:tc>
          <w:tcPr>
            <w:tcW w:w="10801" w:type="dxa"/>
            <w:gridSpan w:val="12"/>
            <w:tcBorders>
              <w:top w:val="nil"/>
              <w:left w:val="nil"/>
              <w:bottom w:val="nil"/>
              <w:right w:val="nil"/>
            </w:tcBorders>
            <w:shd w:val="clear" w:color="auto" w:fill="auto"/>
            <w:noWrap/>
            <w:vAlign w:val="center"/>
            <w:hideMark/>
          </w:tcPr>
          <w:tbl>
            <w:tblPr>
              <w:tblW w:w="9121" w:type="dxa"/>
              <w:tblLayout w:type="fixed"/>
              <w:tblLook w:val="04A0"/>
            </w:tblPr>
            <w:tblGrid>
              <w:gridCol w:w="3375"/>
              <w:gridCol w:w="456"/>
              <w:gridCol w:w="697"/>
              <w:gridCol w:w="2750"/>
              <w:gridCol w:w="456"/>
              <w:gridCol w:w="1387"/>
            </w:tblGrid>
            <w:tr w:rsidR="00234768" w:rsidRPr="00D51A40" w:rsidTr="000840FF">
              <w:trPr>
                <w:trHeight w:val="246"/>
              </w:trPr>
              <w:tc>
                <w:tcPr>
                  <w:tcW w:w="9121" w:type="dxa"/>
                  <w:gridSpan w:val="6"/>
                  <w:tcBorders>
                    <w:top w:val="nil"/>
                    <w:left w:val="nil"/>
                    <w:bottom w:val="nil"/>
                    <w:right w:val="nil"/>
                  </w:tcBorders>
                  <w:shd w:val="clear" w:color="auto" w:fill="auto"/>
                  <w:noWrap/>
                  <w:vAlign w:val="bottom"/>
                  <w:hideMark/>
                </w:tcPr>
                <w:p w:rsidR="00234768" w:rsidRPr="008A65A1" w:rsidRDefault="00234768" w:rsidP="002763D6">
                  <w:pPr>
                    <w:widowControl/>
                    <w:jc w:val="center"/>
                    <w:rPr>
                      <w:rFonts w:ascii="仿宋_GB2312" w:eastAsia="仿宋_GB2312" w:hAnsi="Arial" w:cs="Arial"/>
                      <w:b/>
                      <w:bCs/>
                      <w:color w:val="000000"/>
                      <w:kern w:val="0"/>
                      <w:sz w:val="32"/>
                      <w:szCs w:val="32"/>
                    </w:rPr>
                  </w:pPr>
                  <w:r w:rsidRPr="008A65A1">
                    <w:rPr>
                      <w:rFonts w:ascii="仿宋_GB2312" w:eastAsia="仿宋_GB2312" w:hAnsi="Arial" w:cs="Arial" w:hint="eastAsia"/>
                      <w:b/>
                      <w:bCs/>
                      <w:color w:val="000000"/>
                      <w:kern w:val="0"/>
                      <w:sz w:val="32"/>
                      <w:szCs w:val="32"/>
                    </w:rPr>
                    <w:lastRenderedPageBreak/>
                    <w:t>收入支出决算总表</w:t>
                  </w:r>
                </w:p>
              </w:tc>
            </w:tr>
            <w:tr w:rsidR="00234768" w:rsidRPr="00D51A40" w:rsidTr="000840FF">
              <w:trPr>
                <w:trHeight w:val="246"/>
              </w:trPr>
              <w:tc>
                <w:tcPr>
                  <w:tcW w:w="3375" w:type="dxa"/>
                  <w:tcBorders>
                    <w:top w:val="nil"/>
                    <w:left w:val="nil"/>
                    <w:bottom w:val="nil"/>
                    <w:right w:val="nil"/>
                  </w:tcBorders>
                  <w:shd w:val="clear" w:color="auto" w:fill="auto"/>
                  <w:noWrap/>
                  <w:vAlign w:val="bottom"/>
                  <w:hideMark/>
                </w:tcPr>
                <w:p w:rsidR="00234768" w:rsidRPr="00D51A40" w:rsidRDefault="00234768" w:rsidP="002763D6">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noWrap/>
                  <w:vAlign w:val="bottom"/>
                  <w:hideMark/>
                </w:tcPr>
                <w:p w:rsidR="00234768" w:rsidRPr="00D51A40" w:rsidRDefault="00234768" w:rsidP="002763D6">
                  <w:pPr>
                    <w:widowControl/>
                    <w:jc w:val="left"/>
                    <w:rPr>
                      <w:rFonts w:ascii="仿宋_GB2312" w:eastAsia="仿宋_GB2312" w:hAnsi="Arial" w:cs="Arial"/>
                      <w:color w:val="000000"/>
                      <w:kern w:val="0"/>
                      <w:sz w:val="16"/>
                      <w:szCs w:val="16"/>
                    </w:rPr>
                  </w:pPr>
                </w:p>
              </w:tc>
              <w:tc>
                <w:tcPr>
                  <w:tcW w:w="697" w:type="dxa"/>
                  <w:tcBorders>
                    <w:top w:val="nil"/>
                    <w:left w:val="nil"/>
                    <w:bottom w:val="nil"/>
                    <w:right w:val="nil"/>
                  </w:tcBorders>
                  <w:shd w:val="clear" w:color="auto" w:fill="auto"/>
                  <w:noWrap/>
                  <w:vAlign w:val="bottom"/>
                  <w:hideMark/>
                </w:tcPr>
                <w:p w:rsidR="00234768" w:rsidRPr="00D51A40" w:rsidRDefault="00234768" w:rsidP="002763D6">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shd w:val="clear" w:color="auto" w:fill="auto"/>
                  <w:noWrap/>
                  <w:vAlign w:val="bottom"/>
                  <w:hideMark/>
                </w:tcPr>
                <w:p w:rsidR="00234768" w:rsidRPr="00D51A40" w:rsidRDefault="00234768" w:rsidP="002763D6">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noWrap/>
                  <w:vAlign w:val="bottom"/>
                  <w:hideMark/>
                </w:tcPr>
                <w:p w:rsidR="00234768" w:rsidRPr="00D51A40" w:rsidRDefault="00234768" w:rsidP="002763D6">
                  <w:pPr>
                    <w:widowControl/>
                    <w:jc w:val="left"/>
                    <w:rPr>
                      <w:rFonts w:ascii="仿宋_GB2312" w:eastAsia="仿宋_GB2312" w:hAnsi="Arial" w:cs="Arial"/>
                      <w:color w:val="000000"/>
                      <w:kern w:val="0"/>
                      <w:sz w:val="16"/>
                      <w:szCs w:val="16"/>
                    </w:rPr>
                  </w:pPr>
                </w:p>
              </w:tc>
              <w:tc>
                <w:tcPr>
                  <w:tcW w:w="1387" w:type="dxa"/>
                  <w:tcBorders>
                    <w:top w:val="nil"/>
                    <w:left w:val="nil"/>
                    <w:bottom w:val="nil"/>
                    <w:right w:val="nil"/>
                  </w:tcBorders>
                  <w:shd w:val="clear" w:color="auto" w:fill="auto"/>
                  <w:noWrap/>
                  <w:vAlign w:val="bottom"/>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公开01表</w:t>
                  </w:r>
                </w:p>
              </w:tc>
            </w:tr>
            <w:tr w:rsidR="00234768" w:rsidRPr="00D51A40" w:rsidTr="000840FF">
              <w:trPr>
                <w:trHeight w:val="246"/>
              </w:trPr>
              <w:tc>
                <w:tcPr>
                  <w:tcW w:w="3375" w:type="dxa"/>
                  <w:tcBorders>
                    <w:top w:val="nil"/>
                    <w:left w:val="nil"/>
                    <w:bottom w:val="nil"/>
                    <w:right w:val="nil"/>
                  </w:tcBorders>
                  <w:shd w:val="clear" w:color="auto" w:fill="auto"/>
                  <w:noWrap/>
                  <w:vAlign w:val="bottom"/>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部门：</w:t>
                  </w:r>
                  <w:r w:rsidR="000840FF" w:rsidRPr="000840FF">
                    <w:rPr>
                      <w:rFonts w:ascii="仿宋_GB2312" w:eastAsia="仿宋_GB2312" w:hAnsi="Arial" w:cs="Arial" w:hint="eastAsia"/>
                      <w:color w:val="000000"/>
                      <w:kern w:val="0"/>
                      <w:sz w:val="16"/>
                      <w:szCs w:val="16"/>
                    </w:rPr>
                    <w:t>刚察县农牧业经营管理站</w:t>
                  </w:r>
                </w:p>
              </w:tc>
              <w:tc>
                <w:tcPr>
                  <w:tcW w:w="456" w:type="dxa"/>
                  <w:tcBorders>
                    <w:top w:val="nil"/>
                    <w:left w:val="nil"/>
                    <w:bottom w:val="nil"/>
                    <w:right w:val="nil"/>
                  </w:tcBorders>
                  <w:shd w:val="clear" w:color="auto" w:fill="auto"/>
                  <w:noWrap/>
                  <w:vAlign w:val="bottom"/>
                  <w:hideMark/>
                </w:tcPr>
                <w:p w:rsidR="00234768" w:rsidRPr="00D51A40" w:rsidRDefault="00234768" w:rsidP="002763D6">
                  <w:pPr>
                    <w:widowControl/>
                    <w:jc w:val="left"/>
                    <w:rPr>
                      <w:rFonts w:ascii="仿宋_GB2312" w:eastAsia="仿宋_GB2312" w:hAnsi="Arial" w:cs="Arial"/>
                      <w:color w:val="000000"/>
                      <w:kern w:val="0"/>
                      <w:sz w:val="16"/>
                      <w:szCs w:val="16"/>
                    </w:rPr>
                  </w:pPr>
                </w:p>
              </w:tc>
              <w:tc>
                <w:tcPr>
                  <w:tcW w:w="697" w:type="dxa"/>
                  <w:tcBorders>
                    <w:top w:val="nil"/>
                    <w:left w:val="nil"/>
                    <w:bottom w:val="nil"/>
                    <w:right w:val="nil"/>
                  </w:tcBorders>
                  <w:shd w:val="clear" w:color="auto" w:fill="auto"/>
                  <w:noWrap/>
                  <w:vAlign w:val="bottom"/>
                  <w:hideMark/>
                </w:tcPr>
                <w:p w:rsidR="00234768" w:rsidRPr="00D51A40" w:rsidRDefault="00234768" w:rsidP="002763D6">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shd w:val="clear" w:color="auto" w:fill="auto"/>
                  <w:noWrap/>
                  <w:vAlign w:val="bottom"/>
                  <w:hideMark/>
                </w:tcPr>
                <w:p w:rsidR="00234768" w:rsidRPr="00D51A40" w:rsidRDefault="00234768" w:rsidP="002763D6">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noWrap/>
                  <w:vAlign w:val="bottom"/>
                  <w:hideMark/>
                </w:tcPr>
                <w:p w:rsidR="00234768" w:rsidRPr="00D51A40" w:rsidRDefault="00234768" w:rsidP="002763D6">
                  <w:pPr>
                    <w:widowControl/>
                    <w:jc w:val="left"/>
                    <w:rPr>
                      <w:rFonts w:ascii="仿宋_GB2312" w:eastAsia="仿宋_GB2312" w:hAnsi="Arial" w:cs="Arial"/>
                      <w:color w:val="000000"/>
                      <w:kern w:val="0"/>
                      <w:sz w:val="16"/>
                      <w:szCs w:val="16"/>
                    </w:rPr>
                  </w:pPr>
                </w:p>
              </w:tc>
              <w:tc>
                <w:tcPr>
                  <w:tcW w:w="1387" w:type="dxa"/>
                  <w:tcBorders>
                    <w:top w:val="nil"/>
                    <w:left w:val="nil"/>
                    <w:bottom w:val="nil"/>
                    <w:right w:val="nil"/>
                  </w:tcBorders>
                  <w:shd w:val="clear" w:color="auto" w:fill="auto"/>
                  <w:noWrap/>
                  <w:vAlign w:val="bottom"/>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金额单位：万元</w:t>
                  </w:r>
                </w:p>
              </w:tc>
            </w:tr>
            <w:tr w:rsidR="00234768" w:rsidRPr="00D51A40" w:rsidTr="000840FF">
              <w:trPr>
                <w:trHeight w:val="297"/>
              </w:trPr>
              <w:tc>
                <w:tcPr>
                  <w:tcW w:w="4528" w:type="dxa"/>
                  <w:gridSpan w:val="3"/>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收入</w:t>
                  </w:r>
                </w:p>
              </w:tc>
              <w:tc>
                <w:tcPr>
                  <w:tcW w:w="4593" w:type="dxa"/>
                  <w:gridSpan w:val="3"/>
                  <w:tcBorders>
                    <w:top w:val="single" w:sz="8" w:space="0" w:color="000000"/>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支出</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项目</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行次</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决算数</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项目</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行次</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决算数</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一、财政拨款收入</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r w:rsidR="000840FF">
                    <w:rPr>
                      <w:rFonts w:ascii="仿宋_GB2312" w:eastAsia="仿宋_GB2312" w:hAnsi="Arial" w:cs="Arial" w:hint="eastAsia"/>
                      <w:color w:val="000000"/>
                      <w:kern w:val="0"/>
                      <w:sz w:val="16"/>
                      <w:szCs w:val="16"/>
                    </w:rPr>
                    <w:t>4.92</w:t>
                  </w: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一、一般公共服务支出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35</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二、外交支出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36</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二、上级补助收入</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三、国防支出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37</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三、事业收入</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四、公共安全支出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38</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四、经营收入</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五、教育支出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39</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五、附属单位上缴收入</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六、科学技术支出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40</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六、其他收入</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7</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七、文化体育与传媒支出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41</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8</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八、社会保障和就业支出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42</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w:t>
                  </w:r>
                  <w:r w:rsidR="000840FF">
                    <w:rPr>
                      <w:rFonts w:ascii="仿宋_GB2312" w:eastAsia="仿宋_GB2312" w:hAnsi="Arial" w:cs="Arial" w:hint="eastAsia"/>
                      <w:color w:val="000000"/>
                      <w:kern w:val="0"/>
                      <w:sz w:val="16"/>
                      <w:szCs w:val="16"/>
                    </w:rPr>
                    <w:t>.09</w:t>
                  </w: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9</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九、医疗卫生与计划生育支出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43</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0840FF" w:rsidP="002763D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2.91</w:t>
                  </w:r>
                  <w:r w:rsidR="00234768"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10</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十、节能环保支出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44</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11</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十一、城乡社区支出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45</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12</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十二、农林水支出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46</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0840FF" w:rsidP="002763D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49.5</w:t>
                  </w:r>
                  <w:r w:rsidR="00234768"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13</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十三、交通运输支出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47</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14</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十四、资源勘探信息等支出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48</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15</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十五、商业服务业等支出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49</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16</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十六、金融支出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50</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17</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十七、援助其他地区支出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51</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18</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十八、国土海洋气象等支出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52</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19</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十九、住房保障支出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53</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r w:rsidR="000840FF">
                    <w:rPr>
                      <w:rFonts w:ascii="仿宋_GB2312" w:eastAsia="仿宋_GB2312" w:hAnsi="Arial" w:cs="Arial" w:hint="eastAsia"/>
                      <w:color w:val="000000"/>
                      <w:kern w:val="0"/>
                      <w:sz w:val="16"/>
                      <w:szCs w:val="16"/>
                    </w:rPr>
                    <w:t>.42</w:t>
                  </w: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20</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二十、粮油物资储备支出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54</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21</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二十一、其他支出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55</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22</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二十二、债务还本支出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56</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23</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二十三、债务付息支出</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57</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本年收入合计</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24</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r w:rsidR="000840FF">
                    <w:rPr>
                      <w:rFonts w:ascii="仿宋_GB2312" w:eastAsia="仿宋_GB2312" w:hAnsi="Arial" w:cs="Arial" w:hint="eastAsia"/>
                      <w:color w:val="000000"/>
                      <w:kern w:val="0"/>
                      <w:sz w:val="16"/>
                      <w:szCs w:val="16"/>
                    </w:rPr>
                    <w:t>4.92</w:t>
                  </w: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本年支出合计</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58</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EC56AE" w:rsidRDefault="00234768" w:rsidP="00EC56AE">
                  <w:pPr>
                    <w:widowControl/>
                    <w:jc w:val="right"/>
                    <w:rPr>
                      <w:rFonts w:ascii="仿宋_GB2312" w:eastAsia="仿宋_GB2312" w:hAnsi="Arial" w:cs="Arial"/>
                      <w:bCs/>
                      <w:color w:val="000000"/>
                      <w:kern w:val="0"/>
                      <w:sz w:val="16"/>
                      <w:szCs w:val="16"/>
                    </w:rPr>
                  </w:pPr>
                  <w:r w:rsidRPr="00EC56AE">
                    <w:rPr>
                      <w:rFonts w:ascii="仿宋_GB2312" w:eastAsia="仿宋_GB2312" w:hAnsi="Arial" w:cs="Arial" w:hint="eastAsia"/>
                      <w:bCs/>
                      <w:color w:val="000000"/>
                      <w:kern w:val="0"/>
                      <w:sz w:val="16"/>
                      <w:szCs w:val="16"/>
                    </w:rPr>
                    <w:t xml:space="preserve">　5</w:t>
                  </w:r>
                  <w:r w:rsidR="000840FF" w:rsidRPr="00EC56AE">
                    <w:rPr>
                      <w:rFonts w:ascii="仿宋_GB2312" w:eastAsia="仿宋_GB2312" w:hAnsi="Arial" w:cs="Arial" w:hint="eastAsia"/>
                      <w:bCs/>
                      <w:color w:val="000000"/>
                      <w:kern w:val="0"/>
                      <w:sz w:val="16"/>
                      <w:szCs w:val="16"/>
                    </w:rPr>
                    <w:t>4.92</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用事业基金弥补收支差额</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25</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结余分配</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59</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EC56AE" w:rsidRDefault="00234768" w:rsidP="00EC56AE">
                  <w:pPr>
                    <w:widowControl/>
                    <w:jc w:val="right"/>
                    <w:rPr>
                      <w:rFonts w:ascii="仿宋_GB2312" w:eastAsia="仿宋_GB2312" w:hAnsi="Arial" w:cs="Arial"/>
                      <w:color w:val="000000"/>
                      <w:kern w:val="0"/>
                      <w:sz w:val="16"/>
                      <w:szCs w:val="16"/>
                    </w:rPr>
                  </w:pPr>
                  <w:r w:rsidRPr="00EC56AE">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年初结转和结余</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26</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交纳所得税</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60</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EC56AE" w:rsidRDefault="00234768" w:rsidP="00EC56AE">
                  <w:pPr>
                    <w:widowControl/>
                    <w:jc w:val="right"/>
                    <w:rPr>
                      <w:rFonts w:ascii="仿宋_GB2312" w:eastAsia="仿宋_GB2312" w:hAnsi="Arial" w:cs="Arial"/>
                      <w:color w:val="000000"/>
                      <w:kern w:val="0"/>
                      <w:sz w:val="16"/>
                      <w:szCs w:val="16"/>
                    </w:rPr>
                  </w:pPr>
                  <w:r w:rsidRPr="00EC56AE">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27</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提取职工福利基金</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61</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EC56AE" w:rsidRDefault="00234768" w:rsidP="00EC56AE">
                  <w:pPr>
                    <w:widowControl/>
                    <w:jc w:val="right"/>
                    <w:rPr>
                      <w:rFonts w:ascii="仿宋_GB2312" w:eastAsia="仿宋_GB2312" w:hAnsi="Arial" w:cs="Arial"/>
                      <w:color w:val="000000"/>
                      <w:kern w:val="0"/>
                      <w:sz w:val="16"/>
                      <w:szCs w:val="16"/>
                    </w:rPr>
                  </w:pPr>
                  <w:r w:rsidRPr="00EC56AE">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28</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转入事业基金</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62</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EC56AE" w:rsidRDefault="00234768" w:rsidP="00EC56AE">
                  <w:pPr>
                    <w:widowControl/>
                    <w:jc w:val="right"/>
                    <w:rPr>
                      <w:rFonts w:ascii="仿宋_GB2312" w:eastAsia="仿宋_GB2312" w:hAnsi="Arial" w:cs="Arial"/>
                      <w:color w:val="000000"/>
                      <w:kern w:val="0"/>
                      <w:sz w:val="16"/>
                      <w:szCs w:val="16"/>
                    </w:rPr>
                  </w:pPr>
                  <w:r w:rsidRPr="00EC56AE">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29</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其他</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63</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EC56AE" w:rsidRDefault="00234768" w:rsidP="00EC56AE">
                  <w:pPr>
                    <w:widowControl/>
                    <w:jc w:val="right"/>
                    <w:rPr>
                      <w:rFonts w:ascii="仿宋_GB2312" w:eastAsia="仿宋_GB2312" w:hAnsi="Arial" w:cs="Arial"/>
                      <w:color w:val="000000"/>
                      <w:kern w:val="0"/>
                      <w:sz w:val="16"/>
                      <w:szCs w:val="16"/>
                    </w:rPr>
                  </w:pPr>
                  <w:r w:rsidRPr="00EC56AE">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年末结转和结余</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64</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EC56AE" w:rsidRDefault="00234768" w:rsidP="00EC56AE">
                  <w:pPr>
                    <w:widowControl/>
                    <w:jc w:val="right"/>
                    <w:rPr>
                      <w:rFonts w:ascii="仿宋_GB2312" w:eastAsia="仿宋_GB2312" w:hAnsi="Arial" w:cs="Arial"/>
                      <w:color w:val="000000"/>
                      <w:kern w:val="0"/>
                      <w:sz w:val="16"/>
                      <w:szCs w:val="16"/>
                    </w:rPr>
                  </w:pPr>
                  <w:r w:rsidRPr="00EC56AE">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31</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65</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EC56AE" w:rsidRDefault="00234768" w:rsidP="00EC56AE">
                  <w:pPr>
                    <w:widowControl/>
                    <w:jc w:val="right"/>
                    <w:rPr>
                      <w:rFonts w:ascii="仿宋_GB2312" w:eastAsia="仿宋_GB2312" w:hAnsi="Arial" w:cs="Arial"/>
                      <w:color w:val="000000"/>
                      <w:kern w:val="0"/>
                      <w:sz w:val="16"/>
                      <w:szCs w:val="16"/>
                    </w:rPr>
                  </w:pPr>
                  <w:r w:rsidRPr="00EC56AE">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32</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66</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EC56AE" w:rsidRDefault="00234768" w:rsidP="00EC56AE">
                  <w:pPr>
                    <w:widowControl/>
                    <w:jc w:val="right"/>
                    <w:rPr>
                      <w:rFonts w:ascii="仿宋_GB2312" w:eastAsia="仿宋_GB2312" w:hAnsi="Arial" w:cs="Arial"/>
                      <w:color w:val="000000"/>
                      <w:kern w:val="0"/>
                      <w:sz w:val="16"/>
                      <w:szCs w:val="16"/>
                    </w:rPr>
                  </w:pPr>
                  <w:r w:rsidRPr="00EC56AE">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33</w:t>
                  </w:r>
                </w:p>
              </w:tc>
              <w:tc>
                <w:tcPr>
                  <w:tcW w:w="697"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67</w:t>
                  </w:r>
                </w:p>
              </w:tc>
              <w:tc>
                <w:tcPr>
                  <w:tcW w:w="1387" w:type="dxa"/>
                  <w:tcBorders>
                    <w:top w:val="nil"/>
                    <w:left w:val="nil"/>
                    <w:bottom w:val="single" w:sz="4" w:space="0" w:color="000000"/>
                    <w:right w:val="single" w:sz="4" w:space="0" w:color="000000"/>
                  </w:tcBorders>
                  <w:shd w:val="clear" w:color="auto" w:fill="auto"/>
                  <w:noWrap/>
                  <w:vAlign w:val="center"/>
                  <w:hideMark/>
                </w:tcPr>
                <w:p w:rsidR="00234768" w:rsidRPr="00EC56AE" w:rsidRDefault="00234768" w:rsidP="00EC56AE">
                  <w:pPr>
                    <w:widowControl/>
                    <w:jc w:val="right"/>
                    <w:rPr>
                      <w:rFonts w:ascii="仿宋_GB2312" w:eastAsia="仿宋_GB2312" w:hAnsi="Arial" w:cs="Arial"/>
                      <w:color w:val="000000"/>
                      <w:kern w:val="0"/>
                      <w:sz w:val="16"/>
                      <w:szCs w:val="16"/>
                    </w:rPr>
                  </w:pPr>
                  <w:r w:rsidRPr="00EC56AE">
                    <w:rPr>
                      <w:rFonts w:ascii="仿宋_GB2312" w:eastAsia="仿宋_GB2312" w:hAnsi="Arial" w:cs="Arial" w:hint="eastAsia"/>
                      <w:color w:val="000000"/>
                      <w:kern w:val="0"/>
                      <w:sz w:val="16"/>
                      <w:szCs w:val="16"/>
                    </w:rPr>
                    <w:t xml:space="preserve">　</w:t>
                  </w:r>
                </w:p>
              </w:tc>
            </w:tr>
            <w:tr w:rsidR="00234768" w:rsidRPr="00D51A40" w:rsidTr="000840FF">
              <w:trPr>
                <w:trHeight w:val="297"/>
              </w:trPr>
              <w:tc>
                <w:tcPr>
                  <w:tcW w:w="3375" w:type="dxa"/>
                  <w:tcBorders>
                    <w:top w:val="nil"/>
                    <w:left w:val="single" w:sz="8" w:space="0" w:color="000000"/>
                    <w:bottom w:val="single" w:sz="8"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总计</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34</w:t>
                  </w:r>
                </w:p>
              </w:tc>
              <w:tc>
                <w:tcPr>
                  <w:tcW w:w="697" w:type="dxa"/>
                  <w:tcBorders>
                    <w:top w:val="nil"/>
                    <w:left w:val="nil"/>
                    <w:bottom w:val="single" w:sz="8" w:space="0" w:color="000000"/>
                    <w:right w:val="single" w:sz="4" w:space="0" w:color="000000"/>
                  </w:tcBorders>
                  <w:shd w:val="clear" w:color="auto" w:fill="auto"/>
                  <w:noWrap/>
                  <w:vAlign w:val="center"/>
                  <w:hideMark/>
                </w:tcPr>
                <w:p w:rsidR="00234768" w:rsidRPr="00D51A40" w:rsidRDefault="000840FF" w:rsidP="002763D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54.92</w:t>
                  </w:r>
                </w:p>
              </w:tc>
              <w:tc>
                <w:tcPr>
                  <w:tcW w:w="2750" w:type="dxa"/>
                  <w:tcBorders>
                    <w:top w:val="nil"/>
                    <w:left w:val="nil"/>
                    <w:bottom w:val="single" w:sz="8" w:space="0" w:color="000000"/>
                    <w:right w:val="single" w:sz="4" w:space="0" w:color="000000"/>
                  </w:tcBorders>
                  <w:shd w:val="clear" w:color="auto" w:fill="auto"/>
                  <w:noWrap/>
                  <w:vAlign w:val="center"/>
                  <w:hideMark/>
                </w:tcPr>
                <w:p w:rsidR="00234768" w:rsidRPr="00D51A40" w:rsidRDefault="00234768" w:rsidP="002763D6">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总计</w:t>
                  </w:r>
                </w:p>
              </w:tc>
              <w:tc>
                <w:tcPr>
                  <w:tcW w:w="456" w:type="dxa"/>
                  <w:tcBorders>
                    <w:top w:val="nil"/>
                    <w:left w:val="nil"/>
                    <w:bottom w:val="single" w:sz="4" w:space="0" w:color="000000"/>
                    <w:right w:val="single" w:sz="4" w:space="0" w:color="000000"/>
                  </w:tcBorders>
                  <w:shd w:val="clear" w:color="auto" w:fill="auto"/>
                  <w:noWrap/>
                  <w:vAlign w:val="center"/>
                  <w:hideMark/>
                </w:tcPr>
                <w:p w:rsidR="00234768" w:rsidRPr="00D51A40" w:rsidRDefault="00234768" w:rsidP="002763D6">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68</w:t>
                  </w:r>
                </w:p>
              </w:tc>
              <w:tc>
                <w:tcPr>
                  <w:tcW w:w="1387" w:type="dxa"/>
                  <w:tcBorders>
                    <w:top w:val="nil"/>
                    <w:left w:val="nil"/>
                    <w:bottom w:val="single" w:sz="8" w:space="0" w:color="000000"/>
                    <w:right w:val="single" w:sz="4" w:space="0" w:color="000000"/>
                  </w:tcBorders>
                  <w:shd w:val="clear" w:color="auto" w:fill="auto"/>
                  <w:noWrap/>
                  <w:vAlign w:val="center"/>
                  <w:hideMark/>
                </w:tcPr>
                <w:p w:rsidR="00234768" w:rsidRPr="00EC56AE" w:rsidRDefault="00234768" w:rsidP="00EC56AE">
                  <w:pPr>
                    <w:widowControl/>
                    <w:jc w:val="right"/>
                    <w:rPr>
                      <w:rFonts w:ascii="仿宋_GB2312" w:eastAsia="仿宋_GB2312" w:hAnsi="Arial" w:cs="Arial"/>
                      <w:bCs/>
                      <w:color w:val="000000"/>
                      <w:kern w:val="0"/>
                      <w:sz w:val="16"/>
                      <w:szCs w:val="16"/>
                    </w:rPr>
                  </w:pPr>
                  <w:r w:rsidRPr="00EC56AE">
                    <w:rPr>
                      <w:rFonts w:ascii="仿宋_GB2312" w:eastAsia="仿宋_GB2312" w:hAnsi="Arial" w:cs="Arial" w:hint="eastAsia"/>
                      <w:bCs/>
                      <w:color w:val="000000"/>
                      <w:kern w:val="0"/>
                      <w:sz w:val="16"/>
                      <w:szCs w:val="16"/>
                    </w:rPr>
                    <w:t xml:space="preserve">　5</w:t>
                  </w:r>
                  <w:r w:rsidR="000840FF" w:rsidRPr="00EC56AE">
                    <w:rPr>
                      <w:rFonts w:ascii="仿宋_GB2312" w:eastAsia="仿宋_GB2312" w:hAnsi="Arial" w:cs="Arial" w:hint="eastAsia"/>
                      <w:bCs/>
                      <w:color w:val="000000"/>
                      <w:kern w:val="0"/>
                      <w:sz w:val="16"/>
                      <w:szCs w:val="16"/>
                    </w:rPr>
                    <w:t>4.92</w:t>
                  </w:r>
                </w:p>
              </w:tc>
            </w:tr>
          </w:tbl>
          <w:p w:rsidR="00234768" w:rsidRDefault="00234768" w:rsidP="002763D6">
            <w:pPr>
              <w:widowControl/>
              <w:jc w:val="left"/>
              <w:rPr>
                <w:rFonts w:ascii="仿宋_GB2312" w:eastAsia="仿宋_GB2312" w:hAnsi="Arial" w:cs="Arial"/>
                <w:b/>
                <w:bCs/>
                <w:kern w:val="0"/>
                <w:sz w:val="16"/>
                <w:szCs w:val="16"/>
              </w:rPr>
            </w:pPr>
          </w:p>
          <w:tbl>
            <w:tblPr>
              <w:tblW w:w="9199" w:type="dxa"/>
              <w:tblInd w:w="13" w:type="dxa"/>
              <w:tblLayout w:type="fixed"/>
              <w:tblLook w:val="04A0"/>
            </w:tblPr>
            <w:tblGrid>
              <w:gridCol w:w="336"/>
              <w:gridCol w:w="338"/>
              <w:gridCol w:w="340"/>
              <w:gridCol w:w="2051"/>
              <w:gridCol w:w="941"/>
              <w:gridCol w:w="851"/>
              <w:gridCol w:w="567"/>
              <w:gridCol w:w="567"/>
              <w:gridCol w:w="850"/>
              <w:gridCol w:w="702"/>
              <w:gridCol w:w="1656"/>
            </w:tblGrid>
            <w:tr w:rsidR="00234768" w:rsidRPr="006F26C5" w:rsidTr="006F40C6">
              <w:trPr>
                <w:trHeight w:val="307"/>
              </w:trPr>
              <w:tc>
                <w:tcPr>
                  <w:tcW w:w="9199" w:type="dxa"/>
                  <w:gridSpan w:val="11"/>
                  <w:tcBorders>
                    <w:top w:val="nil"/>
                    <w:left w:val="nil"/>
                    <w:bottom w:val="nil"/>
                    <w:right w:val="nil"/>
                  </w:tcBorders>
                  <w:shd w:val="clear" w:color="auto" w:fill="auto"/>
                  <w:noWrap/>
                  <w:vAlign w:val="bottom"/>
                  <w:hideMark/>
                </w:tcPr>
                <w:p w:rsidR="00234768" w:rsidRDefault="00234768" w:rsidP="002763D6">
                  <w:pPr>
                    <w:widowControl/>
                    <w:jc w:val="center"/>
                    <w:rPr>
                      <w:rFonts w:ascii="宋体" w:hAnsi="宋体" w:cs="Arial"/>
                      <w:color w:val="000000"/>
                      <w:kern w:val="0"/>
                      <w:sz w:val="16"/>
                      <w:szCs w:val="16"/>
                    </w:rPr>
                  </w:pPr>
                </w:p>
                <w:p w:rsidR="00234768" w:rsidRDefault="00234768" w:rsidP="002763D6">
                  <w:pPr>
                    <w:widowControl/>
                    <w:jc w:val="center"/>
                    <w:rPr>
                      <w:rFonts w:ascii="宋体" w:hAnsi="宋体" w:cs="Arial"/>
                      <w:color w:val="000000"/>
                      <w:kern w:val="0"/>
                      <w:sz w:val="16"/>
                      <w:szCs w:val="16"/>
                    </w:rPr>
                  </w:pPr>
                </w:p>
                <w:p w:rsidR="00234768" w:rsidRDefault="00234768" w:rsidP="002763D6">
                  <w:pPr>
                    <w:widowControl/>
                    <w:jc w:val="center"/>
                    <w:rPr>
                      <w:rFonts w:ascii="宋体" w:hAnsi="宋体" w:cs="Arial"/>
                      <w:color w:val="000000"/>
                      <w:kern w:val="0"/>
                      <w:sz w:val="16"/>
                      <w:szCs w:val="16"/>
                    </w:rPr>
                  </w:pPr>
                </w:p>
                <w:p w:rsidR="00234768" w:rsidRPr="008A65A1" w:rsidRDefault="00234768" w:rsidP="002763D6">
                  <w:pPr>
                    <w:widowControl/>
                    <w:jc w:val="center"/>
                    <w:rPr>
                      <w:rFonts w:ascii="宋体" w:hAnsi="宋体" w:cs="Arial"/>
                      <w:color w:val="000000"/>
                      <w:kern w:val="0"/>
                      <w:sz w:val="32"/>
                      <w:szCs w:val="32"/>
                    </w:rPr>
                  </w:pPr>
                  <w:r w:rsidRPr="008A65A1">
                    <w:rPr>
                      <w:rFonts w:ascii="宋体" w:hAnsi="宋体" w:cs="Arial" w:hint="eastAsia"/>
                      <w:color w:val="000000"/>
                      <w:kern w:val="0"/>
                      <w:sz w:val="32"/>
                      <w:szCs w:val="32"/>
                    </w:rPr>
                    <w:t>收入决算表</w:t>
                  </w:r>
                </w:p>
              </w:tc>
            </w:tr>
            <w:tr w:rsidR="00234768" w:rsidRPr="006F26C5" w:rsidTr="006F40C6">
              <w:trPr>
                <w:trHeight w:val="307"/>
              </w:trPr>
              <w:tc>
                <w:tcPr>
                  <w:tcW w:w="336"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338"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340"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2051"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941"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851"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567"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567"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702"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1656" w:type="dxa"/>
                  <w:tcBorders>
                    <w:top w:val="nil"/>
                    <w:left w:val="nil"/>
                    <w:bottom w:val="nil"/>
                    <w:right w:val="nil"/>
                  </w:tcBorders>
                  <w:shd w:val="clear" w:color="auto" w:fill="auto"/>
                  <w:noWrap/>
                  <w:vAlign w:val="bottom"/>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公开02表</w:t>
                  </w:r>
                </w:p>
              </w:tc>
            </w:tr>
            <w:tr w:rsidR="00234768" w:rsidRPr="006F26C5" w:rsidTr="006F40C6">
              <w:trPr>
                <w:trHeight w:val="307"/>
              </w:trPr>
              <w:tc>
                <w:tcPr>
                  <w:tcW w:w="1014" w:type="dxa"/>
                  <w:gridSpan w:val="3"/>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宋体" w:hAnsi="宋体" w:cs="Arial"/>
                      <w:color w:val="000000"/>
                      <w:kern w:val="0"/>
                      <w:sz w:val="16"/>
                      <w:szCs w:val="16"/>
                    </w:rPr>
                  </w:pPr>
                  <w:r w:rsidRPr="006F26C5">
                    <w:rPr>
                      <w:rFonts w:ascii="宋体" w:hAnsi="宋体" w:cs="Arial" w:hint="eastAsia"/>
                      <w:color w:val="000000"/>
                      <w:kern w:val="0"/>
                      <w:sz w:val="16"/>
                      <w:szCs w:val="16"/>
                    </w:rPr>
                    <w:t>部门：</w:t>
                  </w:r>
                </w:p>
              </w:tc>
              <w:tc>
                <w:tcPr>
                  <w:tcW w:w="2051" w:type="dxa"/>
                  <w:tcBorders>
                    <w:top w:val="nil"/>
                    <w:left w:val="nil"/>
                    <w:bottom w:val="nil"/>
                    <w:right w:val="nil"/>
                  </w:tcBorders>
                  <w:shd w:val="clear" w:color="auto" w:fill="auto"/>
                  <w:noWrap/>
                  <w:vAlign w:val="bottom"/>
                  <w:hideMark/>
                </w:tcPr>
                <w:p w:rsidR="00234768" w:rsidRPr="006F26C5" w:rsidRDefault="003C0BD0" w:rsidP="002763D6">
                  <w:pPr>
                    <w:widowControl/>
                    <w:jc w:val="left"/>
                    <w:rPr>
                      <w:rFonts w:ascii="Arial" w:hAnsi="Arial" w:cs="Arial"/>
                      <w:color w:val="000000"/>
                      <w:kern w:val="0"/>
                      <w:sz w:val="16"/>
                      <w:szCs w:val="16"/>
                    </w:rPr>
                  </w:pPr>
                  <w:r>
                    <w:rPr>
                      <w:rFonts w:ascii="Arial" w:hAnsi="Arial" w:cs="Arial" w:hint="eastAsia"/>
                      <w:color w:val="000000"/>
                      <w:kern w:val="0"/>
                      <w:sz w:val="16"/>
                      <w:szCs w:val="16"/>
                    </w:rPr>
                    <w:t>刚察县农牧业经营管理站</w:t>
                  </w:r>
                </w:p>
              </w:tc>
              <w:tc>
                <w:tcPr>
                  <w:tcW w:w="941"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851"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567" w:type="dxa"/>
                  <w:tcBorders>
                    <w:top w:val="nil"/>
                    <w:left w:val="nil"/>
                    <w:bottom w:val="nil"/>
                    <w:right w:val="nil"/>
                  </w:tcBorders>
                  <w:shd w:val="clear" w:color="auto" w:fill="auto"/>
                  <w:noWrap/>
                  <w:vAlign w:val="bottom"/>
                  <w:hideMark/>
                </w:tcPr>
                <w:p w:rsidR="00234768" w:rsidRPr="006F26C5" w:rsidRDefault="00234768" w:rsidP="002763D6">
                  <w:pPr>
                    <w:widowControl/>
                    <w:jc w:val="center"/>
                    <w:rPr>
                      <w:rFonts w:ascii="宋体" w:hAnsi="宋体" w:cs="Arial"/>
                      <w:color w:val="000000"/>
                      <w:kern w:val="0"/>
                      <w:sz w:val="16"/>
                      <w:szCs w:val="16"/>
                    </w:rPr>
                  </w:pPr>
                </w:p>
              </w:tc>
              <w:tc>
                <w:tcPr>
                  <w:tcW w:w="567"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702" w:type="dxa"/>
                  <w:tcBorders>
                    <w:top w:val="nil"/>
                    <w:left w:val="nil"/>
                    <w:bottom w:val="nil"/>
                    <w:right w:val="nil"/>
                  </w:tcBorders>
                  <w:shd w:val="clear" w:color="auto" w:fill="auto"/>
                  <w:noWrap/>
                  <w:vAlign w:val="bottom"/>
                  <w:hideMark/>
                </w:tcPr>
                <w:p w:rsidR="00234768" w:rsidRPr="006F26C5" w:rsidRDefault="00234768" w:rsidP="002763D6">
                  <w:pPr>
                    <w:widowControl/>
                    <w:jc w:val="left"/>
                    <w:rPr>
                      <w:rFonts w:ascii="Arial" w:hAnsi="Arial" w:cs="Arial"/>
                      <w:color w:val="000000"/>
                      <w:kern w:val="0"/>
                      <w:sz w:val="16"/>
                      <w:szCs w:val="16"/>
                    </w:rPr>
                  </w:pPr>
                </w:p>
              </w:tc>
              <w:tc>
                <w:tcPr>
                  <w:tcW w:w="1656" w:type="dxa"/>
                  <w:tcBorders>
                    <w:top w:val="nil"/>
                    <w:left w:val="nil"/>
                    <w:bottom w:val="nil"/>
                    <w:right w:val="nil"/>
                  </w:tcBorders>
                  <w:shd w:val="clear" w:color="auto" w:fill="auto"/>
                  <w:noWrap/>
                  <w:vAlign w:val="bottom"/>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金额单位：万元</w:t>
                  </w:r>
                </w:p>
              </w:tc>
            </w:tr>
            <w:tr w:rsidR="006F40C6" w:rsidRPr="006F26C5" w:rsidTr="006F40C6">
              <w:trPr>
                <w:trHeight w:val="371"/>
              </w:trPr>
              <w:tc>
                <w:tcPr>
                  <w:tcW w:w="3065"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项目</w:t>
                  </w:r>
                </w:p>
              </w:tc>
              <w:tc>
                <w:tcPr>
                  <w:tcW w:w="941" w:type="dxa"/>
                  <w:vMerge w:val="restart"/>
                  <w:tcBorders>
                    <w:top w:val="single" w:sz="8" w:space="0" w:color="000000"/>
                    <w:left w:val="nil"/>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本年收入合计</w:t>
                  </w:r>
                </w:p>
              </w:tc>
              <w:tc>
                <w:tcPr>
                  <w:tcW w:w="851" w:type="dxa"/>
                  <w:vMerge w:val="restart"/>
                  <w:tcBorders>
                    <w:top w:val="single" w:sz="8" w:space="0" w:color="000000"/>
                    <w:left w:val="nil"/>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财政拨款收入</w:t>
                  </w:r>
                </w:p>
              </w:tc>
              <w:tc>
                <w:tcPr>
                  <w:tcW w:w="567" w:type="dxa"/>
                  <w:vMerge w:val="restart"/>
                  <w:tcBorders>
                    <w:top w:val="single" w:sz="8" w:space="0" w:color="000000"/>
                    <w:left w:val="nil"/>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上级补助收入</w:t>
                  </w:r>
                </w:p>
              </w:tc>
              <w:tc>
                <w:tcPr>
                  <w:tcW w:w="567" w:type="dxa"/>
                  <w:vMerge w:val="restart"/>
                  <w:tcBorders>
                    <w:top w:val="single" w:sz="8" w:space="0" w:color="000000"/>
                    <w:left w:val="nil"/>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事业收入</w:t>
                  </w:r>
                </w:p>
              </w:tc>
              <w:tc>
                <w:tcPr>
                  <w:tcW w:w="850" w:type="dxa"/>
                  <w:vMerge w:val="restart"/>
                  <w:tcBorders>
                    <w:top w:val="single" w:sz="8" w:space="0" w:color="000000"/>
                    <w:left w:val="nil"/>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经营收入</w:t>
                  </w:r>
                </w:p>
              </w:tc>
              <w:tc>
                <w:tcPr>
                  <w:tcW w:w="70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附属单位上缴收入</w:t>
                  </w:r>
                </w:p>
              </w:tc>
              <w:tc>
                <w:tcPr>
                  <w:tcW w:w="1656" w:type="dxa"/>
                  <w:vMerge w:val="restart"/>
                  <w:tcBorders>
                    <w:top w:val="single" w:sz="8" w:space="0" w:color="000000"/>
                    <w:left w:val="nil"/>
                    <w:bottom w:val="single" w:sz="4" w:space="0" w:color="000000"/>
                    <w:right w:val="single" w:sz="8"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其他收入</w:t>
                  </w:r>
                </w:p>
              </w:tc>
            </w:tr>
            <w:tr w:rsidR="00234768" w:rsidRPr="006F26C5" w:rsidTr="006F40C6">
              <w:trPr>
                <w:trHeight w:val="376"/>
              </w:trPr>
              <w:tc>
                <w:tcPr>
                  <w:tcW w:w="1014"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支出功能分类科目编码</w:t>
                  </w:r>
                </w:p>
              </w:tc>
              <w:tc>
                <w:tcPr>
                  <w:tcW w:w="2051" w:type="dxa"/>
                  <w:vMerge w:val="restart"/>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科目名称</w:t>
                  </w:r>
                </w:p>
              </w:tc>
              <w:tc>
                <w:tcPr>
                  <w:tcW w:w="941"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851"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567"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567"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702"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1656" w:type="dxa"/>
                  <w:vMerge/>
                  <w:tcBorders>
                    <w:top w:val="single" w:sz="8" w:space="0" w:color="000000"/>
                    <w:left w:val="nil"/>
                    <w:bottom w:val="single" w:sz="4" w:space="0" w:color="000000"/>
                    <w:right w:val="single" w:sz="8"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r>
            <w:tr w:rsidR="00234768" w:rsidRPr="006F26C5" w:rsidTr="006F40C6">
              <w:trPr>
                <w:trHeight w:val="376"/>
              </w:trPr>
              <w:tc>
                <w:tcPr>
                  <w:tcW w:w="1014" w:type="dxa"/>
                  <w:gridSpan w:val="3"/>
                  <w:vMerge/>
                  <w:tcBorders>
                    <w:top w:val="single" w:sz="4" w:space="0" w:color="000000"/>
                    <w:left w:val="single" w:sz="8" w:space="0" w:color="000000"/>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2051" w:type="dxa"/>
                  <w:vMerge/>
                  <w:tcBorders>
                    <w:top w:val="nil"/>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941"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851"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567"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567"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702"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1656" w:type="dxa"/>
                  <w:vMerge/>
                  <w:tcBorders>
                    <w:top w:val="single" w:sz="8" w:space="0" w:color="000000"/>
                    <w:left w:val="nil"/>
                    <w:bottom w:val="single" w:sz="4" w:space="0" w:color="000000"/>
                    <w:right w:val="single" w:sz="8"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r>
            <w:tr w:rsidR="00234768" w:rsidRPr="006F26C5" w:rsidTr="006F40C6">
              <w:trPr>
                <w:trHeight w:val="376"/>
              </w:trPr>
              <w:tc>
                <w:tcPr>
                  <w:tcW w:w="1014" w:type="dxa"/>
                  <w:gridSpan w:val="3"/>
                  <w:vMerge/>
                  <w:tcBorders>
                    <w:top w:val="single" w:sz="4" w:space="0" w:color="000000"/>
                    <w:left w:val="single" w:sz="8" w:space="0" w:color="000000"/>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2051" w:type="dxa"/>
                  <w:vMerge/>
                  <w:tcBorders>
                    <w:top w:val="nil"/>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941"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851"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567"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567"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702" w:type="dxa"/>
                  <w:vMerge/>
                  <w:tcBorders>
                    <w:top w:val="single" w:sz="8" w:space="0" w:color="000000"/>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1656" w:type="dxa"/>
                  <w:vMerge/>
                  <w:tcBorders>
                    <w:top w:val="single" w:sz="8" w:space="0" w:color="000000"/>
                    <w:left w:val="nil"/>
                    <w:bottom w:val="single" w:sz="4" w:space="0" w:color="000000"/>
                    <w:right w:val="single" w:sz="8"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r>
            <w:tr w:rsidR="00234768" w:rsidRPr="006F26C5" w:rsidTr="006F40C6">
              <w:trPr>
                <w:trHeight w:val="371"/>
              </w:trPr>
              <w:tc>
                <w:tcPr>
                  <w:tcW w:w="336"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类</w:t>
                  </w:r>
                </w:p>
              </w:tc>
              <w:tc>
                <w:tcPr>
                  <w:tcW w:w="338" w:type="dxa"/>
                  <w:vMerge w:val="restart"/>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款</w:t>
                  </w:r>
                </w:p>
              </w:tc>
              <w:tc>
                <w:tcPr>
                  <w:tcW w:w="340" w:type="dxa"/>
                  <w:vMerge w:val="restart"/>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项</w:t>
                  </w:r>
                </w:p>
              </w:tc>
              <w:tc>
                <w:tcPr>
                  <w:tcW w:w="2051"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栏次</w:t>
                  </w:r>
                </w:p>
              </w:tc>
              <w:tc>
                <w:tcPr>
                  <w:tcW w:w="941" w:type="dxa"/>
                  <w:tcBorders>
                    <w:top w:val="nil"/>
                    <w:left w:val="nil"/>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2</w:t>
                  </w:r>
                </w:p>
              </w:tc>
              <w:tc>
                <w:tcPr>
                  <w:tcW w:w="567" w:type="dxa"/>
                  <w:tcBorders>
                    <w:top w:val="nil"/>
                    <w:left w:val="nil"/>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3</w:t>
                  </w:r>
                </w:p>
              </w:tc>
              <w:tc>
                <w:tcPr>
                  <w:tcW w:w="567" w:type="dxa"/>
                  <w:tcBorders>
                    <w:top w:val="nil"/>
                    <w:left w:val="nil"/>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4</w:t>
                  </w:r>
                </w:p>
              </w:tc>
              <w:tc>
                <w:tcPr>
                  <w:tcW w:w="850" w:type="dxa"/>
                  <w:tcBorders>
                    <w:top w:val="nil"/>
                    <w:left w:val="nil"/>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5</w:t>
                  </w:r>
                </w:p>
              </w:tc>
              <w:tc>
                <w:tcPr>
                  <w:tcW w:w="702" w:type="dxa"/>
                  <w:tcBorders>
                    <w:top w:val="nil"/>
                    <w:left w:val="nil"/>
                    <w:bottom w:val="single" w:sz="4" w:space="0" w:color="000000"/>
                    <w:right w:val="single" w:sz="4"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6</w:t>
                  </w:r>
                </w:p>
              </w:tc>
              <w:tc>
                <w:tcPr>
                  <w:tcW w:w="1656" w:type="dxa"/>
                  <w:tcBorders>
                    <w:top w:val="nil"/>
                    <w:left w:val="nil"/>
                    <w:bottom w:val="single" w:sz="4" w:space="0" w:color="000000"/>
                    <w:right w:val="single" w:sz="8" w:space="0" w:color="000000"/>
                  </w:tcBorders>
                  <w:shd w:val="clear" w:color="auto" w:fill="auto"/>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7</w:t>
                  </w:r>
                </w:p>
              </w:tc>
            </w:tr>
            <w:tr w:rsidR="00234768" w:rsidRPr="006F26C5" w:rsidTr="006F40C6">
              <w:trPr>
                <w:trHeight w:val="371"/>
              </w:trPr>
              <w:tc>
                <w:tcPr>
                  <w:tcW w:w="336" w:type="dxa"/>
                  <w:vMerge/>
                  <w:tcBorders>
                    <w:top w:val="nil"/>
                    <w:left w:val="single" w:sz="8" w:space="0" w:color="000000"/>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338" w:type="dxa"/>
                  <w:vMerge/>
                  <w:tcBorders>
                    <w:top w:val="nil"/>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340" w:type="dxa"/>
                  <w:vMerge/>
                  <w:tcBorders>
                    <w:top w:val="nil"/>
                    <w:left w:val="nil"/>
                    <w:bottom w:val="single" w:sz="4" w:space="0" w:color="000000"/>
                    <w:right w:val="single" w:sz="4" w:space="0" w:color="000000"/>
                  </w:tcBorders>
                  <w:vAlign w:val="center"/>
                  <w:hideMark/>
                </w:tcPr>
                <w:p w:rsidR="00234768" w:rsidRPr="006F26C5" w:rsidRDefault="00234768" w:rsidP="002763D6">
                  <w:pPr>
                    <w:widowControl/>
                    <w:jc w:val="left"/>
                    <w:rPr>
                      <w:rFonts w:ascii="宋体" w:hAnsi="宋体" w:cs="Arial"/>
                      <w:color w:val="000000"/>
                      <w:kern w:val="0"/>
                      <w:sz w:val="16"/>
                      <w:szCs w:val="16"/>
                    </w:rPr>
                  </w:pPr>
                </w:p>
              </w:tc>
              <w:tc>
                <w:tcPr>
                  <w:tcW w:w="2051"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合计</w:t>
                  </w:r>
                </w:p>
              </w:tc>
              <w:tc>
                <w:tcPr>
                  <w:tcW w:w="941" w:type="dxa"/>
                  <w:tcBorders>
                    <w:top w:val="nil"/>
                    <w:left w:val="nil"/>
                    <w:bottom w:val="single" w:sz="4" w:space="0" w:color="000000"/>
                    <w:right w:val="single" w:sz="4" w:space="0" w:color="000000"/>
                  </w:tcBorders>
                  <w:shd w:val="clear" w:color="auto" w:fill="auto"/>
                  <w:noWrap/>
                  <w:vAlign w:val="center"/>
                  <w:hideMark/>
                </w:tcPr>
                <w:p w:rsidR="00234768" w:rsidRPr="006F26C5" w:rsidRDefault="005F0BA5" w:rsidP="002763D6">
                  <w:pPr>
                    <w:widowControl/>
                    <w:jc w:val="right"/>
                    <w:rPr>
                      <w:rFonts w:ascii="宋体" w:hAnsi="宋体" w:cs="Arial"/>
                      <w:color w:val="000000"/>
                      <w:kern w:val="0"/>
                      <w:sz w:val="16"/>
                      <w:szCs w:val="16"/>
                    </w:rPr>
                  </w:pPr>
                  <w:r>
                    <w:rPr>
                      <w:rFonts w:ascii="宋体" w:hAnsi="宋体" w:cs="Arial" w:hint="eastAsia"/>
                      <w:color w:val="000000"/>
                      <w:kern w:val="0"/>
                      <w:sz w:val="16"/>
                      <w:szCs w:val="16"/>
                    </w:rPr>
                    <w:t>5</w:t>
                  </w:r>
                  <w:r w:rsidR="000840FF">
                    <w:rPr>
                      <w:rFonts w:ascii="宋体" w:hAnsi="宋体" w:cs="Arial" w:hint="eastAsia"/>
                      <w:color w:val="000000"/>
                      <w:kern w:val="0"/>
                      <w:sz w:val="16"/>
                      <w:szCs w:val="16"/>
                    </w:rPr>
                    <w:t>4.92</w:t>
                  </w:r>
                  <w:r w:rsidR="00234768" w:rsidRPr="006F26C5">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234768" w:rsidRPr="006F26C5" w:rsidRDefault="005F0BA5" w:rsidP="002763D6">
                  <w:pPr>
                    <w:widowControl/>
                    <w:jc w:val="right"/>
                    <w:rPr>
                      <w:rFonts w:ascii="宋体" w:hAnsi="宋体" w:cs="Arial"/>
                      <w:color w:val="000000"/>
                      <w:kern w:val="0"/>
                      <w:sz w:val="16"/>
                      <w:szCs w:val="16"/>
                    </w:rPr>
                  </w:pPr>
                  <w:r>
                    <w:rPr>
                      <w:rFonts w:ascii="宋体" w:hAnsi="宋体" w:cs="Arial" w:hint="eastAsia"/>
                      <w:color w:val="000000"/>
                      <w:kern w:val="0"/>
                      <w:sz w:val="16"/>
                      <w:szCs w:val="16"/>
                    </w:rPr>
                    <w:t>5</w:t>
                  </w:r>
                  <w:r w:rsidR="000840FF">
                    <w:rPr>
                      <w:rFonts w:ascii="宋体" w:hAnsi="宋体" w:cs="Arial" w:hint="eastAsia"/>
                      <w:color w:val="000000"/>
                      <w:kern w:val="0"/>
                      <w:sz w:val="16"/>
                      <w:szCs w:val="16"/>
                    </w:rPr>
                    <w:t>4.92</w:t>
                  </w:r>
                  <w:r w:rsidR="00234768" w:rsidRPr="006F26C5">
                    <w:rPr>
                      <w:rFonts w:ascii="宋体" w:hAnsi="宋体" w:cs="Arial"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702"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656" w:type="dxa"/>
                  <w:vMerge w:val="restart"/>
                  <w:tcBorders>
                    <w:top w:val="nil"/>
                    <w:left w:val="nil"/>
                    <w:right w:val="single" w:sz="8"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p w:rsidR="00234768" w:rsidRPr="006F26C5" w:rsidRDefault="00234768" w:rsidP="002763D6">
                  <w:pPr>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234768" w:rsidRPr="006F26C5" w:rsidTr="006F40C6">
              <w:trPr>
                <w:trHeight w:val="371"/>
              </w:trPr>
              <w:tc>
                <w:tcPr>
                  <w:tcW w:w="101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34768" w:rsidRPr="006F26C5" w:rsidRDefault="00234768" w:rsidP="004A511F">
                  <w:pPr>
                    <w:widowControl/>
                    <w:jc w:val="lef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208</w:t>
                  </w:r>
                </w:p>
              </w:tc>
              <w:tc>
                <w:tcPr>
                  <w:tcW w:w="2051"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left"/>
                    <w:rPr>
                      <w:rFonts w:ascii="宋体" w:hAnsi="宋体" w:cs="Arial"/>
                      <w:color w:val="000000"/>
                      <w:kern w:val="0"/>
                      <w:sz w:val="16"/>
                      <w:szCs w:val="16"/>
                    </w:rPr>
                  </w:pPr>
                  <w:r w:rsidRPr="00A41B5D">
                    <w:rPr>
                      <w:rFonts w:ascii="宋体" w:hAnsi="宋体" w:cs="Arial" w:hint="eastAsia"/>
                      <w:color w:val="000000"/>
                      <w:kern w:val="0"/>
                      <w:sz w:val="16"/>
                      <w:szCs w:val="16"/>
                    </w:rPr>
                    <w:t>社会保障和就业支出</w:t>
                  </w:r>
                  <w:r>
                    <w:rPr>
                      <w:rFonts w:ascii="宋体" w:hAnsi="宋体" w:cs="Arial" w:hint="eastAsia"/>
                      <w:color w:val="000000"/>
                      <w:kern w:val="0"/>
                      <w:sz w:val="16"/>
                      <w:szCs w:val="16"/>
                    </w:rPr>
                    <w:t>社会保障</w:t>
                  </w:r>
                </w:p>
              </w:tc>
              <w:tc>
                <w:tcPr>
                  <w:tcW w:w="941"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4A511F">
                  <w:pPr>
                    <w:widowControl/>
                    <w:jc w:val="right"/>
                    <w:rPr>
                      <w:rFonts w:ascii="宋体" w:hAnsi="宋体" w:cs="Arial"/>
                      <w:color w:val="000000"/>
                      <w:kern w:val="0"/>
                      <w:sz w:val="16"/>
                      <w:szCs w:val="16"/>
                    </w:rPr>
                  </w:pPr>
                  <w:r>
                    <w:rPr>
                      <w:rFonts w:ascii="宋体" w:hAnsi="宋体" w:cs="Arial" w:hint="eastAsia"/>
                      <w:color w:val="000000"/>
                      <w:kern w:val="0"/>
                      <w:sz w:val="16"/>
                      <w:szCs w:val="16"/>
                    </w:rPr>
                    <w:t>0</w:t>
                  </w:r>
                  <w:r w:rsidR="000840FF">
                    <w:rPr>
                      <w:rFonts w:ascii="宋体" w:hAnsi="宋体" w:cs="Arial" w:hint="eastAsia"/>
                      <w:color w:val="000000"/>
                      <w:kern w:val="0"/>
                      <w:sz w:val="16"/>
                      <w:szCs w:val="16"/>
                    </w:rPr>
                    <w:t>.09</w:t>
                  </w:r>
                  <w:r w:rsidRPr="006F26C5">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4A511F">
                  <w:pPr>
                    <w:widowControl/>
                    <w:jc w:val="right"/>
                    <w:rPr>
                      <w:rFonts w:ascii="宋体" w:hAnsi="宋体" w:cs="Arial"/>
                      <w:color w:val="000000"/>
                      <w:kern w:val="0"/>
                      <w:sz w:val="16"/>
                      <w:szCs w:val="16"/>
                    </w:rPr>
                  </w:pPr>
                  <w:r>
                    <w:rPr>
                      <w:rFonts w:ascii="宋体" w:hAnsi="宋体" w:cs="Arial" w:hint="eastAsia"/>
                      <w:color w:val="000000"/>
                      <w:kern w:val="0"/>
                      <w:sz w:val="16"/>
                      <w:szCs w:val="16"/>
                    </w:rPr>
                    <w:t>0</w:t>
                  </w:r>
                  <w:r w:rsidR="000840FF">
                    <w:rPr>
                      <w:rFonts w:ascii="宋体" w:hAnsi="宋体" w:cs="Arial" w:hint="eastAsia"/>
                      <w:color w:val="000000"/>
                      <w:kern w:val="0"/>
                      <w:sz w:val="16"/>
                      <w:szCs w:val="16"/>
                    </w:rPr>
                    <w:t>.09</w:t>
                  </w:r>
                  <w:r w:rsidRPr="006F26C5">
                    <w:rPr>
                      <w:rFonts w:ascii="宋体" w:hAnsi="宋体" w:cs="Arial"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702"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656" w:type="dxa"/>
                  <w:vMerge/>
                  <w:tcBorders>
                    <w:left w:val="nil"/>
                    <w:bottom w:val="single" w:sz="4" w:space="0" w:color="000000"/>
                    <w:right w:val="single" w:sz="8"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p>
              </w:tc>
            </w:tr>
            <w:tr w:rsidR="00234768" w:rsidRPr="006F26C5" w:rsidTr="006F40C6">
              <w:trPr>
                <w:trHeight w:val="371"/>
              </w:trPr>
              <w:tc>
                <w:tcPr>
                  <w:tcW w:w="101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34768" w:rsidRPr="006F26C5" w:rsidRDefault="00234768" w:rsidP="004A511F">
                  <w:pPr>
                    <w:widowControl/>
                    <w:jc w:val="lef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20803</w:t>
                  </w:r>
                </w:p>
              </w:tc>
              <w:tc>
                <w:tcPr>
                  <w:tcW w:w="2051"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left"/>
                    <w:rPr>
                      <w:rFonts w:ascii="宋体" w:hAnsi="宋体" w:cs="Arial"/>
                      <w:color w:val="000000"/>
                      <w:kern w:val="0"/>
                      <w:sz w:val="16"/>
                      <w:szCs w:val="16"/>
                    </w:rPr>
                  </w:pPr>
                  <w:r w:rsidRPr="00A41B5D">
                    <w:rPr>
                      <w:rFonts w:ascii="宋体" w:hAnsi="宋体" w:cs="Arial" w:hint="eastAsia"/>
                      <w:color w:val="000000"/>
                      <w:kern w:val="0"/>
                      <w:sz w:val="16"/>
                      <w:szCs w:val="16"/>
                    </w:rPr>
                    <w:t>财政对社会保险基金的补助</w:t>
                  </w:r>
                </w:p>
              </w:tc>
              <w:tc>
                <w:tcPr>
                  <w:tcW w:w="941"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4A511F">
                  <w:pPr>
                    <w:widowControl/>
                    <w:jc w:val="right"/>
                    <w:rPr>
                      <w:rFonts w:ascii="宋体" w:hAnsi="宋体" w:cs="Arial"/>
                      <w:color w:val="000000"/>
                      <w:kern w:val="0"/>
                      <w:sz w:val="16"/>
                      <w:szCs w:val="16"/>
                    </w:rPr>
                  </w:pPr>
                  <w:r>
                    <w:rPr>
                      <w:rFonts w:ascii="宋体" w:hAnsi="宋体" w:cs="Arial" w:hint="eastAsia"/>
                      <w:color w:val="000000"/>
                      <w:kern w:val="0"/>
                      <w:sz w:val="16"/>
                      <w:szCs w:val="16"/>
                    </w:rPr>
                    <w:t>0.</w:t>
                  </w:r>
                  <w:r w:rsidR="000840FF">
                    <w:rPr>
                      <w:rFonts w:ascii="宋体" w:hAnsi="宋体" w:cs="Arial" w:hint="eastAsia"/>
                      <w:color w:val="000000"/>
                      <w:kern w:val="0"/>
                      <w:sz w:val="16"/>
                      <w:szCs w:val="16"/>
                    </w:rPr>
                    <w:t>0</w:t>
                  </w:r>
                  <w:r>
                    <w:rPr>
                      <w:rFonts w:ascii="宋体" w:hAnsi="宋体" w:cs="Arial" w:hint="eastAsia"/>
                      <w:color w:val="000000"/>
                      <w:kern w:val="0"/>
                      <w:sz w:val="16"/>
                      <w:szCs w:val="16"/>
                    </w:rPr>
                    <w:t>9</w:t>
                  </w:r>
                  <w:r w:rsidRPr="006F26C5">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4A511F">
                  <w:pPr>
                    <w:widowControl/>
                    <w:jc w:val="right"/>
                    <w:rPr>
                      <w:rFonts w:ascii="宋体" w:hAnsi="宋体" w:cs="Arial"/>
                      <w:color w:val="000000"/>
                      <w:kern w:val="0"/>
                      <w:sz w:val="16"/>
                      <w:szCs w:val="16"/>
                    </w:rPr>
                  </w:pPr>
                  <w:r>
                    <w:rPr>
                      <w:rFonts w:ascii="宋体" w:hAnsi="宋体" w:cs="Arial" w:hint="eastAsia"/>
                      <w:color w:val="000000"/>
                      <w:kern w:val="0"/>
                      <w:sz w:val="16"/>
                      <w:szCs w:val="16"/>
                    </w:rPr>
                    <w:t>0.</w:t>
                  </w:r>
                  <w:r w:rsidR="000840FF">
                    <w:rPr>
                      <w:rFonts w:ascii="宋体" w:hAnsi="宋体" w:cs="Arial" w:hint="eastAsia"/>
                      <w:color w:val="000000"/>
                      <w:kern w:val="0"/>
                      <w:sz w:val="16"/>
                      <w:szCs w:val="16"/>
                    </w:rPr>
                    <w:t>0</w:t>
                  </w:r>
                  <w:r>
                    <w:rPr>
                      <w:rFonts w:ascii="宋体" w:hAnsi="宋体" w:cs="Arial" w:hint="eastAsia"/>
                      <w:color w:val="000000"/>
                      <w:kern w:val="0"/>
                      <w:sz w:val="16"/>
                      <w:szCs w:val="16"/>
                    </w:rPr>
                    <w:t>9</w:t>
                  </w:r>
                  <w:r w:rsidRPr="006F26C5">
                    <w:rPr>
                      <w:rFonts w:ascii="宋体" w:hAnsi="宋体" w:cs="Arial"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702"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656" w:type="dxa"/>
                  <w:tcBorders>
                    <w:top w:val="nil"/>
                    <w:left w:val="nil"/>
                    <w:bottom w:val="single" w:sz="4" w:space="0" w:color="000000"/>
                    <w:right w:val="single" w:sz="8"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234768" w:rsidRPr="006F26C5" w:rsidTr="006F40C6">
              <w:trPr>
                <w:trHeight w:val="371"/>
              </w:trPr>
              <w:tc>
                <w:tcPr>
                  <w:tcW w:w="101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34768" w:rsidRPr="006F26C5" w:rsidRDefault="00234768" w:rsidP="004A511F">
                  <w:pPr>
                    <w:widowControl/>
                    <w:jc w:val="lef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2080305</w:t>
                  </w:r>
                </w:p>
              </w:tc>
              <w:tc>
                <w:tcPr>
                  <w:tcW w:w="2051"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B61C13">
                  <w:pPr>
                    <w:widowControl/>
                    <w:jc w:val="left"/>
                    <w:rPr>
                      <w:rFonts w:ascii="宋体" w:hAnsi="宋体" w:cs="Arial"/>
                      <w:color w:val="000000"/>
                      <w:kern w:val="0"/>
                      <w:sz w:val="16"/>
                      <w:szCs w:val="16"/>
                    </w:rPr>
                  </w:pPr>
                  <w:r w:rsidRPr="00A41B5D">
                    <w:rPr>
                      <w:rFonts w:ascii="宋体" w:hAnsi="宋体" w:cs="Arial" w:hint="eastAsia"/>
                      <w:color w:val="000000"/>
                      <w:kern w:val="0"/>
                      <w:sz w:val="16"/>
                      <w:szCs w:val="16"/>
                    </w:rPr>
                    <w:t>财政对社会</w:t>
                  </w:r>
                  <w:r w:rsidR="00B61C13">
                    <w:rPr>
                      <w:rFonts w:ascii="宋体" w:hAnsi="宋体" w:cs="Arial" w:hint="eastAsia"/>
                      <w:color w:val="000000"/>
                      <w:kern w:val="0"/>
                      <w:sz w:val="16"/>
                      <w:szCs w:val="16"/>
                    </w:rPr>
                    <w:t>生育</w:t>
                  </w:r>
                  <w:r w:rsidRPr="00A41B5D">
                    <w:rPr>
                      <w:rFonts w:ascii="宋体" w:hAnsi="宋体" w:cs="Arial" w:hint="eastAsia"/>
                      <w:color w:val="000000"/>
                      <w:kern w:val="0"/>
                      <w:sz w:val="16"/>
                      <w:szCs w:val="16"/>
                    </w:rPr>
                    <w:t>基金的补助</w:t>
                  </w:r>
                  <w:r w:rsidRPr="006F26C5">
                    <w:rPr>
                      <w:rFonts w:ascii="宋体" w:hAnsi="宋体" w:cs="Arial" w:hint="eastAsia"/>
                      <w:color w:val="000000"/>
                      <w:kern w:val="0"/>
                      <w:sz w:val="16"/>
                      <w:szCs w:val="16"/>
                    </w:rPr>
                    <w:t xml:space="preserve">　</w:t>
                  </w:r>
                </w:p>
              </w:tc>
              <w:tc>
                <w:tcPr>
                  <w:tcW w:w="941"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4A511F">
                  <w:pPr>
                    <w:widowControl/>
                    <w:jc w:val="right"/>
                    <w:rPr>
                      <w:rFonts w:ascii="宋体" w:hAnsi="宋体" w:cs="Arial"/>
                      <w:color w:val="000000"/>
                      <w:kern w:val="0"/>
                      <w:sz w:val="16"/>
                      <w:szCs w:val="16"/>
                    </w:rPr>
                  </w:pPr>
                  <w:r>
                    <w:rPr>
                      <w:rFonts w:ascii="宋体" w:hAnsi="宋体" w:cs="Arial" w:hint="eastAsia"/>
                      <w:color w:val="000000"/>
                      <w:kern w:val="0"/>
                      <w:sz w:val="16"/>
                      <w:szCs w:val="16"/>
                    </w:rPr>
                    <w:t>0.</w:t>
                  </w:r>
                  <w:r w:rsidR="000840FF">
                    <w:rPr>
                      <w:rFonts w:ascii="宋体" w:hAnsi="宋体" w:cs="Arial" w:hint="eastAsia"/>
                      <w:color w:val="000000"/>
                      <w:kern w:val="0"/>
                      <w:sz w:val="16"/>
                      <w:szCs w:val="16"/>
                    </w:rPr>
                    <w:t>0</w:t>
                  </w:r>
                  <w:r>
                    <w:rPr>
                      <w:rFonts w:ascii="宋体" w:hAnsi="宋体" w:cs="Arial" w:hint="eastAsia"/>
                      <w:color w:val="000000"/>
                      <w:kern w:val="0"/>
                      <w:sz w:val="16"/>
                      <w:szCs w:val="16"/>
                    </w:rPr>
                    <w:t>9</w:t>
                  </w:r>
                  <w:r w:rsidRPr="006F26C5">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4A511F">
                  <w:pPr>
                    <w:widowControl/>
                    <w:jc w:val="right"/>
                    <w:rPr>
                      <w:rFonts w:ascii="宋体" w:hAnsi="宋体" w:cs="Arial"/>
                      <w:color w:val="000000"/>
                      <w:kern w:val="0"/>
                      <w:sz w:val="16"/>
                      <w:szCs w:val="16"/>
                    </w:rPr>
                  </w:pPr>
                  <w:r>
                    <w:rPr>
                      <w:rFonts w:ascii="宋体" w:hAnsi="宋体" w:cs="Arial" w:hint="eastAsia"/>
                      <w:color w:val="000000"/>
                      <w:kern w:val="0"/>
                      <w:sz w:val="16"/>
                      <w:szCs w:val="16"/>
                    </w:rPr>
                    <w:t>0.</w:t>
                  </w:r>
                  <w:r w:rsidR="000840FF">
                    <w:rPr>
                      <w:rFonts w:ascii="宋体" w:hAnsi="宋体" w:cs="Arial" w:hint="eastAsia"/>
                      <w:color w:val="000000"/>
                      <w:kern w:val="0"/>
                      <w:sz w:val="16"/>
                      <w:szCs w:val="16"/>
                    </w:rPr>
                    <w:t>0</w:t>
                  </w:r>
                  <w:r>
                    <w:rPr>
                      <w:rFonts w:ascii="宋体" w:hAnsi="宋体" w:cs="Arial" w:hint="eastAsia"/>
                      <w:color w:val="000000"/>
                      <w:kern w:val="0"/>
                      <w:sz w:val="16"/>
                      <w:szCs w:val="16"/>
                    </w:rPr>
                    <w:t>9</w:t>
                  </w:r>
                  <w:r w:rsidRPr="006F26C5">
                    <w:rPr>
                      <w:rFonts w:ascii="宋体" w:hAnsi="宋体" w:cs="Arial"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702" w:type="dxa"/>
                  <w:tcBorders>
                    <w:top w:val="nil"/>
                    <w:left w:val="nil"/>
                    <w:bottom w:val="single" w:sz="4" w:space="0" w:color="000000"/>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656" w:type="dxa"/>
                  <w:tcBorders>
                    <w:top w:val="nil"/>
                    <w:left w:val="nil"/>
                    <w:bottom w:val="single" w:sz="4" w:space="0" w:color="000000"/>
                    <w:right w:val="single" w:sz="8"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234768" w:rsidRPr="006F26C5" w:rsidTr="008A65A1">
              <w:trPr>
                <w:trHeight w:val="414"/>
              </w:trPr>
              <w:tc>
                <w:tcPr>
                  <w:tcW w:w="1014" w:type="dxa"/>
                  <w:gridSpan w:val="3"/>
                  <w:tcBorders>
                    <w:top w:val="single" w:sz="4" w:space="0" w:color="000000"/>
                    <w:left w:val="single" w:sz="8" w:space="0" w:color="000000"/>
                    <w:bottom w:val="single" w:sz="4" w:space="0" w:color="auto"/>
                    <w:right w:val="single" w:sz="4" w:space="0" w:color="000000"/>
                  </w:tcBorders>
                  <w:shd w:val="clear" w:color="auto" w:fill="auto"/>
                  <w:noWrap/>
                  <w:vAlign w:val="center"/>
                  <w:hideMark/>
                </w:tcPr>
                <w:p w:rsidR="00234768" w:rsidRPr="006F26C5" w:rsidRDefault="00234768" w:rsidP="004A511F">
                  <w:pPr>
                    <w:widowControl/>
                    <w:jc w:val="lef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201</w:t>
                  </w:r>
                </w:p>
              </w:tc>
              <w:tc>
                <w:tcPr>
                  <w:tcW w:w="2051" w:type="dxa"/>
                  <w:tcBorders>
                    <w:top w:val="nil"/>
                    <w:left w:val="nil"/>
                    <w:bottom w:val="single" w:sz="4" w:space="0" w:color="auto"/>
                    <w:right w:val="single" w:sz="4" w:space="0" w:color="000000"/>
                  </w:tcBorders>
                  <w:shd w:val="clear" w:color="auto" w:fill="auto"/>
                  <w:noWrap/>
                  <w:vAlign w:val="center"/>
                  <w:hideMark/>
                </w:tcPr>
                <w:p w:rsidR="00234768" w:rsidRPr="006F26C5" w:rsidRDefault="00234768" w:rsidP="002763D6">
                  <w:pPr>
                    <w:widowControl/>
                    <w:jc w:val="left"/>
                    <w:rPr>
                      <w:rFonts w:ascii="宋体" w:hAnsi="宋体" w:cs="Arial"/>
                      <w:color w:val="000000"/>
                      <w:kern w:val="0"/>
                      <w:sz w:val="16"/>
                      <w:szCs w:val="16"/>
                    </w:rPr>
                  </w:pPr>
                  <w:r w:rsidRPr="00A41B5D">
                    <w:rPr>
                      <w:rFonts w:ascii="宋体" w:hAnsi="宋体" w:cs="Arial" w:hint="eastAsia"/>
                      <w:color w:val="000000"/>
                      <w:kern w:val="0"/>
                      <w:sz w:val="16"/>
                      <w:szCs w:val="16"/>
                    </w:rPr>
                    <w:t>医疗卫生与计划生育支出</w:t>
                  </w:r>
                </w:p>
              </w:tc>
              <w:tc>
                <w:tcPr>
                  <w:tcW w:w="941" w:type="dxa"/>
                  <w:tcBorders>
                    <w:top w:val="nil"/>
                    <w:left w:val="nil"/>
                    <w:bottom w:val="single" w:sz="4" w:space="0" w:color="auto"/>
                    <w:right w:val="single" w:sz="4" w:space="0" w:color="000000"/>
                  </w:tcBorders>
                  <w:shd w:val="clear" w:color="auto" w:fill="auto"/>
                  <w:noWrap/>
                  <w:vAlign w:val="center"/>
                  <w:hideMark/>
                </w:tcPr>
                <w:p w:rsidR="00234768" w:rsidRPr="006F26C5" w:rsidRDefault="000840FF" w:rsidP="004A511F">
                  <w:pPr>
                    <w:widowControl/>
                    <w:jc w:val="right"/>
                    <w:rPr>
                      <w:rFonts w:ascii="宋体" w:hAnsi="宋体" w:cs="Arial"/>
                      <w:color w:val="000000"/>
                      <w:kern w:val="0"/>
                      <w:sz w:val="16"/>
                      <w:szCs w:val="16"/>
                    </w:rPr>
                  </w:pPr>
                  <w:r>
                    <w:rPr>
                      <w:rFonts w:ascii="宋体" w:hAnsi="宋体" w:cs="Arial" w:hint="eastAsia"/>
                      <w:color w:val="000000"/>
                      <w:kern w:val="0"/>
                      <w:sz w:val="16"/>
                      <w:szCs w:val="16"/>
                    </w:rPr>
                    <w:t>2.91</w:t>
                  </w:r>
                  <w:r w:rsidR="00234768" w:rsidRPr="006F26C5">
                    <w:rPr>
                      <w:rFonts w:ascii="宋体" w:hAnsi="宋体" w:cs="Arial" w:hint="eastAsia"/>
                      <w:color w:val="000000"/>
                      <w:kern w:val="0"/>
                      <w:sz w:val="16"/>
                      <w:szCs w:val="16"/>
                    </w:rPr>
                    <w:t xml:space="preserve">　</w:t>
                  </w:r>
                </w:p>
              </w:tc>
              <w:tc>
                <w:tcPr>
                  <w:tcW w:w="851" w:type="dxa"/>
                  <w:tcBorders>
                    <w:top w:val="nil"/>
                    <w:left w:val="nil"/>
                    <w:bottom w:val="single" w:sz="4" w:space="0" w:color="auto"/>
                    <w:right w:val="single" w:sz="4" w:space="0" w:color="000000"/>
                  </w:tcBorders>
                  <w:shd w:val="clear" w:color="auto" w:fill="auto"/>
                  <w:noWrap/>
                  <w:vAlign w:val="center"/>
                  <w:hideMark/>
                </w:tcPr>
                <w:p w:rsidR="00234768" w:rsidRPr="006F26C5" w:rsidRDefault="000840FF" w:rsidP="004A511F">
                  <w:pPr>
                    <w:widowControl/>
                    <w:jc w:val="right"/>
                    <w:rPr>
                      <w:rFonts w:ascii="宋体" w:hAnsi="宋体" w:cs="Arial"/>
                      <w:color w:val="000000"/>
                      <w:kern w:val="0"/>
                      <w:sz w:val="16"/>
                      <w:szCs w:val="16"/>
                    </w:rPr>
                  </w:pPr>
                  <w:r>
                    <w:rPr>
                      <w:rFonts w:ascii="宋体" w:hAnsi="宋体" w:cs="Arial" w:hint="eastAsia"/>
                      <w:color w:val="000000"/>
                      <w:kern w:val="0"/>
                      <w:sz w:val="16"/>
                      <w:szCs w:val="16"/>
                    </w:rPr>
                    <w:t>2.91</w:t>
                  </w:r>
                  <w:r w:rsidR="00234768" w:rsidRPr="006F26C5">
                    <w:rPr>
                      <w:rFonts w:ascii="宋体" w:hAnsi="宋体" w:cs="Arial" w:hint="eastAsia"/>
                      <w:color w:val="000000"/>
                      <w:kern w:val="0"/>
                      <w:sz w:val="16"/>
                      <w:szCs w:val="16"/>
                    </w:rPr>
                    <w:t xml:space="preserve">　</w:t>
                  </w:r>
                </w:p>
              </w:tc>
              <w:tc>
                <w:tcPr>
                  <w:tcW w:w="567" w:type="dxa"/>
                  <w:tcBorders>
                    <w:top w:val="nil"/>
                    <w:left w:val="nil"/>
                    <w:bottom w:val="single" w:sz="4" w:space="0" w:color="auto"/>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567" w:type="dxa"/>
                  <w:tcBorders>
                    <w:top w:val="nil"/>
                    <w:left w:val="nil"/>
                    <w:bottom w:val="single" w:sz="4" w:space="0" w:color="auto"/>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auto"/>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702" w:type="dxa"/>
                  <w:tcBorders>
                    <w:top w:val="nil"/>
                    <w:left w:val="nil"/>
                    <w:bottom w:val="single" w:sz="4" w:space="0" w:color="auto"/>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656" w:type="dxa"/>
                  <w:tcBorders>
                    <w:top w:val="nil"/>
                    <w:left w:val="nil"/>
                    <w:bottom w:val="single" w:sz="4" w:space="0" w:color="auto"/>
                    <w:right w:val="single" w:sz="8" w:space="0" w:color="000000"/>
                  </w:tcBorders>
                  <w:shd w:val="clear" w:color="auto" w:fill="auto"/>
                  <w:noWrap/>
                  <w:vAlign w:val="center"/>
                  <w:hideMark/>
                </w:tcPr>
                <w:p w:rsidR="00234768" w:rsidRPr="006F26C5" w:rsidRDefault="00234768" w:rsidP="002763D6">
                  <w:pPr>
                    <w:widowControl/>
                    <w:ind w:right="320"/>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234768" w:rsidRPr="006F26C5" w:rsidTr="006F40C6">
              <w:trPr>
                <w:trHeight w:val="371"/>
              </w:trPr>
              <w:tc>
                <w:tcPr>
                  <w:tcW w:w="1014" w:type="dxa"/>
                  <w:gridSpan w:val="3"/>
                  <w:tcBorders>
                    <w:top w:val="single" w:sz="4" w:space="0" w:color="000000"/>
                    <w:left w:val="single" w:sz="8" w:space="0" w:color="000000"/>
                    <w:bottom w:val="single" w:sz="4" w:space="0" w:color="auto"/>
                    <w:right w:val="single" w:sz="4" w:space="0" w:color="000000"/>
                  </w:tcBorders>
                  <w:shd w:val="clear" w:color="auto" w:fill="auto"/>
                  <w:noWrap/>
                  <w:vAlign w:val="center"/>
                  <w:hideMark/>
                </w:tcPr>
                <w:p w:rsidR="00234768" w:rsidRPr="006F26C5" w:rsidRDefault="00234768" w:rsidP="004A511F">
                  <w:pPr>
                    <w:widowControl/>
                    <w:jc w:val="left"/>
                    <w:rPr>
                      <w:rFonts w:ascii="宋体" w:hAnsi="宋体" w:cs="Arial"/>
                      <w:color w:val="000000"/>
                      <w:kern w:val="0"/>
                      <w:sz w:val="16"/>
                      <w:szCs w:val="16"/>
                    </w:rPr>
                  </w:pPr>
                  <w:r>
                    <w:rPr>
                      <w:rFonts w:ascii="宋体" w:hAnsi="宋体" w:cs="Arial" w:hint="eastAsia"/>
                      <w:color w:val="000000"/>
                      <w:kern w:val="0"/>
                      <w:sz w:val="16"/>
                      <w:szCs w:val="16"/>
                    </w:rPr>
                    <w:t>20105</w:t>
                  </w:r>
                </w:p>
              </w:tc>
              <w:tc>
                <w:tcPr>
                  <w:tcW w:w="2051" w:type="dxa"/>
                  <w:tcBorders>
                    <w:top w:val="nil"/>
                    <w:left w:val="nil"/>
                    <w:bottom w:val="single" w:sz="4" w:space="0" w:color="auto"/>
                    <w:right w:val="single" w:sz="4" w:space="0" w:color="000000"/>
                  </w:tcBorders>
                  <w:shd w:val="clear" w:color="auto" w:fill="auto"/>
                  <w:noWrap/>
                  <w:vAlign w:val="center"/>
                  <w:hideMark/>
                </w:tcPr>
                <w:p w:rsidR="00234768" w:rsidRPr="006F26C5" w:rsidRDefault="00234768" w:rsidP="002763D6">
                  <w:pPr>
                    <w:widowControl/>
                    <w:jc w:val="left"/>
                    <w:rPr>
                      <w:rFonts w:ascii="宋体" w:hAnsi="宋体" w:cs="Arial"/>
                      <w:color w:val="000000"/>
                      <w:kern w:val="0"/>
                      <w:sz w:val="16"/>
                      <w:szCs w:val="16"/>
                    </w:rPr>
                  </w:pPr>
                  <w:r w:rsidRPr="00A33569">
                    <w:rPr>
                      <w:rFonts w:ascii="宋体" w:hAnsi="宋体" w:cs="Arial" w:hint="eastAsia"/>
                      <w:color w:val="000000"/>
                      <w:kern w:val="0"/>
                      <w:sz w:val="16"/>
                      <w:szCs w:val="16"/>
                    </w:rPr>
                    <w:t>医疗保障</w:t>
                  </w:r>
                </w:p>
              </w:tc>
              <w:tc>
                <w:tcPr>
                  <w:tcW w:w="941" w:type="dxa"/>
                  <w:tcBorders>
                    <w:top w:val="nil"/>
                    <w:left w:val="nil"/>
                    <w:bottom w:val="single" w:sz="4" w:space="0" w:color="auto"/>
                    <w:right w:val="single" w:sz="4" w:space="0" w:color="000000"/>
                  </w:tcBorders>
                  <w:shd w:val="clear" w:color="auto" w:fill="auto"/>
                  <w:noWrap/>
                  <w:vAlign w:val="center"/>
                  <w:hideMark/>
                </w:tcPr>
                <w:p w:rsidR="00234768" w:rsidRPr="006F26C5" w:rsidRDefault="000840FF" w:rsidP="004A511F">
                  <w:pPr>
                    <w:widowControl/>
                    <w:jc w:val="right"/>
                    <w:rPr>
                      <w:rFonts w:ascii="宋体" w:hAnsi="宋体" w:cs="Arial"/>
                      <w:color w:val="000000"/>
                      <w:kern w:val="0"/>
                      <w:sz w:val="16"/>
                      <w:szCs w:val="16"/>
                    </w:rPr>
                  </w:pPr>
                  <w:r>
                    <w:rPr>
                      <w:rFonts w:ascii="宋体" w:hAnsi="宋体" w:cs="Arial" w:hint="eastAsia"/>
                      <w:color w:val="000000"/>
                      <w:kern w:val="0"/>
                      <w:sz w:val="16"/>
                      <w:szCs w:val="16"/>
                    </w:rPr>
                    <w:t>2.91</w:t>
                  </w:r>
                </w:p>
              </w:tc>
              <w:tc>
                <w:tcPr>
                  <w:tcW w:w="851" w:type="dxa"/>
                  <w:tcBorders>
                    <w:top w:val="nil"/>
                    <w:left w:val="nil"/>
                    <w:bottom w:val="single" w:sz="4" w:space="0" w:color="auto"/>
                    <w:right w:val="single" w:sz="4" w:space="0" w:color="000000"/>
                  </w:tcBorders>
                  <w:shd w:val="clear" w:color="auto" w:fill="auto"/>
                  <w:noWrap/>
                  <w:vAlign w:val="center"/>
                  <w:hideMark/>
                </w:tcPr>
                <w:p w:rsidR="00234768" w:rsidRPr="006F26C5" w:rsidRDefault="000840FF" w:rsidP="004A511F">
                  <w:pPr>
                    <w:widowControl/>
                    <w:jc w:val="right"/>
                    <w:rPr>
                      <w:rFonts w:ascii="宋体" w:hAnsi="宋体" w:cs="Arial"/>
                      <w:color w:val="000000"/>
                      <w:kern w:val="0"/>
                      <w:sz w:val="16"/>
                      <w:szCs w:val="16"/>
                    </w:rPr>
                  </w:pPr>
                  <w:r>
                    <w:rPr>
                      <w:rFonts w:ascii="宋体" w:hAnsi="宋体" w:cs="Arial" w:hint="eastAsia"/>
                      <w:color w:val="000000"/>
                      <w:kern w:val="0"/>
                      <w:sz w:val="16"/>
                      <w:szCs w:val="16"/>
                    </w:rPr>
                    <w:t>2.91</w:t>
                  </w:r>
                </w:p>
              </w:tc>
              <w:tc>
                <w:tcPr>
                  <w:tcW w:w="567" w:type="dxa"/>
                  <w:tcBorders>
                    <w:top w:val="nil"/>
                    <w:left w:val="nil"/>
                    <w:bottom w:val="single" w:sz="4" w:space="0" w:color="auto"/>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p>
              </w:tc>
              <w:tc>
                <w:tcPr>
                  <w:tcW w:w="567" w:type="dxa"/>
                  <w:tcBorders>
                    <w:top w:val="nil"/>
                    <w:left w:val="nil"/>
                    <w:bottom w:val="single" w:sz="4" w:space="0" w:color="auto"/>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p>
              </w:tc>
              <w:tc>
                <w:tcPr>
                  <w:tcW w:w="850" w:type="dxa"/>
                  <w:tcBorders>
                    <w:top w:val="nil"/>
                    <w:left w:val="nil"/>
                    <w:bottom w:val="single" w:sz="4" w:space="0" w:color="auto"/>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p>
              </w:tc>
              <w:tc>
                <w:tcPr>
                  <w:tcW w:w="702" w:type="dxa"/>
                  <w:tcBorders>
                    <w:top w:val="nil"/>
                    <w:left w:val="nil"/>
                    <w:bottom w:val="single" w:sz="4" w:space="0" w:color="auto"/>
                    <w:right w:val="single" w:sz="4" w:space="0" w:color="000000"/>
                  </w:tcBorders>
                  <w:shd w:val="clear" w:color="auto" w:fill="auto"/>
                  <w:noWrap/>
                  <w:vAlign w:val="center"/>
                  <w:hideMark/>
                </w:tcPr>
                <w:p w:rsidR="00234768" w:rsidRPr="006F26C5" w:rsidRDefault="00234768" w:rsidP="002763D6">
                  <w:pPr>
                    <w:widowControl/>
                    <w:jc w:val="right"/>
                    <w:rPr>
                      <w:rFonts w:ascii="宋体" w:hAnsi="宋体" w:cs="Arial"/>
                      <w:color w:val="000000"/>
                      <w:kern w:val="0"/>
                      <w:sz w:val="16"/>
                      <w:szCs w:val="16"/>
                    </w:rPr>
                  </w:pPr>
                </w:p>
              </w:tc>
              <w:tc>
                <w:tcPr>
                  <w:tcW w:w="1656" w:type="dxa"/>
                  <w:tcBorders>
                    <w:top w:val="nil"/>
                    <w:left w:val="nil"/>
                    <w:bottom w:val="single" w:sz="4" w:space="0" w:color="auto"/>
                    <w:right w:val="single" w:sz="8" w:space="0" w:color="000000"/>
                  </w:tcBorders>
                  <w:shd w:val="clear" w:color="auto" w:fill="auto"/>
                  <w:noWrap/>
                  <w:vAlign w:val="center"/>
                  <w:hideMark/>
                </w:tcPr>
                <w:p w:rsidR="00234768" w:rsidRPr="006F26C5" w:rsidRDefault="00234768" w:rsidP="002763D6">
                  <w:pPr>
                    <w:widowControl/>
                    <w:ind w:right="320"/>
                    <w:rPr>
                      <w:rFonts w:ascii="宋体" w:hAnsi="宋体" w:cs="Arial"/>
                      <w:color w:val="000000"/>
                      <w:kern w:val="0"/>
                      <w:sz w:val="16"/>
                      <w:szCs w:val="16"/>
                    </w:rPr>
                  </w:pPr>
                </w:p>
              </w:tc>
            </w:tr>
            <w:tr w:rsidR="006F40C6" w:rsidRPr="006F26C5" w:rsidTr="008A65A1">
              <w:trPr>
                <w:trHeight w:val="552"/>
              </w:trPr>
              <w:tc>
                <w:tcPr>
                  <w:tcW w:w="1014" w:type="dxa"/>
                  <w:gridSpan w:val="3"/>
                  <w:tcBorders>
                    <w:top w:val="single" w:sz="4" w:space="0" w:color="000000"/>
                    <w:left w:val="single" w:sz="8" w:space="0" w:color="000000"/>
                    <w:bottom w:val="single" w:sz="4" w:space="0" w:color="auto"/>
                    <w:right w:val="single" w:sz="4" w:space="0" w:color="000000"/>
                  </w:tcBorders>
                  <w:shd w:val="clear" w:color="auto" w:fill="auto"/>
                  <w:noWrap/>
                  <w:vAlign w:val="center"/>
                  <w:hideMark/>
                </w:tcPr>
                <w:p w:rsidR="006F40C6" w:rsidRPr="006F26C5" w:rsidRDefault="006F40C6" w:rsidP="005F0BA5">
                  <w:pPr>
                    <w:widowControl/>
                    <w:jc w:val="left"/>
                    <w:rPr>
                      <w:rFonts w:ascii="宋体" w:hAnsi="宋体" w:cs="Arial"/>
                      <w:color w:val="000000"/>
                      <w:kern w:val="0"/>
                      <w:sz w:val="16"/>
                      <w:szCs w:val="16"/>
                    </w:rPr>
                  </w:pPr>
                  <w:r>
                    <w:rPr>
                      <w:rFonts w:ascii="宋体" w:hAnsi="宋体" w:cs="Arial" w:hint="eastAsia"/>
                      <w:color w:val="000000"/>
                      <w:kern w:val="0"/>
                      <w:sz w:val="16"/>
                      <w:szCs w:val="16"/>
                    </w:rPr>
                    <w:t>2010502</w:t>
                  </w:r>
                </w:p>
              </w:tc>
              <w:tc>
                <w:tcPr>
                  <w:tcW w:w="2051"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5F0BA5">
                  <w:pPr>
                    <w:widowControl/>
                    <w:jc w:val="left"/>
                    <w:rPr>
                      <w:rFonts w:ascii="宋体" w:hAnsi="宋体" w:cs="Arial"/>
                      <w:color w:val="000000"/>
                      <w:kern w:val="0"/>
                      <w:sz w:val="16"/>
                      <w:szCs w:val="16"/>
                    </w:rPr>
                  </w:pPr>
                  <w:r w:rsidRPr="00A33569">
                    <w:rPr>
                      <w:rFonts w:ascii="宋体" w:hAnsi="宋体" w:cs="Arial" w:hint="eastAsia"/>
                      <w:color w:val="000000"/>
                      <w:kern w:val="0"/>
                      <w:sz w:val="16"/>
                      <w:szCs w:val="16"/>
                    </w:rPr>
                    <w:t>事业单位医疗</w:t>
                  </w:r>
                </w:p>
              </w:tc>
              <w:tc>
                <w:tcPr>
                  <w:tcW w:w="941" w:type="dxa"/>
                  <w:tcBorders>
                    <w:top w:val="nil"/>
                    <w:left w:val="nil"/>
                    <w:bottom w:val="single" w:sz="4" w:space="0" w:color="auto"/>
                    <w:right w:val="single" w:sz="4" w:space="0" w:color="000000"/>
                  </w:tcBorders>
                  <w:shd w:val="clear" w:color="auto" w:fill="auto"/>
                  <w:noWrap/>
                  <w:vAlign w:val="center"/>
                  <w:hideMark/>
                </w:tcPr>
                <w:p w:rsidR="006F40C6" w:rsidRPr="006F26C5" w:rsidRDefault="000840FF" w:rsidP="005F0BA5">
                  <w:pPr>
                    <w:widowControl/>
                    <w:jc w:val="right"/>
                    <w:rPr>
                      <w:rFonts w:ascii="宋体" w:hAnsi="宋体" w:cs="Arial"/>
                      <w:color w:val="000000"/>
                      <w:kern w:val="0"/>
                      <w:sz w:val="16"/>
                      <w:szCs w:val="16"/>
                    </w:rPr>
                  </w:pPr>
                  <w:r>
                    <w:rPr>
                      <w:rFonts w:ascii="宋体" w:hAnsi="宋体" w:cs="Arial" w:hint="eastAsia"/>
                      <w:color w:val="000000"/>
                      <w:kern w:val="0"/>
                      <w:sz w:val="16"/>
                      <w:szCs w:val="16"/>
                    </w:rPr>
                    <w:t>1.94</w:t>
                  </w:r>
                </w:p>
              </w:tc>
              <w:tc>
                <w:tcPr>
                  <w:tcW w:w="851" w:type="dxa"/>
                  <w:tcBorders>
                    <w:top w:val="nil"/>
                    <w:left w:val="nil"/>
                    <w:bottom w:val="single" w:sz="4" w:space="0" w:color="auto"/>
                    <w:right w:val="single" w:sz="4" w:space="0" w:color="000000"/>
                  </w:tcBorders>
                  <w:shd w:val="clear" w:color="auto" w:fill="auto"/>
                  <w:noWrap/>
                  <w:vAlign w:val="center"/>
                  <w:hideMark/>
                </w:tcPr>
                <w:p w:rsidR="006F40C6" w:rsidRPr="006F26C5" w:rsidRDefault="000840FF" w:rsidP="005F0BA5">
                  <w:pPr>
                    <w:widowControl/>
                    <w:jc w:val="right"/>
                    <w:rPr>
                      <w:rFonts w:ascii="宋体" w:hAnsi="宋体" w:cs="Arial"/>
                      <w:color w:val="000000"/>
                      <w:kern w:val="0"/>
                      <w:sz w:val="16"/>
                      <w:szCs w:val="16"/>
                    </w:rPr>
                  </w:pPr>
                  <w:r>
                    <w:rPr>
                      <w:rFonts w:ascii="宋体" w:hAnsi="宋体" w:cs="Arial" w:hint="eastAsia"/>
                      <w:color w:val="000000"/>
                      <w:kern w:val="0"/>
                      <w:sz w:val="16"/>
                      <w:szCs w:val="16"/>
                    </w:rPr>
                    <w:t>1.94</w:t>
                  </w:r>
                </w:p>
              </w:tc>
              <w:tc>
                <w:tcPr>
                  <w:tcW w:w="567"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567"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850"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702"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1656" w:type="dxa"/>
                  <w:tcBorders>
                    <w:top w:val="nil"/>
                    <w:left w:val="nil"/>
                    <w:bottom w:val="single" w:sz="4" w:space="0" w:color="auto"/>
                    <w:right w:val="single" w:sz="8" w:space="0" w:color="000000"/>
                  </w:tcBorders>
                  <w:shd w:val="clear" w:color="auto" w:fill="auto"/>
                  <w:noWrap/>
                  <w:vAlign w:val="center"/>
                  <w:hideMark/>
                </w:tcPr>
                <w:p w:rsidR="006F40C6" w:rsidRPr="006F26C5" w:rsidRDefault="006F40C6" w:rsidP="002763D6">
                  <w:pPr>
                    <w:widowControl/>
                    <w:ind w:right="320"/>
                    <w:rPr>
                      <w:rFonts w:ascii="宋体" w:hAnsi="宋体" w:cs="Arial"/>
                      <w:color w:val="000000"/>
                      <w:kern w:val="0"/>
                      <w:sz w:val="16"/>
                      <w:szCs w:val="16"/>
                    </w:rPr>
                  </w:pPr>
                </w:p>
              </w:tc>
            </w:tr>
            <w:tr w:rsidR="006F40C6" w:rsidRPr="006F26C5" w:rsidTr="008A65A1">
              <w:trPr>
                <w:trHeight w:val="462"/>
              </w:trPr>
              <w:tc>
                <w:tcPr>
                  <w:tcW w:w="1014" w:type="dxa"/>
                  <w:gridSpan w:val="3"/>
                  <w:tcBorders>
                    <w:top w:val="single" w:sz="4" w:space="0" w:color="000000"/>
                    <w:left w:val="single" w:sz="8" w:space="0" w:color="000000"/>
                    <w:bottom w:val="single" w:sz="4" w:space="0" w:color="auto"/>
                    <w:right w:val="single" w:sz="4" w:space="0" w:color="000000"/>
                  </w:tcBorders>
                  <w:shd w:val="clear" w:color="auto" w:fill="auto"/>
                  <w:noWrap/>
                  <w:hideMark/>
                </w:tcPr>
                <w:p w:rsidR="006F40C6" w:rsidRPr="00A33569" w:rsidRDefault="006F40C6" w:rsidP="005F0BA5">
                  <w:pPr>
                    <w:widowControl/>
                    <w:jc w:val="left"/>
                    <w:rPr>
                      <w:rFonts w:ascii="仿宋_GB2312" w:eastAsia="仿宋_GB2312" w:hAnsi="Arial" w:cs="Arial"/>
                      <w:bCs/>
                      <w:kern w:val="0"/>
                      <w:sz w:val="16"/>
                      <w:szCs w:val="16"/>
                    </w:rPr>
                  </w:pPr>
                  <w:r w:rsidRPr="00A33569">
                    <w:rPr>
                      <w:rFonts w:ascii="仿宋_GB2312" w:eastAsia="仿宋_GB2312" w:hAnsi="Arial" w:cs="Arial" w:hint="eastAsia"/>
                      <w:bCs/>
                      <w:kern w:val="0"/>
                      <w:sz w:val="16"/>
                      <w:szCs w:val="16"/>
                    </w:rPr>
                    <w:t>2010503</w:t>
                  </w:r>
                </w:p>
              </w:tc>
              <w:tc>
                <w:tcPr>
                  <w:tcW w:w="2051" w:type="dxa"/>
                  <w:tcBorders>
                    <w:top w:val="nil"/>
                    <w:left w:val="nil"/>
                    <w:bottom w:val="single" w:sz="4" w:space="0" w:color="auto"/>
                    <w:right w:val="single" w:sz="4" w:space="0" w:color="000000"/>
                  </w:tcBorders>
                  <w:shd w:val="clear" w:color="auto" w:fill="auto"/>
                  <w:noWrap/>
                  <w:hideMark/>
                </w:tcPr>
                <w:p w:rsidR="006F40C6" w:rsidRPr="00A33569" w:rsidRDefault="006F40C6" w:rsidP="005F0BA5">
                  <w:pPr>
                    <w:widowControl/>
                    <w:jc w:val="left"/>
                    <w:rPr>
                      <w:rFonts w:ascii="仿宋_GB2312" w:eastAsia="仿宋_GB2312" w:hAnsi="Arial" w:cs="Arial"/>
                      <w:bCs/>
                      <w:kern w:val="0"/>
                      <w:sz w:val="16"/>
                      <w:szCs w:val="16"/>
                    </w:rPr>
                  </w:pPr>
                  <w:r w:rsidRPr="00A33569">
                    <w:rPr>
                      <w:rFonts w:ascii="仿宋_GB2312" w:eastAsia="仿宋_GB2312" w:hAnsi="Arial" w:cs="Arial" w:hint="eastAsia"/>
                      <w:bCs/>
                      <w:kern w:val="0"/>
                      <w:sz w:val="16"/>
                      <w:szCs w:val="16"/>
                    </w:rPr>
                    <w:t>公务员医疗补助</w:t>
                  </w:r>
                </w:p>
              </w:tc>
              <w:tc>
                <w:tcPr>
                  <w:tcW w:w="941" w:type="dxa"/>
                  <w:tcBorders>
                    <w:top w:val="nil"/>
                    <w:left w:val="nil"/>
                    <w:bottom w:val="single" w:sz="4" w:space="0" w:color="auto"/>
                    <w:right w:val="single" w:sz="4" w:space="0" w:color="000000"/>
                  </w:tcBorders>
                  <w:shd w:val="clear" w:color="auto" w:fill="auto"/>
                  <w:noWrap/>
                  <w:hideMark/>
                </w:tcPr>
                <w:p w:rsidR="006F40C6" w:rsidRPr="00A33569" w:rsidRDefault="004C3847" w:rsidP="005F0BA5">
                  <w:pPr>
                    <w:widowControl/>
                    <w:jc w:val="right"/>
                    <w:rPr>
                      <w:rFonts w:ascii="仿宋_GB2312" w:eastAsia="仿宋_GB2312" w:hAnsi="Arial" w:cs="Arial"/>
                      <w:bCs/>
                      <w:kern w:val="0"/>
                      <w:sz w:val="16"/>
                      <w:szCs w:val="16"/>
                    </w:rPr>
                  </w:pPr>
                  <w:r>
                    <w:rPr>
                      <w:rFonts w:ascii="仿宋_GB2312" w:eastAsia="仿宋_GB2312" w:hAnsi="Arial" w:cs="Arial" w:hint="eastAsia"/>
                      <w:bCs/>
                      <w:kern w:val="0"/>
                      <w:sz w:val="16"/>
                      <w:szCs w:val="16"/>
                    </w:rPr>
                    <w:t>0.97</w:t>
                  </w:r>
                </w:p>
              </w:tc>
              <w:tc>
                <w:tcPr>
                  <w:tcW w:w="851" w:type="dxa"/>
                  <w:tcBorders>
                    <w:top w:val="nil"/>
                    <w:left w:val="nil"/>
                    <w:bottom w:val="single" w:sz="4" w:space="0" w:color="auto"/>
                    <w:right w:val="single" w:sz="4" w:space="0" w:color="000000"/>
                  </w:tcBorders>
                  <w:shd w:val="clear" w:color="auto" w:fill="auto"/>
                  <w:noWrap/>
                  <w:hideMark/>
                </w:tcPr>
                <w:p w:rsidR="006F40C6" w:rsidRPr="00A33569" w:rsidRDefault="004C3847" w:rsidP="005F0BA5">
                  <w:pPr>
                    <w:widowControl/>
                    <w:jc w:val="right"/>
                    <w:rPr>
                      <w:rFonts w:ascii="仿宋_GB2312" w:eastAsia="仿宋_GB2312" w:hAnsi="Arial" w:cs="Arial"/>
                      <w:bCs/>
                      <w:kern w:val="0"/>
                      <w:sz w:val="16"/>
                      <w:szCs w:val="16"/>
                    </w:rPr>
                  </w:pPr>
                  <w:r>
                    <w:rPr>
                      <w:rFonts w:ascii="仿宋_GB2312" w:eastAsia="仿宋_GB2312" w:hAnsi="Arial" w:cs="Arial" w:hint="eastAsia"/>
                      <w:bCs/>
                      <w:kern w:val="0"/>
                      <w:sz w:val="16"/>
                      <w:szCs w:val="16"/>
                    </w:rPr>
                    <w:t>0.</w:t>
                  </w:r>
                  <w:r w:rsidR="006F40C6" w:rsidRPr="00A33569">
                    <w:rPr>
                      <w:rFonts w:ascii="仿宋_GB2312" w:eastAsia="仿宋_GB2312" w:hAnsi="Arial" w:cs="Arial" w:hint="eastAsia"/>
                      <w:bCs/>
                      <w:kern w:val="0"/>
                      <w:sz w:val="16"/>
                      <w:szCs w:val="16"/>
                    </w:rPr>
                    <w:t>97</w:t>
                  </w:r>
                </w:p>
              </w:tc>
              <w:tc>
                <w:tcPr>
                  <w:tcW w:w="567"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567"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850"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702"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1656" w:type="dxa"/>
                  <w:tcBorders>
                    <w:top w:val="nil"/>
                    <w:left w:val="nil"/>
                    <w:bottom w:val="single" w:sz="4" w:space="0" w:color="auto"/>
                    <w:right w:val="single" w:sz="8" w:space="0" w:color="000000"/>
                  </w:tcBorders>
                  <w:shd w:val="clear" w:color="auto" w:fill="auto"/>
                  <w:noWrap/>
                  <w:vAlign w:val="center"/>
                  <w:hideMark/>
                </w:tcPr>
                <w:p w:rsidR="006F40C6" w:rsidRPr="006F26C5" w:rsidRDefault="006F40C6" w:rsidP="002763D6">
                  <w:pPr>
                    <w:widowControl/>
                    <w:ind w:right="320"/>
                    <w:rPr>
                      <w:rFonts w:ascii="宋体" w:hAnsi="宋体" w:cs="Arial"/>
                      <w:color w:val="000000"/>
                      <w:kern w:val="0"/>
                      <w:sz w:val="16"/>
                      <w:szCs w:val="16"/>
                    </w:rPr>
                  </w:pPr>
                </w:p>
              </w:tc>
            </w:tr>
            <w:tr w:rsidR="006F40C6" w:rsidRPr="006F26C5" w:rsidTr="006F40C6">
              <w:trPr>
                <w:trHeight w:val="371"/>
              </w:trPr>
              <w:tc>
                <w:tcPr>
                  <w:tcW w:w="1014" w:type="dxa"/>
                  <w:gridSpan w:val="3"/>
                  <w:tcBorders>
                    <w:top w:val="single" w:sz="4" w:space="0" w:color="000000"/>
                    <w:left w:val="single" w:sz="8" w:space="0" w:color="000000"/>
                    <w:bottom w:val="single" w:sz="4" w:space="0" w:color="auto"/>
                    <w:right w:val="single" w:sz="4" w:space="0" w:color="000000"/>
                  </w:tcBorders>
                  <w:shd w:val="clear" w:color="auto" w:fill="auto"/>
                  <w:noWrap/>
                  <w:hideMark/>
                </w:tcPr>
                <w:p w:rsidR="006F40C6" w:rsidRPr="00A33569" w:rsidRDefault="006F40C6" w:rsidP="005F0BA5">
                  <w:pPr>
                    <w:widowControl/>
                    <w:jc w:val="left"/>
                    <w:rPr>
                      <w:rFonts w:ascii="仿宋_GB2312" w:eastAsia="仿宋_GB2312" w:hAnsi="Arial" w:cs="Arial"/>
                      <w:bCs/>
                      <w:kern w:val="0"/>
                      <w:sz w:val="16"/>
                      <w:szCs w:val="16"/>
                    </w:rPr>
                  </w:pPr>
                  <w:r w:rsidRPr="00A33569">
                    <w:rPr>
                      <w:rFonts w:ascii="仿宋_GB2312" w:eastAsia="仿宋_GB2312" w:hAnsi="Arial" w:cs="Arial" w:hint="eastAsia"/>
                      <w:bCs/>
                      <w:kern w:val="0"/>
                      <w:sz w:val="16"/>
                      <w:szCs w:val="16"/>
                    </w:rPr>
                    <w:t>213</w:t>
                  </w:r>
                </w:p>
              </w:tc>
              <w:tc>
                <w:tcPr>
                  <w:tcW w:w="2051" w:type="dxa"/>
                  <w:tcBorders>
                    <w:top w:val="nil"/>
                    <w:left w:val="nil"/>
                    <w:bottom w:val="single" w:sz="4" w:space="0" w:color="auto"/>
                    <w:right w:val="single" w:sz="4" w:space="0" w:color="000000"/>
                  </w:tcBorders>
                  <w:shd w:val="clear" w:color="auto" w:fill="auto"/>
                  <w:noWrap/>
                  <w:hideMark/>
                </w:tcPr>
                <w:p w:rsidR="006F40C6" w:rsidRPr="00A33569" w:rsidRDefault="006F40C6" w:rsidP="005F0BA5">
                  <w:pPr>
                    <w:widowControl/>
                    <w:jc w:val="left"/>
                    <w:rPr>
                      <w:rFonts w:ascii="仿宋_GB2312" w:eastAsia="仿宋_GB2312" w:hAnsi="Arial" w:cs="Arial"/>
                      <w:bCs/>
                      <w:kern w:val="0"/>
                      <w:sz w:val="16"/>
                      <w:szCs w:val="16"/>
                    </w:rPr>
                  </w:pPr>
                  <w:r w:rsidRPr="00A33569">
                    <w:rPr>
                      <w:rFonts w:ascii="仿宋_GB2312" w:eastAsia="仿宋_GB2312" w:hAnsi="Arial" w:cs="Arial" w:hint="eastAsia"/>
                      <w:bCs/>
                      <w:kern w:val="0"/>
                      <w:sz w:val="16"/>
                      <w:szCs w:val="16"/>
                    </w:rPr>
                    <w:t>农林水支出</w:t>
                  </w:r>
                </w:p>
              </w:tc>
              <w:tc>
                <w:tcPr>
                  <w:tcW w:w="941" w:type="dxa"/>
                  <w:tcBorders>
                    <w:top w:val="nil"/>
                    <w:left w:val="nil"/>
                    <w:bottom w:val="single" w:sz="4" w:space="0" w:color="auto"/>
                    <w:right w:val="single" w:sz="4" w:space="0" w:color="000000"/>
                  </w:tcBorders>
                  <w:shd w:val="clear" w:color="auto" w:fill="auto"/>
                  <w:noWrap/>
                  <w:hideMark/>
                </w:tcPr>
                <w:p w:rsidR="006F40C6" w:rsidRPr="00A33569" w:rsidRDefault="000840FF" w:rsidP="005F0BA5">
                  <w:pPr>
                    <w:widowControl/>
                    <w:jc w:val="right"/>
                    <w:rPr>
                      <w:rFonts w:ascii="仿宋_GB2312" w:eastAsia="仿宋_GB2312" w:hAnsi="Arial" w:cs="Arial"/>
                      <w:bCs/>
                      <w:kern w:val="0"/>
                      <w:sz w:val="16"/>
                      <w:szCs w:val="16"/>
                    </w:rPr>
                  </w:pPr>
                  <w:r>
                    <w:rPr>
                      <w:rFonts w:ascii="仿宋_GB2312" w:eastAsia="仿宋_GB2312" w:hAnsi="Arial" w:cs="Arial" w:hint="eastAsia"/>
                      <w:bCs/>
                      <w:kern w:val="0"/>
                      <w:sz w:val="16"/>
                      <w:szCs w:val="16"/>
                    </w:rPr>
                    <w:t>49.5</w:t>
                  </w:r>
                </w:p>
              </w:tc>
              <w:tc>
                <w:tcPr>
                  <w:tcW w:w="851" w:type="dxa"/>
                  <w:tcBorders>
                    <w:top w:val="nil"/>
                    <w:left w:val="nil"/>
                    <w:bottom w:val="single" w:sz="4" w:space="0" w:color="auto"/>
                    <w:right w:val="single" w:sz="4" w:space="0" w:color="000000"/>
                  </w:tcBorders>
                  <w:shd w:val="clear" w:color="auto" w:fill="auto"/>
                  <w:noWrap/>
                  <w:hideMark/>
                </w:tcPr>
                <w:p w:rsidR="006F40C6" w:rsidRPr="00A33569" w:rsidRDefault="000840FF" w:rsidP="005F0BA5">
                  <w:pPr>
                    <w:widowControl/>
                    <w:jc w:val="right"/>
                    <w:rPr>
                      <w:rFonts w:ascii="仿宋_GB2312" w:eastAsia="仿宋_GB2312" w:hAnsi="Arial" w:cs="Arial"/>
                      <w:bCs/>
                      <w:kern w:val="0"/>
                      <w:sz w:val="16"/>
                      <w:szCs w:val="16"/>
                    </w:rPr>
                  </w:pPr>
                  <w:r>
                    <w:rPr>
                      <w:rFonts w:ascii="仿宋_GB2312" w:eastAsia="仿宋_GB2312" w:hAnsi="Arial" w:cs="Arial" w:hint="eastAsia"/>
                      <w:bCs/>
                      <w:kern w:val="0"/>
                      <w:sz w:val="16"/>
                      <w:szCs w:val="16"/>
                    </w:rPr>
                    <w:t>49.5</w:t>
                  </w:r>
                </w:p>
              </w:tc>
              <w:tc>
                <w:tcPr>
                  <w:tcW w:w="567"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567"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850"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702"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1656" w:type="dxa"/>
                  <w:tcBorders>
                    <w:top w:val="nil"/>
                    <w:left w:val="nil"/>
                    <w:bottom w:val="single" w:sz="4" w:space="0" w:color="auto"/>
                    <w:right w:val="single" w:sz="8" w:space="0" w:color="000000"/>
                  </w:tcBorders>
                  <w:shd w:val="clear" w:color="auto" w:fill="auto"/>
                  <w:noWrap/>
                  <w:vAlign w:val="center"/>
                  <w:hideMark/>
                </w:tcPr>
                <w:p w:rsidR="006F40C6" w:rsidRPr="006F26C5" w:rsidRDefault="006F40C6" w:rsidP="002763D6">
                  <w:pPr>
                    <w:widowControl/>
                    <w:ind w:right="320"/>
                    <w:rPr>
                      <w:rFonts w:ascii="宋体" w:hAnsi="宋体" w:cs="Arial"/>
                      <w:color w:val="000000"/>
                      <w:kern w:val="0"/>
                      <w:sz w:val="16"/>
                      <w:szCs w:val="16"/>
                    </w:rPr>
                  </w:pPr>
                </w:p>
              </w:tc>
            </w:tr>
            <w:tr w:rsidR="000840FF" w:rsidRPr="006F26C5" w:rsidTr="006F40C6">
              <w:trPr>
                <w:trHeight w:val="371"/>
              </w:trPr>
              <w:tc>
                <w:tcPr>
                  <w:tcW w:w="1014" w:type="dxa"/>
                  <w:gridSpan w:val="3"/>
                  <w:tcBorders>
                    <w:top w:val="single" w:sz="4" w:space="0" w:color="000000"/>
                    <w:left w:val="single" w:sz="8" w:space="0" w:color="000000"/>
                    <w:bottom w:val="single" w:sz="4" w:space="0" w:color="auto"/>
                    <w:right w:val="single" w:sz="4" w:space="0" w:color="000000"/>
                  </w:tcBorders>
                  <w:shd w:val="clear" w:color="auto" w:fill="auto"/>
                  <w:noWrap/>
                  <w:hideMark/>
                </w:tcPr>
                <w:p w:rsidR="000840FF" w:rsidRPr="00A33569" w:rsidRDefault="000840FF" w:rsidP="005F0BA5">
                  <w:pPr>
                    <w:widowControl/>
                    <w:jc w:val="left"/>
                    <w:rPr>
                      <w:rFonts w:ascii="仿宋_GB2312" w:eastAsia="仿宋_GB2312" w:hAnsi="Arial" w:cs="Arial"/>
                      <w:bCs/>
                      <w:kern w:val="0"/>
                      <w:sz w:val="16"/>
                      <w:szCs w:val="16"/>
                    </w:rPr>
                  </w:pPr>
                  <w:r w:rsidRPr="00A33569">
                    <w:rPr>
                      <w:rFonts w:ascii="仿宋_GB2312" w:eastAsia="仿宋_GB2312" w:hAnsi="Arial" w:cs="Arial" w:hint="eastAsia"/>
                      <w:bCs/>
                      <w:kern w:val="0"/>
                      <w:sz w:val="16"/>
                      <w:szCs w:val="16"/>
                    </w:rPr>
                    <w:t>21301</w:t>
                  </w:r>
                </w:p>
              </w:tc>
              <w:tc>
                <w:tcPr>
                  <w:tcW w:w="2051" w:type="dxa"/>
                  <w:tcBorders>
                    <w:top w:val="nil"/>
                    <w:left w:val="nil"/>
                    <w:bottom w:val="single" w:sz="4" w:space="0" w:color="auto"/>
                    <w:right w:val="single" w:sz="4" w:space="0" w:color="000000"/>
                  </w:tcBorders>
                  <w:shd w:val="clear" w:color="auto" w:fill="auto"/>
                  <w:noWrap/>
                  <w:hideMark/>
                </w:tcPr>
                <w:p w:rsidR="000840FF" w:rsidRPr="00A33569" w:rsidRDefault="000840FF" w:rsidP="005F0BA5">
                  <w:pPr>
                    <w:widowControl/>
                    <w:jc w:val="left"/>
                    <w:rPr>
                      <w:rFonts w:ascii="仿宋_GB2312" w:eastAsia="仿宋_GB2312" w:hAnsi="Arial" w:cs="Arial"/>
                      <w:bCs/>
                      <w:kern w:val="0"/>
                      <w:sz w:val="16"/>
                      <w:szCs w:val="16"/>
                    </w:rPr>
                  </w:pPr>
                  <w:r w:rsidRPr="00A33569">
                    <w:rPr>
                      <w:rFonts w:ascii="仿宋_GB2312" w:eastAsia="仿宋_GB2312" w:hAnsi="Arial" w:cs="Arial" w:hint="eastAsia"/>
                      <w:bCs/>
                      <w:kern w:val="0"/>
                      <w:sz w:val="16"/>
                      <w:szCs w:val="16"/>
                    </w:rPr>
                    <w:t>农业</w:t>
                  </w:r>
                </w:p>
              </w:tc>
              <w:tc>
                <w:tcPr>
                  <w:tcW w:w="941" w:type="dxa"/>
                  <w:tcBorders>
                    <w:top w:val="nil"/>
                    <w:left w:val="nil"/>
                    <w:bottom w:val="single" w:sz="4" w:space="0" w:color="auto"/>
                    <w:right w:val="single" w:sz="4" w:space="0" w:color="000000"/>
                  </w:tcBorders>
                  <w:shd w:val="clear" w:color="auto" w:fill="auto"/>
                  <w:noWrap/>
                  <w:hideMark/>
                </w:tcPr>
                <w:p w:rsidR="000840FF" w:rsidRPr="00A33569" w:rsidRDefault="000840FF" w:rsidP="000840FF">
                  <w:pPr>
                    <w:widowControl/>
                    <w:jc w:val="right"/>
                    <w:rPr>
                      <w:rFonts w:ascii="仿宋_GB2312" w:eastAsia="仿宋_GB2312" w:hAnsi="Arial" w:cs="Arial"/>
                      <w:bCs/>
                      <w:kern w:val="0"/>
                      <w:sz w:val="16"/>
                      <w:szCs w:val="16"/>
                    </w:rPr>
                  </w:pPr>
                  <w:r>
                    <w:rPr>
                      <w:rFonts w:ascii="仿宋_GB2312" w:eastAsia="仿宋_GB2312" w:hAnsi="Arial" w:cs="Arial" w:hint="eastAsia"/>
                      <w:bCs/>
                      <w:kern w:val="0"/>
                      <w:sz w:val="16"/>
                      <w:szCs w:val="16"/>
                    </w:rPr>
                    <w:t>49.5</w:t>
                  </w:r>
                </w:p>
              </w:tc>
              <w:tc>
                <w:tcPr>
                  <w:tcW w:w="851" w:type="dxa"/>
                  <w:tcBorders>
                    <w:top w:val="nil"/>
                    <w:left w:val="nil"/>
                    <w:bottom w:val="single" w:sz="4" w:space="0" w:color="auto"/>
                    <w:right w:val="single" w:sz="4" w:space="0" w:color="000000"/>
                  </w:tcBorders>
                  <w:shd w:val="clear" w:color="auto" w:fill="auto"/>
                  <w:noWrap/>
                  <w:hideMark/>
                </w:tcPr>
                <w:p w:rsidR="000840FF" w:rsidRPr="00A33569" w:rsidRDefault="000840FF" w:rsidP="000840FF">
                  <w:pPr>
                    <w:widowControl/>
                    <w:jc w:val="right"/>
                    <w:rPr>
                      <w:rFonts w:ascii="仿宋_GB2312" w:eastAsia="仿宋_GB2312" w:hAnsi="Arial" w:cs="Arial"/>
                      <w:bCs/>
                      <w:kern w:val="0"/>
                      <w:sz w:val="16"/>
                      <w:szCs w:val="16"/>
                    </w:rPr>
                  </w:pPr>
                  <w:r>
                    <w:rPr>
                      <w:rFonts w:ascii="仿宋_GB2312" w:eastAsia="仿宋_GB2312" w:hAnsi="Arial" w:cs="Arial" w:hint="eastAsia"/>
                      <w:bCs/>
                      <w:kern w:val="0"/>
                      <w:sz w:val="16"/>
                      <w:szCs w:val="16"/>
                    </w:rPr>
                    <w:t>49.5</w:t>
                  </w:r>
                </w:p>
              </w:tc>
              <w:tc>
                <w:tcPr>
                  <w:tcW w:w="567" w:type="dxa"/>
                  <w:tcBorders>
                    <w:top w:val="nil"/>
                    <w:left w:val="nil"/>
                    <w:bottom w:val="single" w:sz="4" w:space="0" w:color="auto"/>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567" w:type="dxa"/>
                  <w:tcBorders>
                    <w:top w:val="nil"/>
                    <w:left w:val="nil"/>
                    <w:bottom w:val="single" w:sz="4" w:space="0" w:color="auto"/>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850" w:type="dxa"/>
                  <w:tcBorders>
                    <w:top w:val="nil"/>
                    <w:left w:val="nil"/>
                    <w:bottom w:val="single" w:sz="4" w:space="0" w:color="auto"/>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702" w:type="dxa"/>
                  <w:tcBorders>
                    <w:top w:val="nil"/>
                    <w:left w:val="nil"/>
                    <w:bottom w:val="single" w:sz="4" w:space="0" w:color="auto"/>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1656" w:type="dxa"/>
                  <w:tcBorders>
                    <w:top w:val="nil"/>
                    <w:left w:val="nil"/>
                    <w:bottom w:val="single" w:sz="4" w:space="0" w:color="auto"/>
                    <w:right w:val="single" w:sz="8" w:space="0" w:color="000000"/>
                  </w:tcBorders>
                  <w:shd w:val="clear" w:color="auto" w:fill="auto"/>
                  <w:noWrap/>
                  <w:vAlign w:val="center"/>
                  <w:hideMark/>
                </w:tcPr>
                <w:p w:rsidR="000840FF" w:rsidRPr="006F26C5" w:rsidRDefault="000840FF" w:rsidP="002763D6">
                  <w:pPr>
                    <w:widowControl/>
                    <w:ind w:right="320"/>
                    <w:rPr>
                      <w:rFonts w:ascii="宋体" w:hAnsi="宋体" w:cs="Arial"/>
                      <w:color w:val="000000"/>
                      <w:kern w:val="0"/>
                      <w:sz w:val="16"/>
                      <w:szCs w:val="16"/>
                    </w:rPr>
                  </w:pPr>
                </w:p>
              </w:tc>
            </w:tr>
            <w:tr w:rsidR="00B61C13" w:rsidRPr="006F26C5" w:rsidTr="006F40C6">
              <w:trPr>
                <w:trHeight w:val="371"/>
              </w:trPr>
              <w:tc>
                <w:tcPr>
                  <w:tcW w:w="1014" w:type="dxa"/>
                  <w:gridSpan w:val="3"/>
                  <w:tcBorders>
                    <w:top w:val="single" w:sz="4" w:space="0" w:color="000000"/>
                    <w:left w:val="single" w:sz="8" w:space="0" w:color="000000"/>
                    <w:bottom w:val="single" w:sz="4" w:space="0" w:color="auto"/>
                    <w:right w:val="single" w:sz="4" w:space="0" w:color="000000"/>
                  </w:tcBorders>
                  <w:shd w:val="clear" w:color="auto" w:fill="auto"/>
                  <w:noWrap/>
                  <w:hideMark/>
                </w:tcPr>
                <w:p w:rsidR="00B61C13" w:rsidRPr="00A33569" w:rsidRDefault="00B61C13" w:rsidP="005F0BA5">
                  <w:pPr>
                    <w:widowControl/>
                    <w:jc w:val="left"/>
                    <w:rPr>
                      <w:rFonts w:ascii="仿宋_GB2312" w:eastAsia="仿宋_GB2312" w:hAnsi="Arial" w:cs="Arial"/>
                      <w:bCs/>
                      <w:kern w:val="0"/>
                      <w:sz w:val="16"/>
                      <w:szCs w:val="16"/>
                    </w:rPr>
                  </w:pPr>
                  <w:r>
                    <w:rPr>
                      <w:rFonts w:ascii="仿宋_GB2312" w:eastAsia="仿宋_GB2312" w:hAnsi="Arial" w:cs="Arial" w:hint="eastAsia"/>
                      <w:bCs/>
                      <w:kern w:val="0"/>
                      <w:sz w:val="16"/>
                      <w:szCs w:val="16"/>
                    </w:rPr>
                    <w:t>2130104</w:t>
                  </w:r>
                </w:p>
              </w:tc>
              <w:tc>
                <w:tcPr>
                  <w:tcW w:w="2051" w:type="dxa"/>
                  <w:tcBorders>
                    <w:top w:val="nil"/>
                    <w:left w:val="nil"/>
                    <w:bottom w:val="single" w:sz="4" w:space="0" w:color="auto"/>
                    <w:right w:val="single" w:sz="4" w:space="0" w:color="000000"/>
                  </w:tcBorders>
                  <w:shd w:val="clear" w:color="auto" w:fill="auto"/>
                  <w:noWrap/>
                  <w:hideMark/>
                </w:tcPr>
                <w:p w:rsidR="00B61C13" w:rsidRPr="00A33569" w:rsidRDefault="00B61C13" w:rsidP="005F0BA5">
                  <w:pPr>
                    <w:widowControl/>
                    <w:jc w:val="left"/>
                    <w:rPr>
                      <w:rFonts w:ascii="仿宋_GB2312" w:eastAsia="仿宋_GB2312" w:hAnsi="Arial" w:cs="Arial"/>
                      <w:bCs/>
                      <w:kern w:val="0"/>
                      <w:sz w:val="16"/>
                      <w:szCs w:val="16"/>
                    </w:rPr>
                  </w:pPr>
                  <w:r>
                    <w:rPr>
                      <w:rFonts w:ascii="仿宋_GB2312" w:eastAsia="仿宋_GB2312" w:hAnsi="Arial" w:cs="Arial" w:hint="eastAsia"/>
                      <w:bCs/>
                      <w:kern w:val="0"/>
                      <w:sz w:val="16"/>
                      <w:szCs w:val="16"/>
                    </w:rPr>
                    <w:t>事业运行</w:t>
                  </w:r>
                </w:p>
              </w:tc>
              <w:tc>
                <w:tcPr>
                  <w:tcW w:w="941" w:type="dxa"/>
                  <w:tcBorders>
                    <w:top w:val="nil"/>
                    <w:left w:val="nil"/>
                    <w:bottom w:val="single" w:sz="4" w:space="0" w:color="auto"/>
                    <w:right w:val="single" w:sz="4" w:space="0" w:color="000000"/>
                  </w:tcBorders>
                  <w:shd w:val="clear" w:color="auto" w:fill="auto"/>
                  <w:noWrap/>
                  <w:hideMark/>
                </w:tcPr>
                <w:p w:rsidR="00B61C13" w:rsidRDefault="00B61C13" w:rsidP="000840FF">
                  <w:pPr>
                    <w:widowControl/>
                    <w:jc w:val="right"/>
                    <w:rPr>
                      <w:rFonts w:ascii="仿宋_GB2312" w:eastAsia="仿宋_GB2312" w:hAnsi="Arial" w:cs="Arial"/>
                      <w:bCs/>
                      <w:kern w:val="0"/>
                      <w:sz w:val="16"/>
                      <w:szCs w:val="16"/>
                    </w:rPr>
                  </w:pPr>
                  <w:r>
                    <w:rPr>
                      <w:rFonts w:ascii="仿宋_GB2312" w:eastAsia="仿宋_GB2312" w:hAnsi="Arial" w:cs="Arial" w:hint="eastAsia"/>
                      <w:bCs/>
                      <w:kern w:val="0"/>
                      <w:sz w:val="16"/>
                      <w:szCs w:val="16"/>
                    </w:rPr>
                    <w:t>39.5</w:t>
                  </w:r>
                </w:p>
              </w:tc>
              <w:tc>
                <w:tcPr>
                  <w:tcW w:w="851" w:type="dxa"/>
                  <w:tcBorders>
                    <w:top w:val="nil"/>
                    <w:left w:val="nil"/>
                    <w:bottom w:val="single" w:sz="4" w:space="0" w:color="auto"/>
                    <w:right w:val="single" w:sz="4" w:space="0" w:color="000000"/>
                  </w:tcBorders>
                  <w:shd w:val="clear" w:color="auto" w:fill="auto"/>
                  <w:noWrap/>
                  <w:hideMark/>
                </w:tcPr>
                <w:p w:rsidR="00B61C13" w:rsidRDefault="00B61C13" w:rsidP="000840FF">
                  <w:pPr>
                    <w:widowControl/>
                    <w:jc w:val="right"/>
                    <w:rPr>
                      <w:rFonts w:ascii="仿宋_GB2312" w:eastAsia="仿宋_GB2312" w:hAnsi="Arial" w:cs="Arial"/>
                      <w:bCs/>
                      <w:kern w:val="0"/>
                      <w:sz w:val="16"/>
                      <w:szCs w:val="16"/>
                    </w:rPr>
                  </w:pPr>
                  <w:r>
                    <w:rPr>
                      <w:rFonts w:ascii="仿宋_GB2312" w:eastAsia="仿宋_GB2312" w:hAnsi="Arial" w:cs="Arial" w:hint="eastAsia"/>
                      <w:bCs/>
                      <w:kern w:val="0"/>
                      <w:sz w:val="16"/>
                      <w:szCs w:val="16"/>
                    </w:rPr>
                    <w:t>39.5</w:t>
                  </w:r>
                </w:p>
              </w:tc>
              <w:tc>
                <w:tcPr>
                  <w:tcW w:w="567" w:type="dxa"/>
                  <w:tcBorders>
                    <w:top w:val="nil"/>
                    <w:left w:val="nil"/>
                    <w:bottom w:val="single" w:sz="4" w:space="0" w:color="auto"/>
                    <w:right w:val="single" w:sz="4" w:space="0" w:color="000000"/>
                  </w:tcBorders>
                  <w:shd w:val="clear" w:color="auto" w:fill="auto"/>
                  <w:noWrap/>
                  <w:vAlign w:val="center"/>
                  <w:hideMark/>
                </w:tcPr>
                <w:p w:rsidR="00B61C13" w:rsidRPr="006F26C5" w:rsidRDefault="00B61C13" w:rsidP="002763D6">
                  <w:pPr>
                    <w:widowControl/>
                    <w:jc w:val="right"/>
                    <w:rPr>
                      <w:rFonts w:ascii="宋体" w:hAnsi="宋体" w:cs="Arial"/>
                      <w:color w:val="000000"/>
                      <w:kern w:val="0"/>
                      <w:sz w:val="16"/>
                      <w:szCs w:val="16"/>
                    </w:rPr>
                  </w:pPr>
                </w:p>
              </w:tc>
              <w:tc>
                <w:tcPr>
                  <w:tcW w:w="567" w:type="dxa"/>
                  <w:tcBorders>
                    <w:top w:val="nil"/>
                    <w:left w:val="nil"/>
                    <w:bottom w:val="single" w:sz="4" w:space="0" w:color="auto"/>
                    <w:right w:val="single" w:sz="4" w:space="0" w:color="000000"/>
                  </w:tcBorders>
                  <w:shd w:val="clear" w:color="auto" w:fill="auto"/>
                  <w:noWrap/>
                  <w:vAlign w:val="center"/>
                  <w:hideMark/>
                </w:tcPr>
                <w:p w:rsidR="00B61C13" w:rsidRPr="006F26C5" w:rsidRDefault="00B61C13" w:rsidP="002763D6">
                  <w:pPr>
                    <w:widowControl/>
                    <w:jc w:val="right"/>
                    <w:rPr>
                      <w:rFonts w:ascii="宋体" w:hAnsi="宋体" w:cs="Arial"/>
                      <w:color w:val="000000"/>
                      <w:kern w:val="0"/>
                      <w:sz w:val="16"/>
                      <w:szCs w:val="16"/>
                    </w:rPr>
                  </w:pPr>
                </w:p>
              </w:tc>
              <w:tc>
                <w:tcPr>
                  <w:tcW w:w="850" w:type="dxa"/>
                  <w:tcBorders>
                    <w:top w:val="nil"/>
                    <w:left w:val="nil"/>
                    <w:bottom w:val="single" w:sz="4" w:space="0" w:color="auto"/>
                    <w:right w:val="single" w:sz="4" w:space="0" w:color="000000"/>
                  </w:tcBorders>
                  <w:shd w:val="clear" w:color="auto" w:fill="auto"/>
                  <w:noWrap/>
                  <w:vAlign w:val="center"/>
                  <w:hideMark/>
                </w:tcPr>
                <w:p w:rsidR="00B61C13" w:rsidRPr="006F26C5" w:rsidRDefault="00B61C13" w:rsidP="002763D6">
                  <w:pPr>
                    <w:widowControl/>
                    <w:jc w:val="right"/>
                    <w:rPr>
                      <w:rFonts w:ascii="宋体" w:hAnsi="宋体" w:cs="Arial"/>
                      <w:color w:val="000000"/>
                      <w:kern w:val="0"/>
                      <w:sz w:val="16"/>
                      <w:szCs w:val="16"/>
                    </w:rPr>
                  </w:pPr>
                </w:p>
              </w:tc>
              <w:tc>
                <w:tcPr>
                  <w:tcW w:w="702" w:type="dxa"/>
                  <w:tcBorders>
                    <w:top w:val="nil"/>
                    <w:left w:val="nil"/>
                    <w:bottom w:val="single" w:sz="4" w:space="0" w:color="auto"/>
                    <w:right w:val="single" w:sz="4" w:space="0" w:color="000000"/>
                  </w:tcBorders>
                  <w:shd w:val="clear" w:color="auto" w:fill="auto"/>
                  <w:noWrap/>
                  <w:vAlign w:val="center"/>
                  <w:hideMark/>
                </w:tcPr>
                <w:p w:rsidR="00B61C13" w:rsidRPr="006F26C5" w:rsidRDefault="00B61C13" w:rsidP="002763D6">
                  <w:pPr>
                    <w:widowControl/>
                    <w:jc w:val="right"/>
                    <w:rPr>
                      <w:rFonts w:ascii="宋体" w:hAnsi="宋体" w:cs="Arial"/>
                      <w:color w:val="000000"/>
                      <w:kern w:val="0"/>
                      <w:sz w:val="16"/>
                      <w:szCs w:val="16"/>
                    </w:rPr>
                  </w:pPr>
                </w:p>
              </w:tc>
              <w:tc>
                <w:tcPr>
                  <w:tcW w:w="1656" w:type="dxa"/>
                  <w:tcBorders>
                    <w:top w:val="nil"/>
                    <w:left w:val="nil"/>
                    <w:bottom w:val="single" w:sz="4" w:space="0" w:color="auto"/>
                    <w:right w:val="single" w:sz="8" w:space="0" w:color="000000"/>
                  </w:tcBorders>
                  <w:shd w:val="clear" w:color="auto" w:fill="auto"/>
                  <w:noWrap/>
                  <w:vAlign w:val="center"/>
                  <w:hideMark/>
                </w:tcPr>
                <w:p w:rsidR="00B61C13" w:rsidRPr="006F26C5" w:rsidRDefault="00B61C13" w:rsidP="002763D6">
                  <w:pPr>
                    <w:widowControl/>
                    <w:ind w:right="320"/>
                    <w:rPr>
                      <w:rFonts w:ascii="宋体" w:hAnsi="宋体" w:cs="Arial"/>
                      <w:color w:val="000000"/>
                      <w:kern w:val="0"/>
                      <w:sz w:val="16"/>
                      <w:szCs w:val="16"/>
                    </w:rPr>
                  </w:pPr>
                </w:p>
              </w:tc>
            </w:tr>
            <w:tr w:rsidR="000840FF" w:rsidRPr="006F26C5" w:rsidTr="008A65A1">
              <w:trPr>
                <w:trHeight w:val="464"/>
              </w:trPr>
              <w:tc>
                <w:tcPr>
                  <w:tcW w:w="1014" w:type="dxa"/>
                  <w:gridSpan w:val="3"/>
                  <w:tcBorders>
                    <w:top w:val="single" w:sz="4" w:space="0" w:color="000000"/>
                    <w:left w:val="single" w:sz="8" w:space="0" w:color="000000"/>
                    <w:bottom w:val="single" w:sz="4" w:space="0" w:color="auto"/>
                    <w:right w:val="single" w:sz="4" w:space="0" w:color="000000"/>
                  </w:tcBorders>
                  <w:shd w:val="clear" w:color="auto" w:fill="auto"/>
                  <w:noWrap/>
                  <w:hideMark/>
                </w:tcPr>
                <w:p w:rsidR="000840FF" w:rsidRPr="00A33569" w:rsidRDefault="000840FF" w:rsidP="005F0BA5">
                  <w:pPr>
                    <w:widowControl/>
                    <w:jc w:val="left"/>
                    <w:rPr>
                      <w:rFonts w:ascii="仿宋_GB2312" w:eastAsia="仿宋_GB2312" w:hAnsi="Arial" w:cs="Arial"/>
                      <w:bCs/>
                      <w:kern w:val="0"/>
                      <w:sz w:val="16"/>
                      <w:szCs w:val="16"/>
                    </w:rPr>
                  </w:pPr>
                  <w:r w:rsidRPr="00A33569">
                    <w:rPr>
                      <w:rFonts w:ascii="仿宋_GB2312" w:eastAsia="仿宋_GB2312" w:hAnsi="Arial" w:cs="Arial" w:hint="eastAsia"/>
                      <w:bCs/>
                      <w:kern w:val="0"/>
                      <w:sz w:val="16"/>
                      <w:szCs w:val="16"/>
                    </w:rPr>
                    <w:t>2130199</w:t>
                  </w:r>
                </w:p>
              </w:tc>
              <w:tc>
                <w:tcPr>
                  <w:tcW w:w="2051" w:type="dxa"/>
                  <w:tcBorders>
                    <w:top w:val="nil"/>
                    <w:left w:val="nil"/>
                    <w:bottom w:val="single" w:sz="4" w:space="0" w:color="auto"/>
                    <w:right w:val="single" w:sz="4" w:space="0" w:color="000000"/>
                  </w:tcBorders>
                  <w:shd w:val="clear" w:color="auto" w:fill="auto"/>
                  <w:noWrap/>
                  <w:hideMark/>
                </w:tcPr>
                <w:p w:rsidR="000840FF" w:rsidRPr="00A33569" w:rsidRDefault="000840FF" w:rsidP="005F0BA5">
                  <w:pPr>
                    <w:widowControl/>
                    <w:jc w:val="left"/>
                    <w:rPr>
                      <w:rFonts w:ascii="仿宋_GB2312" w:eastAsia="仿宋_GB2312" w:hAnsi="Arial" w:cs="Arial"/>
                      <w:bCs/>
                      <w:kern w:val="0"/>
                      <w:sz w:val="16"/>
                      <w:szCs w:val="16"/>
                    </w:rPr>
                  </w:pPr>
                  <w:r w:rsidRPr="00A33569">
                    <w:rPr>
                      <w:rFonts w:ascii="仿宋_GB2312" w:eastAsia="仿宋_GB2312" w:hAnsi="Arial" w:cs="Arial" w:hint="eastAsia"/>
                      <w:bCs/>
                      <w:kern w:val="0"/>
                      <w:sz w:val="16"/>
                      <w:szCs w:val="16"/>
                    </w:rPr>
                    <w:t>其他农业支出</w:t>
                  </w:r>
                </w:p>
              </w:tc>
              <w:tc>
                <w:tcPr>
                  <w:tcW w:w="941" w:type="dxa"/>
                  <w:tcBorders>
                    <w:top w:val="nil"/>
                    <w:left w:val="nil"/>
                    <w:bottom w:val="single" w:sz="4" w:space="0" w:color="auto"/>
                    <w:right w:val="single" w:sz="4" w:space="0" w:color="000000"/>
                  </w:tcBorders>
                  <w:shd w:val="clear" w:color="auto" w:fill="auto"/>
                  <w:noWrap/>
                  <w:hideMark/>
                </w:tcPr>
                <w:p w:rsidR="000840FF" w:rsidRPr="00A33569" w:rsidRDefault="00B61C13" w:rsidP="000840FF">
                  <w:pPr>
                    <w:widowControl/>
                    <w:jc w:val="right"/>
                    <w:rPr>
                      <w:rFonts w:ascii="仿宋_GB2312" w:eastAsia="仿宋_GB2312" w:hAnsi="Arial" w:cs="Arial"/>
                      <w:bCs/>
                      <w:kern w:val="0"/>
                      <w:sz w:val="16"/>
                      <w:szCs w:val="16"/>
                    </w:rPr>
                  </w:pPr>
                  <w:r>
                    <w:rPr>
                      <w:rFonts w:ascii="仿宋_GB2312" w:eastAsia="仿宋_GB2312" w:hAnsi="Arial" w:cs="Arial" w:hint="eastAsia"/>
                      <w:bCs/>
                      <w:kern w:val="0"/>
                      <w:sz w:val="16"/>
                      <w:szCs w:val="16"/>
                    </w:rPr>
                    <w:t>10</w:t>
                  </w:r>
                </w:p>
              </w:tc>
              <w:tc>
                <w:tcPr>
                  <w:tcW w:w="851" w:type="dxa"/>
                  <w:tcBorders>
                    <w:top w:val="nil"/>
                    <w:left w:val="nil"/>
                    <w:bottom w:val="single" w:sz="4" w:space="0" w:color="auto"/>
                    <w:right w:val="single" w:sz="4" w:space="0" w:color="000000"/>
                  </w:tcBorders>
                  <w:shd w:val="clear" w:color="auto" w:fill="auto"/>
                  <w:noWrap/>
                  <w:hideMark/>
                </w:tcPr>
                <w:p w:rsidR="000840FF" w:rsidRPr="00A33569" w:rsidRDefault="00B61C13" w:rsidP="00B61C13">
                  <w:pPr>
                    <w:widowControl/>
                    <w:ind w:right="80"/>
                    <w:jc w:val="right"/>
                    <w:rPr>
                      <w:rFonts w:ascii="仿宋_GB2312" w:eastAsia="仿宋_GB2312" w:hAnsi="Arial" w:cs="Arial"/>
                      <w:bCs/>
                      <w:kern w:val="0"/>
                      <w:sz w:val="16"/>
                      <w:szCs w:val="16"/>
                    </w:rPr>
                  </w:pPr>
                  <w:r>
                    <w:rPr>
                      <w:rFonts w:ascii="仿宋_GB2312" w:eastAsia="仿宋_GB2312" w:hAnsi="Arial" w:cs="Arial" w:hint="eastAsia"/>
                      <w:bCs/>
                      <w:kern w:val="0"/>
                      <w:sz w:val="16"/>
                      <w:szCs w:val="16"/>
                    </w:rPr>
                    <w:t>10</w:t>
                  </w:r>
                </w:p>
              </w:tc>
              <w:tc>
                <w:tcPr>
                  <w:tcW w:w="567" w:type="dxa"/>
                  <w:tcBorders>
                    <w:top w:val="nil"/>
                    <w:left w:val="nil"/>
                    <w:bottom w:val="single" w:sz="4" w:space="0" w:color="auto"/>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567" w:type="dxa"/>
                  <w:tcBorders>
                    <w:top w:val="nil"/>
                    <w:left w:val="nil"/>
                    <w:bottom w:val="single" w:sz="4" w:space="0" w:color="auto"/>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850" w:type="dxa"/>
                  <w:tcBorders>
                    <w:top w:val="nil"/>
                    <w:left w:val="nil"/>
                    <w:bottom w:val="single" w:sz="4" w:space="0" w:color="auto"/>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702" w:type="dxa"/>
                  <w:tcBorders>
                    <w:top w:val="nil"/>
                    <w:left w:val="nil"/>
                    <w:bottom w:val="single" w:sz="4" w:space="0" w:color="auto"/>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1656" w:type="dxa"/>
                  <w:tcBorders>
                    <w:top w:val="nil"/>
                    <w:left w:val="nil"/>
                    <w:bottom w:val="single" w:sz="4" w:space="0" w:color="auto"/>
                    <w:right w:val="single" w:sz="8" w:space="0" w:color="000000"/>
                  </w:tcBorders>
                  <w:shd w:val="clear" w:color="auto" w:fill="auto"/>
                  <w:noWrap/>
                  <w:vAlign w:val="center"/>
                  <w:hideMark/>
                </w:tcPr>
                <w:p w:rsidR="000840FF" w:rsidRPr="006F26C5" w:rsidRDefault="000840FF" w:rsidP="002763D6">
                  <w:pPr>
                    <w:widowControl/>
                    <w:ind w:right="320"/>
                    <w:rPr>
                      <w:rFonts w:ascii="宋体" w:hAnsi="宋体" w:cs="Arial"/>
                      <w:color w:val="000000"/>
                      <w:kern w:val="0"/>
                      <w:sz w:val="16"/>
                      <w:szCs w:val="16"/>
                    </w:rPr>
                  </w:pPr>
                </w:p>
              </w:tc>
            </w:tr>
            <w:tr w:rsidR="006F40C6" w:rsidRPr="006F26C5" w:rsidTr="006F40C6">
              <w:trPr>
                <w:trHeight w:val="371"/>
              </w:trPr>
              <w:tc>
                <w:tcPr>
                  <w:tcW w:w="1014" w:type="dxa"/>
                  <w:gridSpan w:val="3"/>
                  <w:tcBorders>
                    <w:top w:val="single" w:sz="4" w:space="0" w:color="000000"/>
                    <w:left w:val="single" w:sz="8" w:space="0" w:color="000000"/>
                    <w:bottom w:val="single" w:sz="4" w:space="0" w:color="auto"/>
                    <w:right w:val="single" w:sz="4" w:space="0" w:color="000000"/>
                  </w:tcBorders>
                  <w:shd w:val="clear" w:color="auto" w:fill="auto"/>
                  <w:noWrap/>
                  <w:hideMark/>
                </w:tcPr>
                <w:p w:rsidR="006F40C6" w:rsidRPr="004F4493" w:rsidRDefault="006F40C6" w:rsidP="005F0BA5">
                  <w:pPr>
                    <w:jc w:val="left"/>
                    <w:rPr>
                      <w:rFonts w:ascii="仿宋_GB2312" w:eastAsia="仿宋_GB2312"/>
                      <w:sz w:val="18"/>
                      <w:szCs w:val="18"/>
                    </w:rPr>
                  </w:pPr>
                  <w:r w:rsidRPr="004F4493">
                    <w:rPr>
                      <w:rFonts w:ascii="仿宋_GB2312" w:eastAsia="仿宋_GB2312" w:hint="eastAsia"/>
                      <w:sz w:val="18"/>
                      <w:szCs w:val="18"/>
                    </w:rPr>
                    <w:t>221</w:t>
                  </w:r>
                </w:p>
              </w:tc>
              <w:tc>
                <w:tcPr>
                  <w:tcW w:w="2051" w:type="dxa"/>
                  <w:tcBorders>
                    <w:top w:val="nil"/>
                    <w:left w:val="nil"/>
                    <w:bottom w:val="single" w:sz="4" w:space="0" w:color="auto"/>
                    <w:right w:val="single" w:sz="4" w:space="0" w:color="000000"/>
                  </w:tcBorders>
                  <w:shd w:val="clear" w:color="auto" w:fill="auto"/>
                  <w:noWrap/>
                  <w:hideMark/>
                </w:tcPr>
                <w:p w:rsidR="006F40C6" w:rsidRPr="004F4493" w:rsidRDefault="006F40C6" w:rsidP="005F0BA5">
                  <w:pPr>
                    <w:ind w:left="15"/>
                    <w:jc w:val="left"/>
                    <w:rPr>
                      <w:rFonts w:ascii="仿宋_GB2312" w:eastAsia="仿宋_GB2312"/>
                      <w:sz w:val="18"/>
                      <w:szCs w:val="18"/>
                    </w:rPr>
                  </w:pPr>
                  <w:r w:rsidRPr="004F4493">
                    <w:rPr>
                      <w:rFonts w:ascii="仿宋_GB2312" w:eastAsia="仿宋_GB2312" w:hint="eastAsia"/>
                      <w:sz w:val="18"/>
                      <w:szCs w:val="18"/>
                    </w:rPr>
                    <w:t>住房保障支出</w:t>
                  </w:r>
                </w:p>
              </w:tc>
              <w:tc>
                <w:tcPr>
                  <w:tcW w:w="941" w:type="dxa"/>
                  <w:tcBorders>
                    <w:top w:val="nil"/>
                    <w:left w:val="nil"/>
                    <w:bottom w:val="single" w:sz="4" w:space="0" w:color="auto"/>
                    <w:right w:val="single" w:sz="4" w:space="0" w:color="000000"/>
                  </w:tcBorders>
                  <w:shd w:val="clear" w:color="auto" w:fill="auto"/>
                  <w:noWrap/>
                  <w:hideMark/>
                </w:tcPr>
                <w:p w:rsidR="006F40C6" w:rsidRPr="004F4493" w:rsidRDefault="006F40C6" w:rsidP="005F0BA5">
                  <w:pPr>
                    <w:ind w:left="15"/>
                    <w:jc w:val="right"/>
                    <w:rPr>
                      <w:rFonts w:ascii="仿宋_GB2312" w:eastAsia="仿宋_GB2312"/>
                      <w:sz w:val="18"/>
                      <w:szCs w:val="18"/>
                    </w:rPr>
                  </w:pPr>
                  <w:r>
                    <w:rPr>
                      <w:rFonts w:ascii="仿宋_GB2312" w:eastAsia="仿宋_GB2312" w:hint="eastAsia"/>
                      <w:sz w:val="18"/>
                      <w:szCs w:val="18"/>
                    </w:rPr>
                    <w:t>2</w:t>
                  </w:r>
                  <w:r w:rsidR="000840FF">
                    <w:rPr>
                      <w:rFonts w:ascii="仿宋_GB2312" w:eastAsia="仿宋_GB2312" w:hint="eastAsia"/>
                      <w:sz w:val="18"/>
                      <w:szCs w:val="18"/>
                    </w:rPr>
                    <w:t>.42</w:t>
                  </w:r>
                </w:p>
              </w:tc>
              <w:tc>
                <w:tcPr>
                  <w:tcW w:w="851" w:type="dxa"/>
                  <w:tcBorders>
                    <w:top w:val="nil"/>
                    <w:left w:val="nil"/>
                    <w:bottom w:val="single" w:sz="4" w:space="0" w:color="auto"/>
                    <w:right w:val="single" w:sz="4" w:space="0" w:color="000000"/>
                  </w:tcBorders>
                  <w:shd w:val="clear" w:color="auto" w:fill="auto"/>
                  <w:noWrap/>
                  <w:hideMark/>
                </w:tcPr>
                <w:p w:rsidR="006F40C6" w:rsidRPr="004F4493" w:rsidRDefault="006F40C6" w:rsidP="005F0BA5">
                  <w:pPr>
                    <w:ind w:left="15" w:firstLineChars="100" w:firstLine="180"/>
                    <w:jc w:val="right"/>
                    <w:rPr>
                      <w:rFonts w:ascii="仿宋_GB2312" w:eastAsia="仿宋_GB2312"/>
                      <w:sz w:val="18"/>
                      <w:szCs w:val="18"/>
                    </w:rPr>
                  </w:pPr>
                  <w:r>
                    <w:rPr>
                      <w:rFonts w:ascii="仿宋_GB2312" w:eastAsia="仿宋_GB2312" w:hint="eastAsia"/>
                      <w:sz w:val="18"/>
                      <w:szCs w:val="18"/>
                    </w:rPr>
                    <w:t>2</w:t>
                  </w:r>
                  <w:r w:rsidR="000840FF">
                    <w:rPr>
                      <w:rFonts w:ascii="仿宋_GB2312" w:eastAsia="仿宋_GB2312" w:hint="eastAsia"/>
                      <w:sz w:val="18"/>
                      <w:szCs w:val="18"/>
                    </w:rPr>
                    <w:t>.42</w:t>
                  </w:r>
                </w:p>
              </w:tc>
              <w:tc>
                <w:tcPr>
                  <w:tcW w:w="567"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567"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850"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702" w:type="dxa"/>
                  <w:tcBorders>
                    <w:top w:val="nil"/>
                    <w:left w:val="nil"/>
                    <w:bottom w:val="single" w:sz="4" w:space="0" w:color="auto"/>
                    <w:right w:val="single" w:sz="4" w:space="0" w:color="000000"/>
                  </w:tcBorders>
                  <w:shd w:val="clear" w:color="auto" w:fill="auto"/>
                  <w:noWrap/>
                  <w:vAlign w:val="center"/>
                  <w:hideMark/>
                </w:tcPr>
                <w:p w:rsidR="006F40C6" w:rsidRPr="006F26C5" w:rsidRDefault="006F40C6" w:rsidP="002763D6">
                  <w:pPr>
                    <w:widowControl/>
                    <w:jc w:val="right"/>
                    <w:rPr>
                      <w:rFonts w:ascii="宋体" w:hAnsi="宋体" w:cs="Arial"/>
                      <w:color w:val="000000"/>
                      <w:kern w:val="0"/>
                      <w:sz w:val="16"/>
                      <w:szCs w:val="16"/>
                    </w:rPr>
                  </w:pPr>
                </w:p>
              </w:tc>
              <w:tc>
                <w:tcPr>
                  <w:tcW w:w="1656" w:type="dxa"/>
                  <w:tcBorders>
                    <w:top w:val="nil"/>
                    <w:left w:val="nil"/>
                    <w:bottom w:val="single" w:sz="4" w:space="0" w:color="auto"/>
                    <w:right w:val="single" w:sz="8" w:space="0" w:color="000000"/>
                  </w:tcBorders>
                  <w:shd w:val="clear" w:color="auto" w:fill="auto"/>
                  <w:noWrap/>
                  <w:vAlign w:val="center"/>
                  <w:hideMark/>
                </w:tcPr>
                <w:p w:rsidR="006F40C6" w:rsidRPr="006F26C5" w:rsidRDefault="006F40C6" w:rsidP="002763D6">
                  <w:pPr>
                    <w:widowControl/>
                    <w:ind w:right="320"/>
                    <w:rPr>
                      <w:rFonts w:ascii="宋体" w:hAnsi="宋体" w:cs="Arial"/>
                      <w:color w:val="000000"/>
                      <w:kern w:val="0"/>
                      <w:sz w:val="16"/>
                      <w:szCs w:val="16"/>
                    </w:rPr>
                  </w:pPr>
                </w:p>
              </w:tc>
            </w:tr>
            <w:tr w:rsidR="000840FF" w:rsidRPr="006F26C5" w:rsidTr="006F40C6">
              <w:trPr>
                <w:trHeight w:val="371"/>
              </w:trPr>
              <w:tc>
                <w:tcPr>
                  <w:tcW w:w="1014" w:type="dxa"/>
                  <w:gridSpan w:val="3"/>
                  <w:tcBorders>
                    <w:top w:val="single" w:sz="4" w:space="0" w:color="auto"/>
                    <w:left w:val="single" w:sz="8" w:space="0" w:color="000000"/>
                    <w:bottom w:val="single" w:sz="4" w:space="0" w:color="000000"/>
                    <w:right w:val="single" w:sz="4" w:space="0" w:color="auto"/>
                  </w:tcBorders>
                  <w:shd w:val="clear" w:color="auto" w:fill="auto"/>
                  <w:noWrap/>
                  <w:hideMark/>
                </w:tcPr>
                <w:p w:rsidR="000840FF" w:rsidRPr="004A511F" w:rsidRDefault="000840FF" w:rsidP="005F0BA5">
                  <w:pPr>
                    <w:jc w:val="left"/>
                    <w:rPr>
                      <w:rFonts w:ascii="仿宋_GB2312" w:eastAsia="仿宋_GB2312"/>
                      <w:sz w:val="18"/>
                      <w:szCs w:val="18"/>
                    </w:rPr>
                  </w:pPr>
                  <w:r w:rsidRPr="004A511F">
                    <w:rPr>
                      <w:rFonts w:ascii="仿宋_GB2312" w:eastAsia="仿宋_GB2312" w:hint="eastAsia"/>
                      <w:sz w:val="18"/>
                      <w:szCs w:val="18"/>
                    </w:rPr>
                    <w:t>22102</w:t>
                  </w:r>
                </w:p>
              </w:tc>
              <w:tc>
                <w:tcPr>
                  <w:tcW w:w="2051" w:type="dxa"/>
                  <w:tcBorders>
                    <w:top w:val="single" w:sz="4" w:space="0" w:color="auto"/>
                    <w:left w:val="single" w:sz="4" w:space="0" w:color="auto"/>
                    <w:bottom w:val="single" w:sz="4" w:space="0" w:color="000000"/>
                    <w:right w:val="single" w:sz="4" w:space="0" w:color="000000"/>
                  </w:tcBorders>
                  <w:shd w:val="clear" w:color="auto" w:fill="auto"/>
                  <w:noWrap/>
                  <w:hideMark/>
                </w:tcPr>
                <w:p w:rsidR="000840FF" w:rsidRPr="004A511F" w:rsidRDefault="000840FF" w:rsidP="005F0BA5">
                  <w:pPr>
                    <w:ind w:left="15"/>
                    <w:jc w:val="left"/>
                    <w:rPr>
                      <w:rFonts w:ascii="仿宋_GB2312" w:eastAsia="仿宋_GB2312"/>
                      <w:sz w:val="18"/>
                      <w:szCs w:val="18"/>
                    </w:rPr>
                  </w:pPr>
                  <w:r w:rsidRPr="004A511F">
                    <w:rPr>
                      <w:rFonts w:ascii="仿宋_GB2312" w:eastAsia="仿宋_GB2312" w:hint="eastAsia"/>
                      <w:sz w:val="18"/>
                      <w:szCs w:val="18"/>
                    </w:rPr>
                    <w:t>住房改革支出</w:t>
                  </w:r>
                </w:p>
              </w:tc>
              <w:tc>
                <w:tcPr>
                  <w:tcW w:w="941" w:type="dxa"/>
                  <w:tcBorders>
                    <w:top w:val="single" w:sz="4" w:space="0" w:color="auto"/>
                    <w:left w:val="nil"/>
                    <w:bottom w:val="single" w:sz="4" w:space="0" w:color="000000"/>
                    <w:right w:val="single" w:sz="4" w:space="0" w:color="000000"/>
                  </w:tcBorders>
                  <w:shd w:val="clear" w:color="auto" w:fill="auto"/>
                  <w:noWrap/>
                  <w:hideMark/>
                </w:tcPr>
                <w:p w:rsidR="000840FF" w:rsidRPr="004F4493" w:rsidRDefault="000840FF" w:rsidP="000840FF">
                  <w:pPr>
                    <w:ind w:left="15"/>
                    <w:jc w:val="right"/>
                    <w:rPr>
                      <w:rFonts w:ascii="仿宋_GB2312" w:eastAsia="仿宋_GB2312"/>
                      <w:sz w:val="18"/>
                      <w:szCs w:val="18"/>
                    </w:rPr>
                  </w:pPr>
                  <w:r>
                    <w:rPr>
                      <w:rFonts w:ascii="仿宋_GB2312" w:eastAsia="仿宋_GB2312" w:hint="eastAsia"/>
                      <w:sz w:val="18"/>
                      <w:szCs w:val="18"/>
                    </w:rPr>
                    <w:t>2.42</w:t>
                  </w:r>
                </w:p>
              </w:tc>
              <w:tc>
                <w:tcPr>
                  <w:tcW w:w="851" w:type="dxa"/>
                  <w:tcBorders>
                    <w:top w:val="single" w:sz="4" w:space="0" w:color="auto"/>
                    <w:left w:val="nil"/>
                    <w:bottom w:val="single" w:sz="4" w:space="0" w:color="000000"/>
                    <w:right w:val="single" w:sz="4" w:space="0" w:color="000000"/>
                  </w:tcBorders>
                  <w:shd w:val="clear" w:color="auto" w:fill="auto"/>
                  <w:noWrap/>
                  <w:hideMark/>
                </w:tcPr>
                <w:p w:rsidR="000840FF" w:rsidRPr="004F4493" w:rsidRDefault="000840FF" w:rsidP="000840FF">
                  <w:pPr>
                    <w:ind w:left="15" w:firstLineChars="100" w:firstLine="180"/>
                    <w:jc w:val="right"/>
                    <w:rPr>
                      <w:rFonts w:ascii="仿宋_GB2312" w:eastAsia="仿宋_GB2312"/>
                      <w:sz w:val="18"/>
                      <w:szCs w:val="18"/>
                    </w:rPr>
                  </w:pPr>
                  <w:r>
                    <w:rPr>
                      <w:rFonts w:ascii="仿宋_GB2312" w:eastAsia="仿宋_GB2312" w:hint="eastAsia"/>
                      <w:sz w:val="18"/>
                      <w:szCs w:val="18"/>
                    </w:rPr>
                    <w:t>2.42</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702" w:type="dxa"/>
                  <w:tcBorders>
                    <w:top w:val="single" w:sz="4" w:space="0" w:color="auto"/>
                    <w:left w:val="nil"/>
                    <w:bottom w:val="single" w:sz="4" w:space="0" w:color="000000"/>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1656" w:type="dxa"/>
                  <w:tcBorders>
                    <w:top w:val="single" w:sz="4" w:space="0" w:color="auto"/>
                    <w:left w:val="nil"/>
                    <w:bottom w:val="single" w:sz="4" w:space="0" w:color="000000"/>
                    <w:right w:val="single" w:sz="8" w:space="0" w:color="000000"/>
                  </w:tcBorders>
                  <w:shd w:val="clear" w:color="auto" w:fill="auto"/>
                  <w:noWrap/>
                  <w:vAlign w:val="center"/>
                  <w:hideMark/>
                </w:tcPr>
                <w:p w:rsidR="000840FF" w:rsidRPr="006F26C5" w:rsidRDefault="000840FF" w:rsidP="002763D6">
                  <w:pPr>
                    <w:widowControl/>
                    <w:ind w:right="320"/>
                    <w:rPr>
                      <w:rFonts w:ascii="宋体" w:hAnsi="宋体" w:cs="Arial"/>
                      <w:color w:val="000000"/>
                      <w:kern w:val="0"/>
                      <w:sz w:val="16"/>
                      <w:szCs w:val="16"/>
                    </w:rPr>
                  </w:pPr>
                </w:p>
              </w:tc>
            </w:tr>
            <w:tr w:rsidR="000840FF" w:rsidRPr="006F26C5" w:rsidTr="006F40C6">
              <w:trPr>
                <w:trHeight w:val="371"/>
              </w:trPr>
              <w:tc>
                <w:tcPr>
                  <w:tcW w:w="1014" w:type="dxa"/>
                  <w:gridSpan w:val="3"/>
                  <w:tcBorders>
                    <w:top w:val="single" w:sz="4" w:space="0" w:color="auto"/>
                    <w:left w:val="single" w:sz="8" w:space="0" w:color="000000"/>
                    <w:bottom w:val="single" w:sz="4" w:space="0" w:color="000000"/>
                    <w:right w:val="single" w:sz="4" w:space="0" w:color="auto"/>
                  </w:tcBorders>
                  <w:shd w:val="clear" w:color="auto" w:fill="auto"/>
                  <w:noWrap/>
                  <w:hideMark/>
                </w:tcPr>
                <w:p w:rsidR="000840FF" w:rsidRPr="004A511F" w:rsidRDefault="000840FF" w:rsidP="005F0BA5">
                  <w:pPr>
                    <w:ind w:left="15"/>
                    <w:jc w:val="left"/>
                    <w:rPr>
                      <w:rFonts w:ascii="仿宋_GB2312" w:eastAsia="仿宋_GB2312"/>
                      <w:sz w:val="18"/>
                      <w:szCs w:val="18"/>
                    </w:rPr>
                  </w:pPr>
                  <w:r w:rsidRPr="004A511F">
                    <w:rPr>
                      <w:rFonts w:ascii="仿宋_GB2312" w:eastAsia="仿宋_GB2312" w:hint="eastAsia"/>
                      <w:sz w:val="18"/>
                      <w:szCs w:val="18"/>
                    </w:rPr>
                    <w:t>2210201</w:t>
                  </w:r>
                </w:p>
              </w:tc>
              <w:tc>
                <w:tcPr>
                  <w:tcW w:w="2051" w:type="dxa"/>
                  <w:tcBorders>
                    <w:top w:val="single" w:sz="4" w:space="0" w:color="auto"/>
                    <w:left w:val="single" w:sz="4" w:space="0" w:color="auto"/>
                    <w:bottom w:val="single" w:sz="4" w:space="0" w:color="000000"/>
                    <w:right w:val="single" w:sz="4" w:space="0" w:color="000000"/>
                  </w:tcBorders>
                  <w:shd w:val="clear" w:color="auto" w:fill="auto"/>
                  <w:noWrap/>
                  <w:hideMark/>
                </w:tcPr>
                <w:p w:rsidR="000840FF" w:rsidRPr="004A511F" w:rsidRDefault="000840FF" w:rsidP="005F0BA5">
                  <w:pPr>
                    <w:jc w:val="left"/>
                    <w:rPr>
                      <w:rFonts w:ascii="仿宋_GB2312" w:eastAsia="仿宋_GB2312"/>
                      <w:sz w:val="18"/>
                      <w:szCs w:val="18"/>
                    </w:rPr>
                  </w:pPr>
                  <w:r w:rsidRPr="004A511F">
                    <w:rPr>
                      <w:rFonts w:ascii="仿宋_GB2312" w:eastAsia="仿宋_GB2312" w:hint="eastAsia"/>
                      <w:sz w:val="18"/>
                      <w:szCs w:val="18"/>
                    </w:rPr>
                    <w:t>住房公积金</w:t>
                  </w:r>
                </w:p>
              </w:tc>
              <w:tc>
                <w:tcPr>
                  <w:tcW w:w="941" w:type="dxa"/>
                  <w:tcBorders>
                    <w:top w:val="single" w:sz="4" w:space="0" w:color="auto"/>
                    <w:left w:val="nil"/>
                    <w:bottom w:val="single" w:sz="4" w:space="0" w:color="000000"/>
                    <w:right w:val="single" w:sz="4" w:space="0" w:color="000000"/>
                  </w:tcBorders>
                  <w:shd w:val="clear" w:color="auto" w:fill="auto"/>
                  <w:noWrap/>
                  <w:hideMark/>
                </w:tcPr>
                <w:p w:rsidR="000840FF" w:rsidRPr="004F4493" w:rsidRDefault="000840FF" w:rsidP="000840FF">
                  <w:pPr>
                    <w:ind w:left="15"/>
                    <w:jc w:val="right"/>
                    <w:rPr>
                      <w:rFonts w:ascii="仿宋_GB2312" w:eastAsia="仿宋_GB2312"/>
                      <w:sz w:val="18"/>
                      <w:szCs w:val="18"/>
                    </w:rPr>
                  </w:pPr>
                  <w:r>
                    <w:rPr>
                      <w:rFonts w:ascii="仿宋_GB2312" w:eastAsia="仿宋_GB2312" w:hint="eastAsia"/>
                      <w:sz w:val="18"/>
                      <w:szCs w:val="18"/>
                    </w:rPr>
                    <w:t>2.42</w:t>
                  </w:r>
                </w:p>
              </w:tc>
              <w:tc>
                <w:tcPr>
                  <w:tcW w:w="851" w:type="dxa"/>
                  <w:tcBorders>
                    <w:top w:val="single" w:sz="4" w:space="0" w:color="auto"/>
                    <w:left w:val="nil"/>
                    <w:bottom w:val="single" w:sz="4" w:space="0" w:color="000000"/>
                    <w:right w:val="single" w:sz="4" w:space="0" w:color="000000"/>
                  </w:tcBorders>
                  <w:shd w:val="clear" w:color="auto" w:fill="auto"/>
                  <w:noWrap/>
                  <w:hideMark/>
                </w:tcPr>
                <w:p w:rsidR="000840FF" w:rsidRPr="004F4493" w:rsidRDefault="000840FF" w:rsidP="000840FF">
                  <w:pPr>
                    <w:ind w:left="15" w:firstLineChars="100" w:firstLine="180"/>
                    <w:jc w:val="right"/>
                    <w:rPr>
                      <w:rFonts w:ascii="仿宋_GB2312" w:eastAsia="仿宋_GB2312"/>
                      <w:sz w:val="18"/>
                      <w:szCs w:val="18"/>
                    </w:rPr>
                  </w:pPr>
                  <w:r>
                    <w:rPr>
                      <w:rFonts w:ascii="仿宋_GB2312" w:eastAsia="仿宋_GB2312" w:hint="eastAsia"/>
                      <w:sz w:val="18"/>
                      <w:szCs w:val="18"/>
                    </w:rPr>
                    <w:t>2.42</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702" w:type="dxa"/>
                  <w:tcBorders>
                    <w:top w:val="single" w:sz="4" w:space="0" w:color="auto"/>
                    <w:left w:val="nil"/>
                    <w:bottom w:val="single" w:sz="4" w:space="0" w:color="000000"/>
                    <w:right w:val="single" w:sz="4" w:space="0" w:color="000000"/>
                  </w:tcBorders>
                  <w:shd w:val="clear" w:color="auto" w:fill="auto"/>
                  <w:noWrap/>
                  <w:vAlign w:val="center"/>
                  <w:hideMark/>
                </w:tcPr>
                <w:p w:rsidR="000840FF" w:rsidRPr="006F26C5" w:rsidRDefault="000840FF" w:rsidP="002763D6">
                  <w:pPr>
                    <w:widowControl/>
                    <w:jc w:val="right"/>
                    <w:rPr>
                      <w:rFonts w:ascii="宋体" w:hAnsi="宋体" w:cs="Arial"/>
                      <w:color w:val="000000"/>
                      <w:kern w:val="0"/>
                      <w:sz w:val="16"/>
                      <w:szCs w:val="16"/>
                    </w:rPr>
                  </w:pPr>
                </w:p>
              </w:tc>
              <w:tc>
                <w:tcPr>
                  <w:tcW w:w="1656" w:type="dxa"/>
                  <w:tcBorders>
                    <w:top w:val="single" w:sz="4" w:space="0" w:color="auto"/>
                    <w:left w:val="nil"/>
                    <w:bottom w:val="single" w:sz="4" w:space="0" w:color="000000"/>
                    <w:right w:val="single" w:sz="8" w:space="0" w:color="000000"/>
                  </w:tcBorders>
                  <w:shd w:val="clear" w:color="auto" w:fill="auto"/>
                  <w:noWrap/>
                  <w:vAlign w:val="center"/>
                  <w:hideMark/>
                </w:tcPr>
                <w:p w:rsidR="000840FF" w:rsidRPr="006F26C5" w:rsidRDefault="000840FF" w:rsidP="002763D6">
                  <w:pPr>
                    <w:widowControl/>
                    <w:ind w:right="320"/>
                    <w:rPr>
                      <w:rFonts w:ascii="宋体" w:hAnsi="宋体" w:cs="Arial"/>
                      <w:color w:val="000000"/>
                      <w:kern w:val="0"/>
                      <w:sz w:val="16"/>
                      <w:szCs w:val="16"/>
                    </w:rPr>
                  </w:pPr>
                </w:p>
              </w:tc>
            </w:tr>
          </w:tbl>
          <w:p w:rsidR="00234768" w:rsidRPr="0056174A" w:rsidRDefault="00234768" w:rsidP="002763D6">
            <w:pPr>
              <w:widowControl/>
              <w:jc w:val="left"/>
              <w:rPr>
                <w:rFonts w:ascii="仿宋_GB2312" w:eastAsia="仿宋_GB2312" w:hAnsi="Arial" w:cs="Arial"/>
                <w:kern w:val="0"/>
                <w:sz w:val="16"/>
                <w:szCs w:val="16"/>
              </w:rPr>
            </w:pPr>
          </w:p>
        </w:tc>
        <w:tc>
          <w:tcPr>
            <w:tcW w:w="740" w:type="dxa"/>
            <w:tcBorders>
              <w:top w:val="nil"/>
              <w:left w:val="nil"/>
              <w:bottom w:val="nil"/>
              <w:right w:val="nil"/>
            </w:tcBorders>
            <w:shd w:val="clear" w:color="auto" w:fill="auto"/>
            <w:noWrap/>
            <w:vAlign w:val="bottom"/>
            <w:hideMark/>
          </w:tcPr>
          <w:p w:rsidR="00234768" w:rsidRPr="0056174A" w:rsidRDefault="00234768" w:rsidP="002763D6">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noWrap/>
            <w:vAlign w:val="bottom"/>
            <w:hideMark/>
          </w:tcPr>
          <w:p w:rsidR="00234768" w:rsidRPr="0056174A" w:rsidRDefault="00234768" w:rsidP="002763D6">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noWrap/>
            <w:vAlign w:val="bottom"/>
            <w:hideMark/>
          </w:tcPr>
          <w:p w:rsidR="00234768" w:rsidRPr="0056174A" w:rsidRDefault="00234768" w:rsidP="002763D6">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noWrap/>
            <w:vAlign w:val="bottom"/>
            <w:hideMark/>
          </w:tcPr>
          <w:p w:rsidR="00234768" w:rsidRPr="0056174A" w:rsidRDefault="00234768" w:rsidP="002763D6">
            <w:pPr>
              <w:widowControl/>
              <w:jc w:val="left"/>
              <w:rPr>
                <w:rFonts w:ascii="仿宋_GB2312" w:eastAsia="仿宋_GB2312" w:hAnsi="Arial" w:cs="Arial"/>
                <w:kern w:val="0"/>
                <w:sz w:val="16"/>
                <w:szCs w:val="16"/>
              </w:rPr>
            </w:pPr>
          </w:p>
        </w:tc>
        <w:tc>
          <w:tcPr>
            <w:tcW w:w="2516" w:type="dxa"/>
            <w:tcBorders>
              <w:top w:val="nil"/>
              <w:left w:val="nil"/>
              <w:bottom w:val="nil"/>
              <w:right w:val="nil"/>
            </w:tcBorders>
            <w:shd w:val="clear" w:color="auto" w:fill="auto"/>
            <w:noWrap/>
            <w:vAlign w:val="center"/>
            <w:hideMark/>
          </w:tcPr>
          <w:p w:rsidR="00234768" w:rsidRPr="0056174A" w:rsidRDefault="00234768" w:rsidP="002763D6">
            <w:pPr>
              <w:widowControl/>
              <w:jc w:val="right"/>
              <w:rPr>
                <w:rFonts w:ascii="仿宋_GB2312" w:eastAsia="仿宋_GB2312" w:hAnsi="Arial" w:cs="Arial"/>
                <w:kern w:val="0"/>
                <w:sz w:val="16"/>
                <w:szCs w:val="16"/>
              </w:rPr>
            </w:pPr>
          </w:p>
        </w:tc>
      </w:tr>
      <w:tr w:rsidR="006F40C6" w:rsidRPr="000933A8" w:rsidTr="006F40C6">
        <w:trPr>
          <w:gridAfter w:val="6"/>
          <w:wAfter w:w="9065" w:type="dxa"/>
          <w:trHeight w:val="246"/>
        </w:trPr>
        <w:tc>
          <w:tcPr>
            <w:tcW w:w="366"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368" w:type="dxa"/>
            <w:tcBorders>
              <w:top w:val="nil"/>
              <w:left w:val="nil"/>
              <w:bottom w:val="nil"/>
              <w:right w:val="nil"/>
            </w:tcBorders>
            <w:shd w:val="clear" w:color="auto" w:fill="auto"/>
            <w:noWrap/>
            <w:vAlign w:val="bottom"/>
            <w:hideMark/>
          </w:tcPr>
          <w:p w:rsidR="00DE4CD7" w:rsidRPr="000933A8" w:rsidRDefault="00921AE1" w:rsidP="002763D6">
            <w:pPr>
              <w:widowControl/>
              <w:jc w:val="lef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2096" w:type="dxa"/>
            <w:gridSpan w:val="3"/>
            <w:tcBorders>
              <w:top w:val="nil"/>
              <w:left w:val="nil"/>
              <w:bottom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709"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992" w:type="dxa"/>
            <w:tcBorders>
              <w:top w:val="nil"/>
              <w:left w:val="nil"/>
              <w:bottom w:val="nil"/>
              <w:right w:val="nil"/>
            </w:tcBorders>
            <w:shd w:val="clear" w:color="auto" w:fill="auto"/>
            <w:noWrap/>
            <w:vAlign w:val="bottom"/>
            <w:hideMark/>
          </w:tcPr>
          <w:p w:rsidR="001F63D9" w:rsidRPr="000933A8" w:rsidRDefault="001F63D9" w:rsidP="002763D6">
            <w:pPr>
              <w:widowControl/>
              <w:jc w:val="center"/>
              <w:rPr>
                <w:rFonts w:asciiTheme="majorEastAsia" w:eastAsiaTheme="majorEastAsia" w:hAnsiTheme="majorEastAsia" w:cs="Arial"/>
                <w:color w:val="000000"/>
                <w:kern w:val="0"/>
                <w:sz w:val="18"/>
                <w:szCs w:val="18"/>
              </w:rPr>
            </w:pPr>
          </w:p>
          <w:p w:rsidR="00234768" w:rsidRPr="000933A8" w:rsidRDefault="00234768" w:rsidP="002763D6">
            <w:pPr>
              <w:widowControl/>
              <w:jc w:val="center"/>
              <w:rPr>
                <w:rFonts w:asciiTheme="majorEastAsia" w:eastAsiaTheme="majorEastAsia" w:hAnsiTheme="majorEastAsia" w:cs="Arial"/>
                <w:color w:val="000000"/>
                <w:kern w:val="0"/>
                <w:sz w:val="18"/>
                <w:szCs w:val="18"/>
              </w:rPr>
            </w:pPr>
          </w:p>
          <w:p w:rsidR="00234768" w:rsidRPr="000933A8" w:rsidRDefault="00234768" w:rsidP="002763D6">
            <w:pPr>
              <w:widowControl/>
              <w:jc w:val="center"/>
              <w:rPr>
                <w:rFonts w:asciiTheme="majorEastAsia" w:eastAsiaTheme="majorEastAsia" w:hAnsiTheme="majorEastAsia" w:cs="Arial"/>
                <w:color w:val="000000"/>
                <w:kern w:val="0"/>
                <w:sz w:val="18"/>
                <w:szCs w:val="18"/>
              </w:rPr>
            </w:pPr>
          </w:p>
          <w:p w:rsidR="00234768" w:rsidRPr="000933A8" w:rsidRDefault="00234768" w:rsidP="002763D6">
            <w:pPr>
              <w:widowControl/>
              <w:jc w:val="center"/>
              <w:rPr>
                <w:rFonts w:asciiTheme="majorEastAsia" w:eastAsiaTheme="majorEastAsia" w:hAnsiTheme="majorEastAsia" w:cs="Arial"/>
                <w:color w:val="000000"/>
                <w:kern w:val="0"/>
                <w:sz w:val="18"/>
                <w:szCs w:val="18"/>
              </w:rPr>
            </w:pPr>
          </w:p>
          <w:p w:rsidR="006F40C6" w:rsidRPr="000933A8" w:rsidRDefault="006F40C6" w:rsidP="006F40C6">
            <w:pPr>
              <w:widowControl/>
              <w:rPr>
                <w:rFonts w:asciiTheme="majorEastAsia" w:eastAsiaTheme="majorEastAsia" w:hAnsiTheme="majorEastAsia" w:cs="Arial"/>
                <w:color w:val="000000"/>
                <w:kern w:val="0"/>
                <w:sz w:val="18"/>
                <w:szCs w:val="18"/>
              </w:rPr>
            </w:pPr>
          </w:p>
          <w:p w:rsidR="00DE4CD7" w:rsidRPr="000933A8" w:rsidRDefault="00234768" w:rsidP="002763D6">
            <w:pPr>
              <w:widowControl/>
              <w:jc w:val="center"/>
              <w:rPr>
                <w:rFonts w:asciiTheme="majorEastAsia" w:eastAsiaTheme="majorEastAsia" w:hAnsiTheme="majorEastAsia" w:cs="Arial"/>
                <w:color w:val="000000"/>
                <w:kern w:val="0"/>
                <w:sz w:val="24"/>
                <w:szCs w:val="18"/>
              </w:rPr>
            </w:pPr>
            <w:r w:rsidRPr="000933A8">
              <w:rPr>
                <w:rFonts w:asciiTheme="majorEastAsia" w:eastAsiaTheme="majorEastAsia" w:hAnsiTheme="majorEastAsia" w:cs="Arial" w:hint="eastAsia"/>
                <w:color w:val="000000"/>
                <w:kern w:val="0"/>
                <w:sz w:val="24"/>
                <w:szCs w:val="18"/>
              </w:rPr>
              <w:lastRenderedPageBreak/>
              <w:t>支出决 算表</w:t>
            </w:r>
          </w:p>
          <w:p w:rsidR="00234768" w:rsidRPr="000933A8" w:rsidRDefault="00234768" w:rsidP="002763D6">
            <w:pPr>
              <w:widowControl/>
              <w:jc w:val="center"/>
              <w:rPr>
                <w:rFonts w:asciiTheme="majorEastAsia" w:eastAsiaTheme="majorEastAsia" w:hAnsiTheme="majorEastAsia" w:cs="Arial"/>
                <w:color w:val="000000"/>
                <w:kern w:val="0"/>
                <w:sz w:val="18"/>
                <w:szCs w:val="18"/>
              </w:rPr>
            </w:pPr>
          </w:p>
        </w:tc>
        <w:tc>
          <w:tcPr>
            <w:tcW w:w="802"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758"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1939"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1762"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r>
      <w:tr w:rsidR="006F40C6" w:rsidRPr="000933A8" w:rsidTr="006F40C6">
        <w:trPr>
          <w:gridAfter w:val="6"/>
          <w:wAfter w:w="9065" w:type="dxa"/>
          <w:trHeight w:val="246"/>
        </w:trPr>
        <w:tc>
          <w:tcPr>
            <w:tcW w:w="366"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368"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2096" w:type="dxa"/>
            <w:gridSpan w:val="3"/>
            <w:tcBorders>
              <w:top w:val="nil"/>
              <w:left w:val="nil"/>
              <w:bottom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709"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992"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802"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758"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1939"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1762" w:type="dxa"/>
            <w:tcBorders>
              <w:top w:val="nil"/>
              <w:left w:val="nil"/>
              <w:bottom w:val="nil"/>
              <w:right w:val="nil"/>
            </w:tcBorders>
            <w:shd w:val="clear" w:color="auto" w:fill="auto"/>
            <w:noWrap/>
            <w:vAlign w:val="bottom"/>
            <w:hideMark/>
          </w:tcPr>
          <w:p w:rsidR="00DE4CD7" w:rsidRPr="000933A8" w:rsidRDefault="00DE4CD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公开03表</w:t>
            </w:r>
          </w:p>
        </w:tc>
      </w:tr>
      <w:tr w:rsidR="006F40C6" w:rsidRPr="000933A8" w:rsidTr="006F40C6">
        <w:trPr>
          <w:gridAfter w:val="6"/>
          <w:wAfter w:w="9065" w:type="dxa"/>
          <w:trHeight w:val="246"/>
        </w:trPr>
        <w:tc>
          <w:tcPr>
            <w:tcW w:w="2830" w:type="dxa"/>
            <w:gridSpan w:val="5"/>
            <w:tcBorders>
              <w:top w:val="nil"/>
              <w:left w:val="nil"/>
              <w:bottom w:val="nil"/>
            </w:tcBorders>
            <w:shd w:val="clear" w:color="auto" w:fill="auto"/>
            <w:noWrap/>
            <w:vAlign w:val="bottom"/>
            <w:hideMark/>
          </w:tcPr>
          <w:p w:rsidR="00DE4CD7" w:rsidRPr="000933A8" w:rsidRDefault="00DE4CD7" w:rsidP="000840FF">
            <w:pPr>
              <w:widowControl/>
              <w:jc w:val="lef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部门：</w:t>
            </w:r>
            <w:r w:rsidR="000840FF" w:rsidRPr="000933A8">
              <w:rPr>
                <w:rFonts w:asciiTheme="majorEastAsia" w:eastAsiaTheme="majorEastAsia" w:hAnsiTheme="majorEastAsia" w:cs="Arial" w:hint="eastAsia"/>
                <w:color w:val="000000"/>
                <w:kern w:val="0"/>
                <w:sz w:val="18"/>
                <w:szCs w:val="18"/>
              </w:rPr>
              <w:t>刚察县农牧业经营管理站</w:t>
            </w:r>
          </w:p>
        </w:tc>
        <w:tc>
          <w:tcPr>
            <w:tcW w:w="709"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992" w:type="dxa"/>
            <w:tcBorders>
              <w:top w:val="nil"/>
              <w:left w:val="nil"/>
              <w:bottom w:val="nil"/>
              <w:right w:val="nil"/>
            </w:tcBorders>
            <w:shd w:val="clear" w:color="auto" w:fill="auto"/>
            <w:noWrap/>
            <w:vAlign w:val="bottom"/>
            <w:hideMark/>
          </w:tcPr>
          <w:p w:rsidR="00DE4CD7" w:rsidRPr="000933A8" w:rsidRDefault="00DE4CD7" w:rsidP="002763D6">
            <w:pPr>
              <w:widowControl/>
              <w:jc w:val="center"/>
              <w:rPr>
                <w:rFonts w:asciiTheme="majorEastAsia" w:eastAsiaTheme="majorEastAsia" w:hAnsiTheme="majorEastAsia" w:cs="Arial"/>
                <w:color w:val="000000"/>
                <w:kern w:val="0"/>
                <w:sz w:val="18"/>
                <w:szCs w:val="18"/>
              </w:rPr>
            </w:pPr>
          </w:p>
        </w:tc>
        <w:tc>
          <w:tcPr>
            <w:tcW w:w="802"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758"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1939" w:type="dxa"/>
            <w:tcBorders>
              <w:top w:val="nil"/>
              <w:left w:val="nil"/>
              <w:bottom w:val="nil"/>
              <w:right w:val="nil"/>
            </w:tcBorders>
            <w:shd w:val="clear" w:color="auto" w:fill="auto"/>
            <w:noWrap/>
            <w:vAlign w:val="bottom"/>
            <w:hideMark/>
          </w:tcPr>
          <w:p w:rsidR="00DE4CD7" w:rsidRPr="000933A8" w:rsidRDefault="00DE4CD7" w:rsidP="002763D6">
            <w:pPr>
              <w:widowControl/>
              <w:jc w:val="left"/>
              <w:rPr>
                <w:rFonts w:asciiTheme="majorEastAsia" w:eastAsiaTheme="majorEastAsia" w:hAnsiTheme="majorEastAsia" w:cs="Arial"/>
                <w:color w:val="000000"/>
                <w:kern w:val="0"/>
                <w:sz w:val="18"/>
                <w:szCs w:val="18"/>
              </w:rPr>
            </w:pPr>
          </w:p>
        </w:tc>
        <w:tc>
          <w:tcPr>
            <w:tcW w:w="1762" w:type="dxa"/>
            <w:tcBorders>
              <w:top w:val="nil"/>
              <w:left w:val="nil"/>
              <w:bottom w:val="nil"/>
              <w:right w:val="nil"/>
            </w:tcBorders>
            <w:shd w:val="clear" w:color="auto" w:fill="auto"/>
            <w:noWrap/>
            <w:vAlign w:val="bottom"/>
            <w:hideMark/>
          </w:tcPr>
          <w:p w:rsidR="00DE4CD7" w:rsidRPr="000933A8" w:rsidRDefault="00DE4CD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金额单位：万元</w:t>
            </w:r>
          </w:p>
        </w:tc>
      </w:tr>
      <w:tr w:rsidR="002763D6" w:rsidRPr="000933A8" w:rsidTr="006F40C6">
        <w:trPr>
          <w:gridAfter w:val="6"/>
          <w:wAfter w:w="9065" w:type="dxa"/>
          <w:trHeight w:val="297"/>
        </w:trPr>
        <w:tc>
          <w:tcPr>
            <w:tcW w:w="1147" w:type="dxa"/>
            <w:gridSpan w:val="4"/>
            <w:tcBorders>
              <w:top w:val="single" w:sz="8" w:space="0" w:color="000000"/>
              <w:left w:val="single" w:sz="8" w:space="0" w:color="000000"/>
              <w:bottom w:val="single" w:sz="4" w:space="0" w:color="000000"/>
              <w:right w:val="single" w:sz="4" w:space="0" w:color="auto"/>
            </w:tcBorders>
            <w:shd w:val="clear" w:color="auto" w:fill="auto"/>
            <w:noWrap/>
            <w:vAlign w:val="center"/>
            <w:hideMark/>
          </w:tcPr>
          <w:p w:rsidR="00722DA8" w:rsidRPr="000933A8" w:rsidRDefault="00722DA8" w:rsidP="002763D6">
            <w:pPr>
              <w:widowControl/>
              <w:jc w:val="center"/>
              <w:rPr>
                <w:rFonts w:asciiTheme="majorEastAsia" w:eastAsiaTheme="majorEastAsia" w:hAnsiTheme="majorEastAsia" w:cs="Arial"/>
                <w:color w:val="000000"/>
                <w:kern w:val="0"/>
                <w:sz w:val="18"/>
                <w:szCs w:val="18"/>
              </w:rPr>
            </w:pPr>
          </w:p>
        </w:tc>
        <w:tc>
          <w:tcPr>
            <w:tcW w:w="1683" w:type="dxa"/>
            <w:tcBorders>
              <w:top w:val="single" w:sz="8" w:space="0" w:color="000000"/>
              <w:left w:val="single" w:sz="4" w:space="0" w:color="auto"/>
              <w:bottom w:val="single" w:sz="4" w:space="0" w:color="000000"/>
              <w:right w:val="single" w:sz="4" w:space="0" w:color="000000"/>
            </w:tcBorders>
            <w:shd w:val="clear" w:color="auto" w:fill="auto"/>
            <w:vAlign w:val="center"/>
          </w:tcPr>
          <w:p w:rsidR="00722DA8" w:rsidRPr="000933A8" w:rsidRDefault="00722DA8" w:rsidP="002763D6">
            <w:pPr>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项目</w:t>
            </w:r>
          </w:p>
        </w:tc>
        <w:tc>
          <w:tcPr>
            <w:tcW w:w="709" w:type="dxa"/>
            <w:vMerge w:val="restart"/>
            <w:tcBorders>
              <w:top w:val="single" w:sz="8" w:space="0" w:color="000000"/>
              <w:left w:val="nil"/>
              <w:bottom w:val="single" w:sz="4" w:space="0" w:color="000000"/>
              <w:right w:val="single" w:sz="4" w:space="0" w:color="000000"/>
            </w:tcBorders>
            <w:shd w:val="clear" w:color="auto" w:fill="auto"/>
            <w:vAlign w:val="center"/>
            <w:hideMark/>
          </w:tcPr>
          <w:p w:rsidR="00722DA8" w:rsidRPr="000933A8" w:rsidRDefault="00722DA8"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本年支出合计</w:t>
            </w:r>
          </w:p>
        </w:tc>
        <w:tc>
          <w:tcPr>
            <w:tcW w:w="99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722DA8" w:rsidRPr="000933A8" w:rsidRDefault="00722DA8"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基本支出</w:t>
            </w:r>
          </w:p>
        </w:tc>
        <w:tc>
          <w:tcPr>
            <w:tcW w:w="80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722DA8" w:rsidRPr="000933A8" w:rsidRDefault="00722DA8"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项目支出</w:t>
            </w:r>
          </w:p>
        </w:tc>
        <w:tc>
          <w:tcPr>
            <w:tcW w:w="758" w:type="dxa"/>
            <w:vMerge w:val="restart"/>
            <w:tcBorders>
              <w:top w:val="single" w:sz="8" w:space="0" w:color="000000"/>
              <w:left w:val="nil"/>
              <w:bottom w:val="single" w:sz="4" w:space="0" w:color="000000"/>
              <w:right w:val="single" w:sz="4" w:space="0" w:color="000000"/>
            </w:tcBorders>
            <w:shd w:val="clear" w:color="auto" w:fill="auto"/>
            <w:vAlign w:val="center"/>
            <w:hideMark/>
          </w:tcPr>
          <w:p w:rsidR="00722DA8" w:rsidRPr="000933A8" w:rsidRDefault="00722DA8"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上缴上级支出</w:t>
            </w:r>
          </w:p>
        </w:tc>
        <w:tc>
          <w:tcPr>
            <w:tcW w:w="1939" w:type="dxa"/>
            <w:vMerge w:val="restart"/>
            <w:tcBorders>
              <w:top w:val="single" w:sz="8" w:space="0" w:color="000000"/>
              <w:left w:val="nil"/>
              <w:bottom w:val="single" w:sz="4" w:space="0" w:color="000000"/>
              <w:right w:val="single" w:sz="4" w:space="0" w:color="000000"/>
            </w:tcBorders>
            <w:shd w:val="clear" w:color="auto" w:fill="auto"/>
            <w:vAlign w:val="center"/>
            <w:hideMark/>
          </w:tcPr>
          <w:p w:rsidR="00722DA8" w:rsidRPr="000933A8" w:rsidRDefault="00722DA8"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经营支出</w:t>
            </w:r>
          </w:p>
        </w:tc>
        <w:tc>
          <w:tcPr>
            <w:tcW w:w="1762" w:type="dxa"/>
            <w:vMerge w:val="restart"/>
            <w:tcBorders>
              <w:top w:val="single" w:sz="8" w:space="0" w:color="000000"/>
              <w:left w:val="nil"/>
              <w:bottom w:val="single" w:sz="4" w:space="0" w:color="000000"/>
              <w:right w:val="single" w:sz="8" w:space="0" w:color="000000"/>
            </w:tcBorders>
            <w:shd w:val="clear" w:color="auto" w:fill="auto"/>
            <w:vAlign w:val="center"/>
            <w:hideMark/>
          </w:tcPr>
          <w:p w:rsidR="00722DA8" w:rsidRPr="000933A8" w:rsidRDefault="00722DA8"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对附属单位补助支出</w:t>
            </w:r>
          </w:p>
        </w:tc>
      </w:tr>
      <w:tr w:rsidR="002763D6" w:rsidRPr="000933A8" w:rsidTr="006F40C6">
        <w:trPr>
          <w:gridAfter w:val="6"/>
          <w:wAfter w:w="9065" w:type="dxa"/>
          <w:trHeight w:val="312"/>
        </w:trPr>
        <w:tc>
          <w:tcPr>
            <w:tcW w:w="1106" w:type="dxa"/>
            <w:gridSpan w:val="3"/>
            <w:vMerge w:val="restart"/>
            <w:tcBorders>
              <w:top w:val="single" w:sz="4" w:space="0" w:color="000000"/>
              <w:left w:val="single" w:sz="8" w:space="0" w:color="000000"/>
              <w:bottom w:val="single" w:sz="4" w:space="0" w:color="000000"/>
              <w:right w:val="single" w:sz="4" w:space="0" w:color="auto"/>
            </w:tcBorders>
            <w:shd w:val="clear" w:color="auto" w:fill="auto"/>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支出功能分类科目编码</w:t>
            </w:r>
          </w:p>
        </w:tc>
        <w:tc>
          <w:tcPr>
            <w:tcW w:w="1724"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科目名称</w:t>
            </w:r>
          </w:p>
        </w:tc>
        <w:tc>
          <w:tcPr>
            <w:tcW w:w="709"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992"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802"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758"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1939"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1762" w:type="dxa"/>
            <w:vMerge/>
            <w:tcBorders>
              <w:top w:val="single" w:sz="8" w:space="0" w:color="000000"/>
              <w:left w:val="nil"/>
              <w:bottom w:val="single" w:sz="4" w:space="0" w:color="000000"/>
              <w:right w:val="single" w:sz="8"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r>
      <w:tr w:rsidR="002763D6" w:rsidRPr="000933A8" w:rsidTr="006F40C6">
        <w:trPr>
          <w:gridAfter w:val="6"/>
          <w:wAfter w:w="9065" w:type="dxa"/>
          <w:trHeight w:val="312"/>
        </w:trPr>
        <w:tc>
          <w:tcPr>
            <w:tcW w:w="1106" w:type="dxa"/>
            <w:gridSpan w:val="3"/>
            <w:vMerge/>
            <w:tcBorders>
              <w:top w:val="single" w:sz="4" w:space="0" w:color="000000"/>
              <w:left w:val="single" w:sz="8" w:space="0" w:color="000000"/>
              <w:bottom w:val="single" w:sz="4" w:space="0" w:color="000000"/>
              <w:right w:val="single" w:sz="4" w:space="0" w:color="auto"/>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1724" w:type="dxa"/>
            <w:gridSpan w:val="2"/>
            <w:vMerge/>
            <w:tcBorders>
              <w:top w:val="nil"/>
              <w:left w:val="single" w:sz="4" w:space="0" w:color="auto"/>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709"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992"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802"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758"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1939"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1762" w:type="dxa"/>
            <w:vMerge/>
            <w:tcBorders>
              <w:top w:val="single" w:sz="8" w:space="0" w:color="000000"/>
              <w:left w:val="nil"/>
              <w:bottom w:val="single" w:sz="4" w:space="0" w:color="000000"/>
              <w:right w:val="single" w:sz="8"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r>
      <w:tr w:rsidR="002763D6" w:rsidRPr="000933A8" w:rsidTr="006F40C6">
        <w:trPr>
          <w:gridAfter w:val="6"/>
          <w:wAfter w:w="9065" w:type="dxa"/>
          <w:trHeight w:val="312"/>
        </w:trPr>
        <w:tc>
          <w:tcPr>
            <w:tcW w:w="1106" w:type="dxa"/>
            <w:gridSpan w:val="3"/>
            <w:vMerge/>
            <w:tcBorders>
              <w:top w:val="single" w:sz="4" w:space="0" w:color="000000"/>
              <w:left w:val="single" w:sz="8" w:space="0" w:color="000000"/>
              <w:bottom w:val="single" w:sz="4" w:space="0" w:color="000000"/>
              <w:right w:val="single" w:sz="4" w:space="0" w:color="auto"/>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1724" w:type="dxa"/>
            <w:gridSpan w:val="2"/>
            <w:vMerge/>
            <w:tcBorders>
              <w:top w:val="nil"/>
              <w:left w:val="single" w:sz="4" w:space="0" w:color="auto"/>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709"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992"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802"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758"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1939" w:type="dxa"/>
            <w:vMerge/>
            <w:tcBorders>
              <w:top w:val="single" w:sz="8" w:space="0" w:color="000000"/>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1762" w:type="dxa"/>
            <w:vMerge/>
            <w:tcBorders>
              <w:top w:val="single" w:sz="8" w:space="0" w:color="000000"/>
              <w:left w:val="nil"/>
              <w:bottom w:val="single" w:sz="4" w:space="0" w:color="000000"/>
              <w:right w:val="single" w:sz="8"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r>
      <w:tr w:rsidR="002763D6" w:rsidRPr="000933A8" w:rsidTr="006F40C6">
        <w:trPr>
          <w:gridAfter w:val="6"/>
          <w:wAfter w:w="9065" w:type="dxa"/>
          <w:trHeight w:val="297"/>
        </w:trPr>
        <w:tc>
          <w:tcPr>
            <w:tcW w:w="366"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类</w:t>
            </w:r>
          </w:p>
        </w:tc>
        <w:tc>
          <w:tcPr>
            <w:tcW w:w="368" w:type="dxa"/>
            <w:vMerge w:val="restart"/>
            <w:tcBorders>
              <w:top w:val="nil"/>
              <w:left w:val="nil"/>
              <w:bottom w:val="single" w:sz="4" w:space="0" w:color="000000"/>
              <w:right w:val="single" w:sz="4" w:space="0" w:color="000000"/>
            </w:tcBorders>
            <w:shd w:val="clear" w:color="auto" w:fill="auto"/>
            <w:noWrap/>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款</w:t>
            </w:r>
          </w:p>
        </w:tc>
        <w:tc>
          <w:tcPr>
            <w:tcW w:w="372" w:type="dxa"/>
            <w:vMerge w:val="restart"/>
            <w:tcBorders>
              <w:top w:val="nil"/>
              <w:left w:val="nil"/>
              <w:bottom w:val="single" w:sz="4" w:space="0" w:color="000000"/>
              <w:right w:val="single" w:sz="4" w:space="0" w:color="000000"/>
            </w:tcBorders>
            <w:shd w:val="clear" w:color="auto" w:fill="auto"/>
            <w:noWrap/>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项</w:t>
            </w:r>
          </w:p>
        </w:tc>
        <w:tc>
          <w:tcPr>
            <w:tcW w:w="1724" w:type="dxa"/>
            <w:gridSpan w:val="2"/>
            <w:tcBorders>
              <w:top w:val="nil"/>
              <w:left w:val="nil"/>
              <w:bottom w:val="single" w:sz="4" w:space="0" w:color="000000"/>
              <w:right w:val="single" w:sz="4" w:space="0" w:color="000000"/>
            </w:tcBorders>
            <w:shd w:val="clear" w:color="auto" w:fill="auto"/>
            <w:noWrap/>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栏次</w:t>
            </w:r>
          </w:p>
        </w:tc>
        <w:tc>
          <w:tcPr>
            <w:tcW w:w="709" w:type="dxa"/>
            <w:tcBorders>
              <w:top w:val="nil"/>
              <w:left w:val="nil"/>
              <w:bottom w:val="single" w:sz="4" w:space="0" w:color="000000"/>
              <w:right w:val="single" w:sz="4" w:space="0" w:color="000000"/>
            </w:tcBorders>
            <w:shd w:val="clear" w:color="auto" w:fill="auto"/>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auto"/>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2</w:t>
            </w:r>
          </w:p>
        </w:tc>
        <w:tc>
          <w:tcPr>
            <w:tcW w:w="802" w:type="dxa"/>
            <w:tcBorders>
              <w:top w:val="nil"/>
              <w:left w:val="nil"/>
              <w:bottom w:val="single" w:sz="4" w:space="0" w:color="000000"/>
              <w:right w:val="single" w:sz="4" w:space="0" w:color="000000"/>
            </w:tcBorders>
            <w:shd w:val="clear" w:color="auto" w:fill="auto"/>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3</w:t>
            </w:r>
          </w:p>
        </w:tc>
        <w:tc>
          <w:tcPr>
            <w:tcW w:w="758" w:type="dxa"/>
            <w:tcBorders>
              <w:top w:val="nil"/>
              <w:left w:val="nil"/>
              <w:bottom w:val="single" w:sz="4" w:space="0" w:color="000000"/>
              <w:right w:val="single" w:sz="4" w:space="0" w:color="000000"/>
            </w:tcBorders>
            <w:shd w:val="clear" w:color="auto" w:fill="auto"/>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4</w:t>
            </w:r>
          </w:p>
        </w:tc>
        <w:tc>
          <w:tcPr>
            <w:tcW w:w="1939" w:type="dxa"/>
            <w:tcBorders>
              <w:top w:val="nil"/>
              <w:left w:val="nil"/>
              <w:bottom w:val="single" w:sz="4" w:space="0" w:color="000000"/>
              <w:right w:val="single" w:sz="4" w:space="0" w:color="000000"/>
            </w:tcBorders>
            <w:shd w:val="clear" w:color="auto" w:fill="auto"/>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5</w:t>
            </w:r>
          </w:p>
        </w:tc>
        <w:tc>
          <w:tcPr>
            <w:tcW w:w="1762" w:type="dxa"/>
            <w:tcBorders>
              <w:top w:val="nil"/>
              <w:left w:val="nil"/>
              <w:bottom w:val="single" w:sz="4" w:space="0" w:color="000000"/>
              <w:right w:val="single" w:sz="8" w:space="0" w:color="000000"/>
            </w:tcBorders>
            <w:shd w:val="clear" w:color="auto" w:fill="auto"/>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6</w:t>
            </w:r>
          </w:p>
        </w:tc>
      </w:tr>
      <w:tr w:rsidR="002763D6" w:rsidRPr="000933A8" w:rsidTr="006F40C6">
        <w:trPr>
          <w:gridAfter w:val="6"/>
          <w:wAfter w:w="9065" w:type="dxa"/>
          <w:trHeight w:val="297"/>
        </w:trPr>
        <w:tc>
          <w:tcPr>
            <w:tcW w:w="366" w:type="dxa"/>
            <w:vMerge/>
            <w:tcBorders>
              <w:top w:val="nil"/>
              <w:left w:val="single" w:sz="8" w:space="0" w:color="000000"/>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368" w:type="dxa"/>
            <w:vMerge/>
            <w:tcBorders>
              <w:top w:val="nil"/>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372" w:type="dxa"/>
            <w:vMerge/>
            <w:tcBorders>
              <w:top w:val="nil"/>
              <w:left w:val="nil"/>
              <w:bottom w:val="single" w:sz="4" w:space="0" w:color="000000"/>
              <w:right w:val="single" w:sz="4" w:space="0" w:color="000000"/>
            </w:tcBorders>
            <w:vAlign w:val="center"/>
            <w:hideMark/>
          </w:tcPr>
          <w:p w:rsidR="00FE5760" w:rsidRPr="000933A8" w:rsidRDefault="00FE5760" w:rsidP="002763D6">
            <w:pPr>
              <w:widowControl/>
              <w:jc w:val="left"/>
              <w:rPr>
                <w:rFonts w:asciiTheme="majorEastAsia" w:eastAsiaTheme="majorEastAsia" w:hAnsiTheme="majorEastAsia" w:cs="Arial"/>
                <w:color w:val="000000"/>
                <w:kern w:val="0"/>
                <w:sz w:val="18"/>
                <w:szCs w:val="18"/>
              </w:rPr>
            </w:pPr>
          </w:p>
        </w:tc>
        <w:tc>
          <w:tcPr>
            <w:tcW w:w="1724" w:type="dxa"/>
            <w:gridSpan w:val="2"/>
            <w:tcBorders>
              <w:top w:val="nil"/>
              <w:left w:val="nil"/>
              <w:bottom w:val="single" w:sz="4" w:space="0" w:color="000000"/>
              <w:right w:val="single" w:sz="4" w:space="0" w:color="000000"/>
            </w:tcBorders>
            <w:shd w:val="clear" w:color="auto" w:fill="auto"/>
            <w:noWrap/>
            <w:vAlign w:val="center"/>
            <w:hideMark/>
          </w:tcPr>
          <w:p w:rsidR="00FE5760" w:rsidRPr="000933A8" w:rsidRDefault="00FE5760" w:rsidP="002763D6">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合计</w:t>
            </w:r>
          </w:p>
        </w:tc>
        <w:tc>
          <w:tcPr>
            <w:tcW w:w="709" w:type="dxa"/>
            <w:tcBorders>
              <w:top w:val="nil"/>
              <w:left w:val="nil"/>
              <w:bottom w:val="single" w:sz="4" w:space="0" w:color="000000"/>
              <w:right w:val="single" w:sz="4" w:space="0" w:color="000000"/>
            </w:tcBorders>
            <w:shd w:val="clear" w:color="auto" w:fill="auto"/>
            <w:noWrap/>
            <w:vAlign w:val="center"/>
            <w:hideMark/>
          </w:tcPr>
          <w:p w:rsidR="00FE5760"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54.92</w:t>
            </w:r>
          </w:p>
        </w:tc>
        <w:tc>
          <w:tcPr>
            <w:tcW w:w="992" w:type="dxa"/>
            <w:tcBorders>
              <w:top w:val="nil"/>
              <w:left w:val="nil"/>
              <w:bottom w:val="single" w:sz="4" w:space="0" w:color="000000"/>
              <w:right w:val="single" w:sz="4" w:space="0" w:color="000000"/>
            </w:tcBorders>
            <w:shd w:val="clear" w:color="auto" w:fill="auto"/>
            <w:noWrap/>
            <w:vAlign w:val="center"/>
            <w:hideMark/>
          </w:tcPr>
          <w:p w:rsidR="00FE5760" w:rsidRPr="000933A8" w:rsidRDefault="00B61C13"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44.92</w:t>
            </w:r>
          </w:p>
        </w:tc>
        <w:tc>
          <w:tcPr>
            <w:tcW w:w="802" w:type="dxa"/>
            <w:tcBorders>
              <w:top w:val="nil"/>
              <w:left w:val="nil"/>
              <w:bottom w:val="single" w:sz="4" w:space="0" w:color="000000"/>
              <w:right w:val="single" w:sz="4" w:space="0" w:color="000000"/>
            </w:tcBorders>
            <w:shd w:val="clear" w:color="auto" w:fill="auto"/>
            <w:noWrap/>
            <w:vAlign w:val="center"/>
            <w:hideMark/>
          </w:tcPr>
          <w:p w:rsidR="00FE5760" w:rsidRPr="000933A8" w:rsidRDefault="00B61C13"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10</w:t>
            </w:r>
            <w:r w:rsidR="00FE5760" w:rsidRPr="000933A8">
              <w:rPr>
                <w:rFonts w:asciiTheme="majorEastAsia" w:eastAsiaTheme="majorEastAsia" w:hAnsiTheme="majorEastAsia" w:cs="Arial" w:hint="eastAsia"/>
                <w:color w:val="000000"/>
                <w:kern w:val="0"/>
                <w:sz w:val="18"/>
                <w:szCs w:val="18"/>
              </w:rPr>
              <w:t xml:space="preserve">　</w:t>
            </w:r>
          </w:p>
        </w:tc>
        <w:tc>
          <w:tcPr>
            <w:tcW w:w="758" w:type="dxa"/>
            <w:tcBorders>
              <w:top w:val="nil"/>
              <w:left w:val="nil"/>
              <w:bottom w:val="single" w:sz="4" w:space="0" w:color="000000"/>
              <w:right w:val="single" w:sz="4" w:space="0" w:color="000000"/>
            </w:tcBorders>
            <w:shd w:val="clear" w:color="auto" w:fill="auto"/>
            <w:noWrap/>
            <w:vAlign w:val="center"/>
            <w:hideMark/>
          </w:tcPr>
          <w:p w:rsidR="00FE5760" w:rsidRPr="000933A8" w:rsidRDefault="00FE5760"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939" w:type="dxa"/>
            <w:tcBorders>
              <w:top w:val="nil"/>
              <w:left w:val="nil"/>
              <w:bottom w:val="single" w:sz="4" w:space="0" w:color="000000"/>
              <w:right w:val="single" w:sz="4" w:space="0" w:color="000000"/>
            </w:tcBorders>
            <w:shd w:val="clear" w:color="auto" w:fill="auto"/>
            <w:noWrap/>
            <w:vAlign w:val="center"/>
            <w:hideMark/>
          </w:tcPr>
          <w:p w:rsidR="00FE5760" w:rsidRPr="000933A8" w:rsidRDefault="00FE5760"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762" w:type="dxa"/>
            <w:tcBorders>
              <w:top w:val="nil"/>
              <w:left w:val="nil"/>
              <w:bottom w:val="single" w:sz="4" w:space="0" w:color="000000"/>
              <w:right w:val="single" w:sz="8" w:space="0" w:color="000000"/>
            </w:tcBorders>
            <w:shd w:val="clear" w:color="auto" w:fill="auto"/>
            <w:noWrap/>
            <w:vAlign w:val="center"/>
            <w:hideMark/>
          </w:tcPr>
          <w:p w:rsidR="00FE5760" w:rsidRPr="000933A8" w:rsidRDefault="00FE5760"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r>
      <w:tr w:rsidR="004C3847" w:rsidRPr="000933A8" w:rsidTr="006F40C6">
        <w:trPr>
          <w:gridAfter w:val="6"/>
          <w:wAfter w:w="9065" w:type="dxa"/>
          <w:trHeight w:val="297"/>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C3847" w:rsidRPr="000933A8" w:rsidRDefault="004C3847" w:rsidP="00741D3D">
            <w:pPr>
              <w:widowControl/>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208</w:t>
            </w:r>
          </w:p>
        </w:tc>
        <w:tc>
          <w:tcPr>
            <w:tcW w:w="1724" w:type="dxa"/>
            <w:gridSpan w:val="2"/>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741D3D">
            <w:pPr>
              <w:widowControl/>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社会保障和就业支出　</w:t>
            </w:r>
          </w:p>
        </w:tc>
        <w:tc>
          <w:tcPr>
            <w:tcW w:w="709"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0933A8">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0.09　</w:t>
            </w:r>
          </w:p>
        </w:tc>
        <w:tc>
          <w:tcPr>
            <w:tcW w:w="992"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0933A8">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0.09　</w:t>
            </w:r>
          </w:p>
        </w:tc>
        <w:tc>
          <w:tcPr>
            <w:tcW w:w="802"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758"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939"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762" w:type="dxa"/>
            <w:tcBorders>
              <w:top w:val="nil"/>
              <w:left w:val="nil"/>
              <w:bottom w:val="single" w:sz="4" w:space="0" w:color="000000"/>
              <w:right w:val="single" w:sz="8"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r>
      <w:tr w:rsidR="004C3847" w:rsidRPr="000933A8" w:rsidTr="006F40C6">
        <w:trPr>
          <w:gridAfter w:val="6"/>
          <w:wAfter w:w="9065" w:type="dxa"/>
          <w:trHeight w:val="297"/>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C3847" w:rsidRPr="000933A8" w:rsidRDefault="004C3847" w:rsidP="00741D3D">
            <w:pPr>
              <w:widowControl/>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20803</w:t>
            </w:r>
          </w:p>
        </w:tc>
        <w:tc>
          <w:tcPr>
            <w:tcW w:w="1724" w:type="dxa"/>
            <w:gridSpan w:val="2"/>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741D3D">
            <w:pPr>
              <w:widowControl/>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财政对社会保险基金的补助</w:t>
            </w:r>
          </w:p>
        </w:tc>
        <w:tc>
          <w:tcPr>
            <w:tcW w:w="709"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0933A8">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0.09　</w:t>
            </w:r>
          </w:p>
        </w:tc>
        <w:tc>
          <w:tcPr>
            <w:tcW w:w="992"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0933A8">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0.09　</w:t>
            </w:r>
          </w:p>
        </w:tc>
        <w:tc>
          <w:tcPr>
            <w:tcW w:w="802"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758"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939"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762" w:type="dxa"/>
            <w:tcBorders>
              <w:top w:val="nil"/>
              <w:left w:val="nil"/>
              <w:bottom w:val="single" w:sz="4" w:space="0" w:color="000000"/>
              <w:right w:val="single" w:sz="8"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r>
      <w:tr w:rsidR="004C3847" w:rsidRPr="000933A8" w:rsidTr="006F40C6">
        <w:trPr>
          <w:gridAfter w:val="6"/>
          <w:wAfter w:w="9065" w:type="dxa"/>
          <w:trHeight w:val="297"/>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C3847" w:rsidRPr="000933A8" w:rsidRDefault="004C3847" w:rsidP="00741D3D">
            <w:pPr>
              <w:widowControl/>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2080305</w:t>
            </w:r>
          </w:p>
        </w:tc>
        <w:tc>
          <w:tcPr>
            <w:tcW w:w="1724" w:type="dxa"/>
            <w:gridSpan w:val="2"/>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741D3D">
            <w:pPr>
              <w:widowControl/>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财政对生育保险基金的补助　</w:t>
            </w:r>
          </w:p>
        </w:tc>
        <w:tc>
          <w:tcPr>
            <w:tcW w:w="709"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0933A8">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0.09　</w:t>
            </w:r>
          </w:p>
        </w:tc>
        <w:tc>
          <w:tcPr>
            <w:tcW w:w="992"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0933A8">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0.09　</w:t>
            </w:r>
          </w:p>
        </w:tc>
        <w:tc>
          <w:tcPr>
            <w:tcW w:w="802"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758"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939"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762" w:type="dxa"/>
            <w:tcBorders>
              <w:top w:val="nil"/>
              <w:left w:val="nil"/>
              <w:bottom w:val="single" w:sz="4" w:space="0" w:color="000000"/>
              <w:right w:val="single" w:sz="8"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r>
      <w:tr w:rsidR="004C3847" w:rsidRPr="000933A8" w:rsidTr="006F40C6">
        <w:trPr>
          <w:gridAfter w:val="6"/>
          <w:wAfter w:w="9065" w:type="dxa"/>
          <w:trHeight w:val="297"/>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C3847" w:rsidRPr="000933A8" w:rsidRDefault="004C3847" w:rsidP="00741D3D">
            <w:pPr>
              <w:widowControl/>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210</w:t>
            </w:r>
          </w:p>
        </w:tc>
        <w:tc>
          <w:tcPr>
            <w:tcW w:w="1724" w:type="dxa"/>
            <w:gridSpan w:val="2"/>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741D3D">
            <w:pPr>
              <w:widowControl/>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医疗卫生与计划生育支出</w:t>
            </w:r>
          </w:p>
        </w:tc>
        <w:tc>
          <w:tcPr>
            <w:tcW w:w="709"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0933A8">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2.91　</w:t>
            </w:r>
          </w:p>
        </w:tc>
        <w:tc>
          <w:tcPr>
            <w:tcW w:w="992"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0933A8">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2.91　</w:t>
            </w:r>
          </w:p>
        </w:tc>
        <w:tc>
          <w:tcPr>
            <w:tcW w:w="802"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758"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939"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762" w:type="dxa"/>
            <w:tcBorders>
              <w:top w:val="nil"/>
              <w:left w:val="nil"/>
              <w:bottom w:val="single" w:sz="4" w:space="0" w:color="000000"/>
              <w:right w:val="single" w:sz="8"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r>
      <w:tr w:rsidR="004C3847" w:rsidRPr="000933A8" w:rsidTr="008A65A1">
        <w:trPr>
          <w:gridAfter w:val="6"/>
          <w:wAfter w:w="9065" w:type="dxa"/>
          <w:trHeight w:val="470"/>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C3847" w:rsidRPr="000933A8" w:rsidRDefault="004C3847" w:rsidP="00741D3D">
            <w:pPr>
              <w:widowControl/>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20105</w:t>
            </w:r>
          </w:p>
        </w:tc>
        <w:tc>
          <w:tcPr>
            <w:tcW w:w="1724" w:type="dxa"/>
            <w:gridSpan w:val="2"/>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741D3D">
            <w:pPr>
              <w:widowControl/>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医疗保障</w:t>
            </w:r>
          </w:p>
        </w:tc>
        <w:tc>
          <w:tcPr>
            <w:tcW w:w="709"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0933A8">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2.91</w:t>
            </w:r>
          </w:p>
        </w:tc>
        <w:tc>
          <w:tcPr>
            <w:tcW w:w="992"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0933A8">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2.91</w:t>
            </w:r>
          </w:p>
        </w:tc>
        <w:tc>
          <w:tcPr>
            <w:tcW w:w="802"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758"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939"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762" w:type="dxa"/>
            <w:tcBorders>
              <w:top w:val="nil"/>
              <w:left w:val="nil"/>
              <w:bottom w:val="single" w:sz="4" w:space="0" w:color="000000"/>
              <w:right w:val="single" w:sz="8"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r>
      <w:tr w:rsidR="004C3847" w:rsidRPr="000933A8" w:rsidTr="008A65A1">
        <w:trPr>
          <w:gridAfter w:val="6"/>
          <w:wAfter w:w="9065" w:type="dxa"/>
          <w:trHeight w:val="421"/>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C3847" w:rsidRPr="000933A8" w:rsidRDefault="004C3847" w:rsidP="00741D3D">
            <w:pPr>
              <w:widowControl/>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2010502</w:t>
            </w:r>
          </w:p>
        </w:tc>
        <w:tc>
          <w:tcPr>
            <w:tcW w:w="1724" w:type="dxa"/>
            <w:gridSpan w:val="2"/>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741D3D">
            <w:pPr>
              <w:widowControl/>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事业单位医疗</w:t>
            </w:r>
          </w:p>
        </w:tc>
        <w:tc>
          <w:tcPr>
            <w:tcW w:w="709"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0933A8">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1.94</w:t>
            </w:r>
          </w:p>
        </w:tc>
        <w:tc>
          <w:tcPr>
            <w:tcW w:w="992"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0933A8">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1.94</w:t>
            </w:r>
          </w:p>
        </w:tc>
        <w:tc>
          <w:tcPr>
            <w:tcW w:w="802"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758"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939" w:type="dxa"/>
            <w:tcBorders>
              <w:top w:val="nil"/>
              <w:left w:val="nil"/>
              <w:bottom w:val="single" w:sz="4" w:space="0" w:color="000000"/>
              <w:right w:val="single" w:sz="4"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c>
          <w:tcPr>
            <w:tcW w:w="1762" w:type="dxa"/>
            <w:tcBorders>
              <w:top w:val="nil"/>
              <w:left w:val="nil"/>
              <w:bottom w:val="single" w:sz="4" w:space="0" w:color="000000"/>
              <w:right w:val="single" w:sz="8" w:space="0" w:color="000000"/>
            </w:tcBorders>
            <w:shd w:val="clear" w:color="auto" w:fill="auto"/>
            <w:noWrap/>
            <w:vAlign w:val="center"/>
            <w:hideMark/>
          </w:tcPr>
          <w:p w:rsidR="004C3847" w:rsidRPr="000933A8" w:rsidRDefault="004C3847"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 xml:space="preserve">　</w:t>
            </w:r>
          </w:p>
        </w:tc>
      </w:tr>
      <w:tr w:rsidR="004C3847" w:rsidRPr="000933A8" w:rsidTr="008A65A1">
        <w:trPr>
          <w:gridAfter w:val="6"/>
          <w:wAfter w:w="9065" w:type="dxa"/>
          <w:trHeight w:val="412"/>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tcPr>
          <w:p w:rsidR="004C3847" w:rsidRPr="000933A8" w:rsidRDefault="004C3847" w:rsidP="00741D3D">
            <w:pPr>
              <w:widowControl/>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2010503</w:t>
            </w:r>
          </w:p>
        </w:tc>
        <w:tc>
          <w:tcPr>
            <w:tcW w:w="1724" w:type="dxa"/>
            <w:gridSpan w:val="2"/>
            <w:tcBorders>
              <w:top w:val="nil"/>
              <w:left w:val="nil"/>
              <w:bottom w:val="single" w:sz="4" w:space="0" w:color="000000"/>
              <w:right w:val="single" w:sz="4" w:space="0" w:color="000000"/>
            </w:tcBorders>
            <w:shd w:val="clear" w:color="auto" w:fill="auto"/>
            <w:noWrap/>
          </w:tcPr>
          <w:p w:rsidR="004C3847" w:rsidRPr="000933A8" w:rsidRDefault="004C3847" w:rsidP="00741D3D">
            <w:pPr>
              <w:widowControl/>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公务员医疗补助</w:t>
            </w:r>
          </w:p>
        </w:tc>
        <w:tc>
          <w:tcPr>
            <w:tcW w:w="709" w:type="dxa"/>
            <w:tcBorders>
              <w:top w:val="nil"/>
              <w:left w:val="nil"/>
              <w:bottom w:val="single" w:sz="4" w:space="0" w:color="000000"/>
              <w:right w:val="single" w:sz="4" w:space="0" w:color="000000"/>
            </w:tcBorders>
            <w:shd w:val="clear" w:color="auto" w:fill="auto"/>
            <w:noWrap/>
          </w:tcPr>
          <w:p w:rsidR="004C3847" w:rsidRPr="000933A8" w:rsidRDefault="004C3847" w:rsidP="000933A8">
            <w:pPr>
              <w:widowControl/>
              <w:jc w:val="righ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0.97</w:t>
            </w:r>
          </w:p>
        </w:tc>
        <w:tc>
          <w:tcPr>
            <w:tcW w:w="992" w:type="dxa"/>
            <w:tcBorders>
              <w:top w:val="nil"/>
              <w:left w:val="nil"/>
              <w:bottom w:val="single" w:sz="4" w:space="0" w:color="000000"/>
              <w:right w:val="single" w:sz="4" w:space="0" w:color="000000"/>
            </w:tcBorders>
            <w:shd w:val="clear" w:color="auto" w:fill="auto"/>
            <w:noWrap/>
          </w:tcPr>
          <w:p w:rsidR="004C3847" w:rsidRPr="000933A8" w:rsidRDefault="004C3847" w:rsidP="000933A8">
            <w:pPr>
              <w:widowControl/>
              <w:jc w:val="righ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0.97</w:t>
            </w:r>
          </w:p>
        </w:tc>
        <w:tc>
          <w:tcPr>
            <w:tcW w:w="802"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758"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939"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762" w:type="dxa"/>
            <w:tcBorders>
              <w:top w:val="nil"/>
              <w:left w:val="nil"/>
              <w:bottom w:val="single" w:sz="4" w:space="0" w:color="000000"/>
              <w:right w:val="single" w:sz="8"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r>
      <w:tr w:rsidR="004C3847" w:rsidRPr="000933A8" w:rsidTr="008A65A1">
        <w:trPr>
          <w:gridAfter w:val="6"/>
          <w:wAfter w:w="9065" w:type="dxa"/>
          <w:trHeight w:val="418"/>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tcPr>
          <w:p w:rsidR="004C3847" w:rsidRPr="000933A8" w:rsidRDefault="004C3847" w:rsidP="005F0BA5">
            <w:pPr>
              <w:widowControl/>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213</w:t>
            </w:r>
          </w:p>
        </w:tc>
        <w:tc>
          <w:tcPr>
            <w:tcW w:w="1724" w:type="dxa"/>
            <w:gridSpan w:val="2"/>
            <w:tcBorders>
              <w:top w:val="nil"/>
              <w:left w:val="nil"/>
              <w:bottom w:val="single" w:sz="4" w:space="0" w:color="000000"/>
              <w:right w:val="single" w:sz="4" w:space="0" w:color="000000"/>
            </w:tcBorders>
            <w:shd w:val="clear" w:color="auto" w:fill="auto"/>
            <w:noWrap/>
          </w:tcPr>
          <w:p w:rsidR="004C3847" w:rsidRPr="000933A8" w:rsidRDefault="004C3847" w:rsidP="005F0BA5">
            <w:pPr>
              <w:widowControl/>
              <w:jc w:val="lef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农林水支出</w:t>
            </w:r>
          </w:p>
        </w:tc>
        <w:tc>
          <w:tcPr>
            <w:tcW w:w="709" w:type="dxa"/>
            <w:tcBorders>
              <w:top w:val="nil"/>
              <w:left w:val="nil"/>
              <w:bottom w:val="single" w:sz="4" w:space="0" w:color="000000"/>
              <w:right w:val="single" w:sz="4" w:space="0" w:color="000000"/>
            </w:tcBorders>
            <w:shd w:val="clear" w:color="auto" w:fill="auto"/>
            <w:noWrap/>
          </w:tcPr>
          <w:p w:rsidR="004C3847" w:rsidRPr="000933A8" w:rsidRDefault="004C3847" w:rsidP="000933A8">
            <w:pPr>
              <w:widowControl/>
              <w:jc w:val="righ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49.5</w:t>
            </w:r>
          </w:p>
        </w:tc>
        <w:tc>
          <w:tcPr>
            <w:tcW w:w="992" w:type="dxa"/>
            <w:tcBorders>
              <w:top w:val="nil"/>
              <w:left w:val="nil"/>
              <w:bottom w:val="single" w:sz="4" w:space="0" w:color="000000"/>
              <w:right w:val="single" w:sz="4" w:space="0" w:color="000000"/>
            </w:tcBorders>
            <w:shd w:val="clear" w:color="auto" w:fill="auto"/>
            <w:noWrap/>
          </w:tcPr>
          <w:p w:rsidR="004C3847" w:rsidRPr="000933A8" w:rsidRDefault="00B61C13" w:rsidP="000933A8">
            <w:pPr>
              <w:widowControl/>
              <w:jc w:val="righ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39.5</w:t>
            </w:r>
          </w:p>
        </w:tc>
        <w:tc>
          <w:tcPr>
            <w:tcW w:w="802" w:type="dxa"/>
            <w:tcBorders>
              <w:top w:val="nil"/>
              <w:left w:val="nil"/>
              <w:bottom w:val="single" w:sz="4" w:space="0" w:color="000000"/>
              <w:right w:val="single" w:sz="4" w:space="0" w:color="000000"/>
            </w:tcBorders>
            <w:shd w:val="clear" w:color="auto" w:fill="auto"/>
            <w:noWrap/>
            <w:vAlign w:val="center"/>
          </w:tcPr>
          <w:p w:rsidR="004C3847" w:rsidRPr="000933A8" w:rsidRDefault="00B61C13"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10</w:t>
            </w:r>
          </w:p>
        </w:tc>
        <w:tc>
          <w:tcPr>
            <w:tcW w:w="758"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939"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762" w:type="dxa"/>
            <w:tcBorders>
              <w:top w:val="nil"/>
              <w:left w:val="nil"/>
              <w:bottom w:val="single" w:sz="4" w:space="0" w:color="000000"/>
              <w:right w:val="single" w:sz="8"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r>
      <w:tr w:rsidR="004C3847" w:rsidRPr="000933A8" w:rsidTr="008A65A1">
        <w:trPr>
          <w:gridAfter w:val="6"/>
          <w:wAfter w:w="9065" w:type="dxa"/>
          <w:trHeight w:val="410"/>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tcPr>
          <w:p w:rsidR="004C3847" w:rsidRPr="000933A8" w:rsidRDefault="004C3847" w:rsidP="005F0BA5">
            <w:pPr>
              <w:widowControl/>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21301</w:t>
            </w:r>
          </w:p>
        </w:tc>
        <w:tc>
          <w:tcPr>
            <w:tcW w:w="1724" w:type="dxa"/>
            <w:gridSpan w:val="2"/>
            <w:tcBorders>
              <w:top w:val="nil"/>
              <w:left w:val="nil"/>
              <w:bottom w:val="single" w:sz="4" w:space="0" w:color="000000"/>
              <w:right w:val="single" w:sz="4" w:space="0" w:color="000000"/>
            </w:tcBorders>
            <w:shd w:val="clear" w:color="auto" w:fill="auto"/>
            <w:noWrap/>
          </w:tcPr>
          <w:p w:rsidR="004C3847" w:rsidRPr="000933A8" w:rsidRDefault="004C3847" w:rsidP="005F0BA5">
            <w:pPr>
              <w:widowControl/>
              <w:jc w:val="lef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农业</w:t>
            </w:r>
          </w:p>
        </w:tc>
        <w:tc>
          <w:tcPr>
            <w:tcW w:w="709" w:type="dxa"/>
            <w:tcBorders>
              <w:top w:val="nil"/>
              <w:left w:val="nil"/>
              <w:bottom w:val="single" w:sz="4" w:space="0" w:color="000000"/>
              <w:right w:val="single" w:sz="4" w:space="0" w:color="000000"/>
            </w:tcBorders>
            <w:shd w:val="clear" w:color="auto" w:fill="auto"/>
            <w:noWrap/>
          </w:tcPr>
          <w:p w:rsidR="004C3847" w:rsidRPr="000933A8" w:rsidRDefault="004C3847" w:rsidP="000933A8">
            <w:pPr>
              <w:widowControl/>
              <w:jc w:val="righ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49.5</w:t>
            </w:r>
          </w:p>
        </w:tc>
        <w:tc>
          <w:tcPr>
            <w:tcW w:w="992" w:type="dxa"/>
            <w:tcBorders>
              <w:top w:val="nil"/>
              <w:left w:val="nil"/>
              <w:bottom w:val="single" w:sz="4" w:space="0" w:color="000000"/>
              <w:right w:val="single" w:sz="4" w:space="0" w:color="000000"/>
            </w:tcBorders>
            <w:shd w:val="clear" w:color="auto" w:fill="auto"/>
            <w:noWrap/>
          </w:tcPr>
          <w:p w:rsidR="004C3847" w:rsidRPr="000933A8" w:rsidRDefault="00B61C13" w:rsidP="000933A8">
            <w:pPr>
              <w:widowControl/>
              <w:jc w:val="righ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3</w:t>
            </w:r>
            <w:r w:rsidR="004C3847" w:rsidRPr="000933A8">
              <w:rPr>
                <w:rFonts w:asciiTheme="majorEastAsia" w:eastAsiaTheme="majorEastAsia" w:hAnsiTheme="majorEastAsia" w:cs="Arial" w:hint="eastAsia"/>
                <w:bCs/>
                <w:kern w:val="0"/>
                <w:sz w:val="18"/>
                <w:szCs w:val="18"/>
              </w:rPr>
              <w:t>9.5</w:t>
            </w:r>
          </w:p>
        </w:tc>
        <w:tc>
          <w:tcPr>
            <w:tcW w:w="802" w:type="dxa"/>
            <w:tcBorders>
              <w:top w:val="nil"/>
              <w:left w:val="nil"/>
              <w:bottom w:val="single" w:sz="4" w:space="0" w:color="000000"/>
              <w:right w:val="single" w:sz="4" w:space="0" w:color="000000"/>
            </w:tcBorders>
            <w:shd w:val="clear" w:color="auto" w:fill="auto"/>
            <w:noWrap/>
            <w:vAlign w:val="center"/>
          </w:tcPr>
          <w:p w:rsidR="004C3847" w:rsidRPr="000933A8" w:rsidRDefault="00B61C13"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10</w:t>
            </w:r>
          </w:p>
        </w:tc>
        <w:tc>
          <w:tcPr>
            <w:tcW w:w="758"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939"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762" w:type="dxa"/>
            <w:tcBorders>
              <w:top w:val="nil"/>
              <w:left w:val="nil"/>
              <w:bottom w:val="single" w:sz="4" w:space="0" w:color="000000"/>
              <w:right w:val="single" w:sz="8"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r>
      <w:tr w:rsidR="00B61C13" w:rsidRPr="000933A8" w:rsidTr="008A65A1">
        <w:trPr>
          <w:gridAfter w:val="6"/>
          <w:wAfter w:w="9065" w:type="dxa"/>
          <w:trHeight w:val="410"/>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tcPr>
          <w:p w:rsidR="00B61C13" w:rsidRPr="000933A8" w:rsidRDefault="00B61C13" w:rsidP="005F0BA5">
            <w:pPr>
              <w:widowControl/>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2130104</w:t>
            </w:r>
          </w:p>
        </w:tc>
        <w:tc>
          <w:tcPr>
            <w:tcW w:w="1724" w:type="dxa"/>
            <w:gridSpan w:val="2"/>
            <w:tcBorders>
              <w:top w:val="nil"/>
              <w:left w:val="nil"/>
              <w:bottom w:val="single" w:sz="4" w:space="0" w:color="000000"/>
              <w:right w:val="single" w:sz="4" w:space="0" w:color="000000"/>
            </w:tcBorders>
            <w:shd w:val="clear" w:color="auto" w:fill="auto"/>
            <w:noWrap/>
          </w:tcPr>
          <w:p w:rsidR="00B61C13" w:rsidRPr="000933A8" w:rsidRDefault="00B61C13" w:rsidP="005F0BA5">
            <w:pPr>
              <w:widowControl/>
              <w:jc w:val="lef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事业运行</w:t>
            </w:r>
          </w:p>
        </w:tc>
        <w:tc>
          <w:tcPr>
            <w:tcW w:w="709" w:type="dxa"/>
            <w:tcBorders>
              <w:top w:val="nil"/>
              <w:left w:val="nil"/>
              <w:bottom w:val="single" w:sz="4" w:space="0" w:color="000000"/>
              <w:right w:val="single" w:sz="4" w:space="0" w:color="000000"/>
            </w:tcBorders>
            <w:shd w:val="clear" w:color="auto" w:fill="auto"/>
            <w:noWrap/>
          </w:tcPr>
          <w:p w:rsidR="00B61C13" w:rsidRPr="000933A8" w:rsidRDefault="00B61C13" w:rsidP="000933A8">
            <w:pPr>
              <w:widowControl/>
              <w:jc w:val="righ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39.5</w:t>
            </w:r>
          </w:p>
        </w:tc>
        <w:tc>
          <w:tcPr>
            <w:tcW w:w="992" w:type="dxa"/>
            <w:tcBorders>
              <w:top w:val="nil"/>
              <w:left w:val="nil"/>
              <w:bottom w:val="single" w:sz="4" w:space="0" w:color="000000"/>
              <w:right w:val="single" w:sz="4" w:space="0" w:color="000000"/>
            </w:tcBorders>
            <w:shd w:val="clear" w:color="auto" w:fill="auto"/>
            <w:noWrap/>
          </w:tcPr>
          <w:p w:rsidR="00B61C13" w:rsidRPr="000933A8" w:rsidRDefault="00B61C13" w:rsidP="000933A8">
            <w:pPr>
              <w:widowControl/>
              <w:jc w:val="righ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39.5</w:t>
            </w:r>
          </w:p>
        </w:tc>
        <w:tc>
          <w:tcPr>
            <w:tcW w:w="802" w:type="dxa"/>
            <w:tcBorders>
              <w:top w:val="nil"/>
              <w:left w:val="nil"/>
              <w:bottom w:val="single" w:sz="4" w:space="0" w:color="000000"/>
              <w:right w:val="single" w:sz="4" w:space="0" w:color="000000"/>
            </w:tcBorders>
            <w:shd w:val="clear" w:color="auto" w:fill="auto"/>
            <w:noWrap/>
            <w:vAlign w:val="center"/>
          </w:tcPr>
          <w:p w:rsidR="00B61C13" w:rsidRPr="000933A8" w:rsidRDefault="00B61C13" w:rsidP="002763D6">
            <w:pPr>
              <w:widowControl/>
              <w:jc w:val="right"/>
              <w:rPr>
                <w:rFonts w:asciiTheme="majorEastAsia" w:eastAsiaTheme="majorEastAsia" w:hAnsiTheme="majorEastAsia" w:cs="Arial"/>
                <w:color w:val="000000"/>
                <w:kern w:val="0"/>
                <w:sz w:val="18"/>
                <w:szCs w:val="18"/>
              </w:rPr>
            </w:pPr>
          </w:p>
        </w:tc>
        <w:tc>
          <w:tcPr>
            <w:tcW w:w="758" w:type="dxa"/>
            <w:tcBorders>
              <w:top w:val="nil"/>
              <w:left w:val="nil"/>
              <w:bottom w:val="single" w:sz="4" w:space="0" w:color="000000"/>
              <w:right w:val="single" w:sz="4" w:space="0" w:color="000000"/>
            </w:tcBorders>
            <w:shd w:val="clear" w:color="auto" w:fill="auto"/>
            <w:noWrap/>
            <w:vAlign w:val="center"/>
          </w:tcPr>
          <w:p w:rsidR="00B61C13" w:rsidRPr="000933A8" w:rsidRDefault="00B61C13" w:rsidP="002763D6">
            <w:pPr>
              <w:widowControl/>
              <w:jc w:val="right"/>
              <w:rPr>
                <w:rFonts w:asciiTheme="majorEastAsia" w:eastAsiaTheme="majorEastAsia" w:hAnsiTheme="majorEastAsia" w:cs="Arial"/>
                <w:color w:val="000000"/>
                <w:kern w:val="0"/>
                <w:sz w:val="18"/>
                <w:szCs w:val="18"/>
              </w:rPr>
            </w:pPr>
          </w:p>
        </w:tc>
        <w:tc>
          <w:tcPr>
            <w:tcW w:w="1939" w:type="dxa"/>
            <w:tcBorders>
              <w:top w:val="nil"/>
              <w:left w:val="nil"/>
              <w:bottom w:val="single" w:sz="4" w:space="0" w:color="000000"/>
              <w:right w:val="single" w:sz="4" w:space="0" w:color="000000"/>
            </w:tcBorders>
            <w:shd w:val="clear" w:color="auto" w:fill="auto"/>
            <w:noWrap/>
            <w:vAlign w:val="center"/>
          </w:tcPr>
          <w:p w:rsidR="00B61C13" w:rsidRPr="000933A8" w:rsidRDefault="00B61C13" w:rsidP="002763D6">
            <w:pPr>
              <w:widowControl/>
              <w:jc w:val="right"/>
              <w:rPr>
                <w:rFonts w:asciiTheme="majorEastAsia" w:eastAsiaTheme="majorEastAsia" w:hAnsiTheme="majorEastAsia" w:cs="Arial"/>
                <w:color w:val="000000"/>
                <w:kern w:val="0"/>
                <w:sz w:val="18"/>
                <w:szCs w:val="18"/>
              </w:rPr>
            </w:pPr>
          </w:p>
        </w:tc>
        <w:tc>
          <w:tcPr>
            <w:tcW w:w="1762" w:type="dxa"/>
            <w:tcBorders>
              <w:top w:val="nil"/>
              <w:left w:val="nil"/>
              <w:bottom w:val="single" w:sz="4" w:space="0" w:color="000000"/>
              <w:right w:val="single" w:sz="8" w:space="0" w:color="000000"/>
            </w:tcBorders>
            <w:shd w:val="clear" w:color="auto" w:fill="auto"/>
            <w:noWrap/>
            <w:vAlign w:val="center"/>
          </w:tcPr>
          <w:p w:rsidR="00B61C13" w:rsidRPr="000933A8" w:rsidRDefault="00B61C13" w:rsidP="002763D6">
            <w:pPr>
              <w:widowControl/>
              <w:jc w:val="right"/>
              <w:rPr>
                <w:rFonts w:asciiTheme="majorEastAsia" w:eastAsiaTheme="majorEastAsia" w:hAnsiTheme="majorEastAsia" w:cs="Arial"/>
                <w:color w:val="000000"/>
                <w:kern w:val="0"/>
                <w:sz w:val="18"/>
                <w:szCs w:val="18"/>
              </w:rPr>
            </w:pPr>
          </w:p>
        </w:tc>
      </w:tr>
      <w:tr w:rsidR="004C3847" w:rsidRPr="000933A8" w:rsidTr="008A65A1">
        <w:trPr>
          <w:gridAfter w:val="6"/>
          <w:wAfter w:w="9065" w:type="dxa"/>
          <w:trHeight w:val="417"/>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tcPr>
          <w:p w:rsidR="004C3847" w:rsidRPr="000933A8" w:rsidRDefault="004C3847" w:rsidP="005F0BA5">
            <w:pPr>
              <w:widowControl/>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2130199</w:t>
            </w:r>
          </w:p>
        </w:tc>
        <w:tc>
          <w:tcPr>
            <w:tcW w:w="1724" w:type="dxa"/>
            <w:gridSpan w:val="2"/>
            <w:tcBorders>
              <w:top w:val="nil"/>
              <w:left w:val="nil"/>
              <w:bottom w:val="single" w:sz="4" w:space="0" w:color="000000"/>
              <w:right w:val="single" w:sz="4" w:space="0" w:color="000000"/>
            </w:tcBorders>
            <w:shd w:val="clear" w:color="auto" w:fill="auto"/>
            <w:noWrap/>
          </w:tcPr>
          <w:p w:rsidR="004C3847" w:rsidRPr="000933A8" w:rsidRDefault="004C3847" w:rsidP="005F0BA5">
            <w:pPr>
              <w:widowControl/>
              <w:jc w:val="lef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其他农业支出</w:t>
            </w:r>
          </w:p>
        </w:tc>
        <w:tc>
          <w:tcPr>
            <w:tcW w:w="709" w:type="dxa"/>
            <w:tcBorders>
              <w:top w:val="nil"/>
              <w:left w:val="nil"/>
              <w:bottom w:val="single" w:sz="4" w:space="0" w:color="000000"/>
              <w:right w:val="single" w:sz="4" w:space="0" w:color="000000"/>
            </w:tcBorders>
            <w:shd w:val="clear" w:color="auto" w:fill="auto"/>
            <w:noWrap/>
          </w:tcPr>
          <w:p w:rsidR="004C3847" w:rsidRPr="000933A8" w:rsidRDefault="00B61C13" w:rsidP="000933A8">
            <w:pPr>
              <w:widowControl/>
              <w:jc w:val="right"/>
              <w:rPr>
                <w:rFonts w:asciiTheme="majorEastAsia" w:eastAsiaTheme="majorEastAsia" w:hAnsiTheme="majorEastAsia" w:cs="Arial"/>
                <w:bCs/>
                <w:kern w:val="0"/>
                <w:sz w:val="18"/>
                <w:szCs w:val="18"/>
              </w:rPr>
            </w:pPr>
            <w:r w:rsidRPr="000933A8">
              <w:rPr>
                <w:rFonts w:asciiTheme="majorEastAsia" w:eastAsiaTheme="majorEastAsia" w:hAnsiTheme="majorEastAsia" w:cs="Arial" w:hint="eastAsia"/>
                <w:bCs/>
                <w:kern w:val="0"/>
                <w:sz w:val="18"/>
                <w:szCs w:val="18"/>
              </w:rPr>
              <w:t>10</w:t>
            </w:r>
          </w:p>
        </w:tc>
        <w:tc>
          <w:tcPr>
            <w:tcW w:w="992" w:type="dxa"/>
            <w:tcBorders>
              <w:top w:val="nil"/>
              <w:left w:val="nil"/>
              <w:bottom w:val="single" w:sz="4" w:space="0" w:color="000000"/>
              <w:right w:val="single" w:sz="4" w:space="0" w:color="000000"/>
            </w:tcBorders>
            <w:shd w:val="clear" w:color="auto" w:fill="auto"/>
            <w:noWrap/>
          </w:tcPr>
          <w:p w:rsidR="004C3847" w:rsidRPr="000933A8" w:rsidRDefault="004C3847" w:rsidP="000933A8">
            <w:pPr>
              <w:widowControl/>
              <w:jc w:val="right"/>
              <w:rPr>
                <w:rFonts w:asciiTheme="majorEastAsia" w:eastAsiaTheme="majorEastAsia" w:hAnsiTheme="majorEastAsia" w:cs="Arial"/>
                <w:bCs/>
                <w:kern w:val="0"/>
                <w:sz w:val="18"/>
                <w:szCs w:val="18"/>
              </w:rPr>
            </w:pPr>
          </w:p>
        </w:tc>
        <w:tc>
          <w:tcPr>
            <w:tcW w:w="802" w:type="dxa"/>
            <w:tcBorders>
              <w:top w:val="nil"/>
              <w:left w:val="nil"/>
              <w:bottom w:val="single" w:sz="4" w:space="0" w:color="000000"/>
              <w:right w:val="single" w:sz="4" w:space="0" w:color="000000"/>
            </w:tcBorders>
            <w:shd w:val="clear" w:color="auto" w:fill="auto"/>
            <w:noWrap/>
            <w:vAlign w:val="center"/>
          </w:tcPr>
          <w:p w:rsidR="004C3847" w:rsidRPr="000933A8" w:rsidRDefault="00B61C13" w:rsidP="002763D6">
            <w:pPr>
              <w:widowControl/>
              <w:jc w:val="right"/>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18"/>
                <w:szCs w:val="18"/>
              </w:rPr>
              <w:t>10</w:t>
            </w:r>
          </w:p>
        </w:tc>
        <w:tc>
          <w:tcPr>
            <w:tcW w:w="758"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939"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762" w:type="dxa"/>
            <w:tcBorders>
              <w:top w:val="nil"/>
              <w:left w:val="nil"/>
              <w:bottom w:val="single" w:sz="4" w:space="0" w:color="000000"/>
              <w:right w:val="single" w:sz="8"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r>
      <w:tr w:rsidR="004C3847" w:rsidRPr="000933A8" w:rsidTr="00B61C13">
        <w:trPr>
          <w:gridAfter w:val="6"/>
          <w:wAfter w:w="9065" w:type="dxa"/>
          <w:trHeight w:val="428"/>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tcPr>
          <w:p w:rsidR="004C3847" w:rsidRPr="000933A8" w:rsidRDefault="004C3847" w:rsidP="005F0BA5">
            <w:pPr>
              <w:jc w:val="left"/>
              <w:rPr>
                <w:rFonts w:asciiTheme="majorEastAsia" w:eastAsiaTheme="majorEastAsia" w:hAnsiTheme="majorEastAsia"/>
                <w:sz w:val="18"/>
                <w:szCs w:val="18"/>
              </w:rPr>
            </w:pPr>
            <w:r w:rsidRPr="000933A8">
              <w:rPr>
                <w:rFonts w:asciiTheme="majorEastAsia" w:eastAsiaTheme="majorEastAsia" w:hAnsiTheme="majorEastAsia" w:hint="eastAsia"/>
                <w:sz w:val="18"/>
                <w:szCs w:val="18"/>
              </w:rPr>
              <w:t>221</w:t>
            </w:r>
          </w:p>
        </w:tc>
        <w:tc>
          <w:tcPr>
            <w:tcW w:w="1724" w:type="dxa"/>
            <w:gridSpan w:val="2"/>
            <w:tcBorders>
              <w:top w:val="nil"/>
              <w:left w:val="nil"/>
              <w:bottom w:val="single" w:sz="4" w:space="0" w:color="000000"/>
              <w:right w:val="single" w:sz="4" w:space="0" w:color="000000"/>
            </w:tcBorders>
            <w:shd w:val="clear" w:color="auto" w:fill="auto"/>
            <w:noWrap/>
          </w:tcPr>
          <w:p w:rsidR="004C3847" w:rsidRPr="000933A8" w:rsidRDefault="004C3847" w:rsidP="005F0BA5">
            <w:pPr>
              <w:ind w:left="15"/>
              <w:jc w:val="left"/>
              <w:rPr>
                <w:rFonts w:asciiTheme="majorEastAsia" w:eastAsiaTheme="majorEastAsia" w:hAnsiTheme="majorEastAsia"/>
                <w:sz w:val="18"/>
                <w:szCs w:val="18"/>
              </w:rPr>
            </w:pPr>
            <w:r w:rsidRPr="000933A8">
              <w:rPr>
                <w:rFonts w:asciiTheme="majorEastAsia" w:eastAsiaTheme="majorEastAsia" w:hAnsiTheme="majorEastAsia" w:hint="eastAsia"/>
                <w:sz w:val="18"/>
                <w:szCs w:val="18"/>
              </w:rPr>
              <w:t>住房保障支出</w:t>
            </w:r>
          </w:p>
        </w:tc>
        <w:tc>
          <w:tcPr>
            <w:tcW w:w="709" w:type="dxa"/>
            <w:tcBorders>
              <w:top w:val="nil"/>
              <w:left w:val="nil"/>
              <w:bottom w:val="single" w:sz="4" w:space="0" w:color="000000"/>
              <w:right w:val="single" w:sz="4" w:space="0" w:color="000000"/>
            </w:tcBorders>
            <w:shd w:val="clear" w:color="auto" w:fill="auto"/>
            <w:noWrap/>
          </w:tcPr>
          <w:p w:rsidR="004C3847" w:rsidRPr="000933A8" w:rsidRDefault="004C3847" w:rsidP="000933A8">
            <w:pPr>
              <w:ind w:left="15"/>
              <w:jc w:val="right"/>
              <w:rPr>
                <w:rFonts w:asciiTheme="majorEastAsia" w:eastAsiaTheme="majorEastAsia" w:hAnsiTheme="majorEastAsia"/>
                <w:sz w:val="18"/>
                <w:szCs w:val="18"/>
              </w:rPr>
            </w:pPr>
            <w:r w:rsidRPr="000933A8">
              <w:rPr>
                <w:rFonts w:asciiTheme="majorEastAsia" w:eastAsiaTheme="majorEastAsia" w:hAnsiTheme="majorEastAsia" w:hint="eastAsia"/>
                <w:sz w:val="18"/>
                <w:szCs w:val="18"/>
              </w:rPr>
              <w:t>2.42</w:t>
            </w:r>
          </w:p>
        </w:tc>
        <w:tc>
          <w:tcPr>
            <w:tcW w:w="992" w:type="dxa"/>
            <w:tcBorders>
              <w:top w:val="nil"/>
              <w:left w:val="nil"/>
              <w:bottom w:val="single" w:sz="4" w:space="0" w:color="000000"/>
              <w:right w:val="single" w:sz="4" w:space="0" w:color="000000"/>
            </w:tcBorders>
            <w:shd w:val="clear" w:color="auto" w:fill="auto"/>
            <w:noWrap/>
          </w:tcPr>
          <w:p w:rsidR="004C3847" w:rsidRPr="000933A8" w:rsidRDefault="004C3847" w:rsidP="000933A8">
            <w:pPr>
              <w:ind w:left="15" w:firstLineChars="100" w:firstLine="180"/>
              <w:jc w:val="right"/>
              <w:rPr>
                <w:rFonts w:asciiTheme="majorEastAsia" w:eastAsiaTheme="majorEastAsia" w:hAnsiTheme="majorEastAsia"/>
                <w:sz w:val="18"/>
                <w:szCs w:val="18"/>
              </w:rPr>
            </w:pPr>
            <w:r w:rsidRPr="000933A8">
              <w:rPr>
                <w:rFonts w:asciiTheme="majorEastAsia" w:eastAsiaTheme="majorEastAsia" w:hAnsiTheme="majorEastAsia" w:hint="eastAsia"/>
                <w:sz w:val="18"/>
                <w:szCs w:val="18"/>
              </w:rPr>
              <w:t>2.42</w:t>
            </w:r>
          </w:p>
        </w:tc>
        <w:tc>
          <w:tcPr>
            <w:tcW w:w="802"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758"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939"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762" w:type="dxa"/>
            <w:tcBorders>
              <w:top w:val="nil"/>
              <w:left w:val="nil"/>
              <w:bottom w:val="single" w:sz="4" w:space="0" w:color="000000"/>
              <w:right w:val="single" w:sz="8"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r>
      <w:tr w:rsidR="004C3847" w:rsidRPr="000933A8" w:rsidTr="008A65A1">
        <w:trPr>
          <w:gridAfter w:val="6"/>
          <w:wAfter w:w="9065" w:type="dxa"/>
          <w:trHeight w:val="476"/>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tcPr>
          <w:p w:rsidR="004C3847" w:rsidRPr="000933A8" w:rsidRDefault="004C3847" w:rsidP="005F0BA5">
            <w:pPr>
              <w:jc w:val="left"/>
              <w:rPr>
                <w:rFonts w:asciiTheme="majorEastAsia" w:eastAsiaTheme="majorEastAsia" w:hAnsiTheme="majorEastAsia"/>
                <w:sz w:val="18"/>
                <w:szCs w:val="18"/>
              </w:rPr>
            </w:pPr>
            <w:r w:rsidRPr="000933A8">
              <w:rPr>
                <w:rFonts w:asciiTheme="majorEastAsia" w:eastAsiaTheme="majorEastAsia" w:hAnsiTheme="majorEastAsia" w:hint="eastAsia"/>
                <w:sz w:val="18"/>
                <w:szCs w:val="18"/>
              </w:rPr>
              <w:t>22102</w:t>
            </w:r>
          </w:p>
        </w:tc>
        <w:tc>
          <w:tcPr>
            <w:tcW w:w="1724" w:type="dxa"/>
            <w:gridSpan w:val="2"/>
            <w:tcBorders>
              <w:top w:val="nil"/>
              <w:left w:val="nil"/>
              <w:bottom w:val="single" w:sz="4" w:space="0" w:color="000000"/>
              <w:right w:val="single" w:sz="4" w:space="0" w:color="000000"/>
            </w:tcBorders>
            <w:shd w:val="clear" w:color="auto" w:fill="auto"/>
            <w:noWrap/>
          </w:tcPr>
          <w:p w:rsidR="004C3847" w:rsidRPr="000933A8" w:rsidRDefault="004C3847" w:rsidP="005F0BA5">
            <w:pPr>
              <w:ind w:left="15"/>
              <w:jc w:val="left"/>
              <w:rPr>
                <w:rFonts w:asciiTheme="majorEastAsia" w:eastAsiaTheme="majorEastAsia" w:hAnsiTheme="majorEastAsia"/>
                <w:sz w:val="18"/>
                <w:szCs w:val="18"/>
              </w:rPr>
            </w:pPr>
            <w:r w:rsidRPr="000933A8">
              <w:rPr>
                <w:rFonts w:asciiTheme="majorEastAsia" w:eastAsiaTheme="majorEastAsia" w:hAnsiTheme="majorEastAsia" w:hint="eastAsia"/>
                <w:sz w:val="18"/>
                <w:szCs w:val="18"/>
              </w:rPr>
              <w:t>住房改革支出</w:t>
            </w:r>
          </w:p>
        </w:tc>
        <w:tc>
          <w:tcPr>
            <w:tcW w:w="709" w:type="dxa"/>
            <w:tcBorders>
              <w:top w:val="nil"/>
              <w:left w:val="nil"/>
              <w:bottom w:val="single" w:sz="4" w:space="0" w:color="000000"/>
              <w:right w:val="single" w:sz="4" w:space="0" w:color="000000"/>
            </w:tcBorders>
            <w:shd w:val="clear" w:color="auto" w:fill="auto"/>
            <w:noWrap/>
          </w:tcPr>
          <w:p w:rsidR="004C3847" w:rsidRPr="000933A8" w:rsidRDefault="004C3847" w:rsidP="000933A8">
            <w:pPr>
              <w:ind w:left="15"/>
              <w:jc w:val="right"/>
              <w:rPr>
                <w:rFonts w:asciiTheme="majorEastAsia" w:eastAsiaTheme="majorEastAsia" w:hAnsiTheme="majorEastAsia"/>
                <w:sz w:val="18"/>
                <w:szCs w:val="18"/>
              </w:rPr>
            </w:pPr>
            <w:r w:rsidRPr="000933A8">
              <w:rPr>
                <w:rFonts w:asciiTheme="majorEastAsia" w:eastAsiaTheme="majorEastAsia" w:hAnsiTheme="majorEastAsia" w:hint="eastAsia"/>
                <w:sz w:val="18"/>
                <w:szCs w:val="18"/>
              </w:rPr>
              <w:t>2.42</w:t>
            </w:r>
          </w:p>
        </w:tc>
        <w:tc>
          <w:tcPr>
            <w:tcW w:w="992" w:type="dxa"/>
            <w:tcBorders>
              <w:top w:val="nil"/>
              <w:left w:val="nil"/>
              <w:bottom w:val="single" w:sz="4" w:space="0" w:color="000000"/>
              <w:right w:val="single" w:sz="4" w:space="0" w:color="000000"/>
            </w:tcBorders>
            <w:shd w:val="clear" w:color="auto" w:fill="auto"/>
            <w:noWrap/>
          </w:tcPr>
          <w:p w:rsidR="004C3847" w:rsidRPr="000933A8" w:rsidRDefault="004C3847" w:rsidP="000933A8">
            <w:pPr>
              <w:ind w:left="15" w:firstLineChars="100" w:firstLine="180"/>
              <w:jc w:val="right"/>
              <w:rPr>
                <w:rFonts w:asciiTheme="majorEastAsia" w:eastAsiaTheme="majorEastAsia" w:hAnsiTheme="majorEastAsia"/>
                <w:sz w:val="18"/>
                <w:szCs w:val="18"/>
              </w:rPr>
            </w:pPr>
            <w:r w:rsidRPr="000933A8">
              <w:rPr>
                <w:rFonts w:asciiTheme="majorEastAsia" w:eastAsiaTheme="majorEastAsia" w:hAnsiTheme="majorEastAsia" w:hint="eastAsia"/>
                <w:sz w:val="18"/>
                <w:szCs w:val="18"/>
              </w:rPr>
              <w:t>2.42</w:t>
            </w:r>
          </w:p>
        </w:tc>
        <w:tc>
          <w:tcPr>
            <w:tcW w:w="802"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758"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939"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762" w:type="dxa"/>
            <w:tcBorders>
              <w:top w:val="nil"/>
              <w:left w:val="nil"/>
              <w:bottom w:val="single" w:sz="4" w:space="0" w:color="000000"/>
              <w:right w:val="single" w:sz="8"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r>
      <w:tr w:rsidR="004C3847" w:rsidRPr="000933A8" w:rsidTr="008A65A1">
        <w:trPr>
          <w:gridAfter w:val="6"/>
          <w:wAfter w:w="9065" w:type="dxa"/>
          <w:trHeight w:val="492"/>
        </w:trPr>
        <w:tc>
          <w:tcPr>
            <w:tcW w:w="1106" w:type="dxa"/>
            <w:gridSpan w:val="3"/>
            <w:tcBorders>
              <w:top w:val="single" w:sz="4" w:space="0" w:color="000000"/>
              <w:left w:val="single" w:sz="8" w:space="0" w:color="000000"/>
              <w:bottom w:val="single" w:sz="4" w:space="0" w:color="000000"/>
              <w:right w:val="single" w:sz="4" w:space="0" w:color="000000"/>
            </w:tcBorders>
            <w:shd w:val="clear" w:color="auto" w:fill="auto"/>
            <w:noWrap/>
          </w:tcPr>
          <w:p w:rsidR="004C3847" w:rsidRPr="000933A8" w:rsidRDefault="004C3847" w:rsidP="005F0BA5">
            <w:pPr>
              <w:ind w:left="15"/>
              <w:jc w:val="left"/>
              <w:rPr>
                <w:rFonts w:asciiTheme="majorEastAsia" w:eastAsiaTheme="majorEastAsia" w:hAnsiTheme="majorEastAsia"/>
                <w:sz w:val="18"/>
                <w:szCs w:val="18"/>
              </w:rPr>
            </w:pPr>
            <w:r w:rsidRPr="000933A8">
              <w:rPr>
                <w:rFonts w:asciiTheme="majorEastAsia" w:eastAsiaTheme="majorEastAsia" w:hAnsiTheme="majorEastAsia" w:hint="eastAsia"/>
                <w:sz w:val="18"/>
                <w:szCs w:val="18"/>
              </w:rPr>
              <w:t>2210201</w:t>
            </w:r>
          </w:p>
        </w:tc>
        <w:tc>
          <w:tcPr>
            <w:tcW w:w="1724" w:type="dxa"/>
            <w:gridSpan w:val="2"/>
            <w:tcBorders>
              <w:top w:val="nil"/>
              <w:left w:val="nil"/>
              <w:bottom w:val="single" w:sz="4" w:space="0" w:color="000000"/>
              <w:right w:val="single" w:sz="4" w:space="0" w:color="000000"/>
            </w:tcBorders>
            <w:shd w:val="clear" w:color="auto" w:fill="auto"/>
            <w:noWrap/>
          </w:tcPr>
          <w:p w:rsidR="004C3847" w:rsidRPr="000933A8" w:rsidRDefault="004C3847" w:rsidP="005F0BA5">
            <w:pPr>
              <w:jc w:val="left"/>
              <w:rPr>
                <w:rFonts w:asciiTheme="majorEastAsia" w:eastAsiaTheme="majorEastAsia" w:hAnsiTheme="majorEastAsia"/>
                <w:sz w:val="18"/>
                <w:szCs w:val="18"/>
              </w:rPr>
            </w:pPr>
            <w:r w:rsidRPr="000933A8">
              <w:rPr>
                <w:rFonts w:asciiTheme="majorEastAsia" w:eastAsiaTheme="majorEastAsia" w:hAnsiTheme="majorEastAsia" w:hint="eastAsia"/>
                <w:sz w:val="18"/>
                <w:szCs w:val="18"/>
              </w:rPr>
              <w:t>住房公积金</w:t>
            </w:r>
          </w:p>
        </w:tc>
        <w:tc>
          <w:tcPr>
            <w:tcW w:w="709" w:type="dxa"/>
            <w:tcBorders>
              <w:top w:val="nil"/>
              <w:left w:val="nil"/>
              <w:bottom w:val="single" w:sz="4" w:space="0" w:color="000000"/>
              <w:right w:val="single" w:sz="4" w:space="0" w:color="000000"/>
            </w:tcBorders>
            <w:shd w:val="clear" w:color="auto" w:fill="auto"/>
            <w:noWrap/>
          </w:tcPr>
          <w:p w:rsidR="004C3847" w:rsidRPr="000933A8" w:rsidRDefault="004C3847" w:rsidP="000933A8">
            <w:pPr>
              <w:ind w:left="15"/>
              <w:jc w:val="right"/>
              <w:rPr>
                <w:rFonts w:asciiTheme="majorEastAsia" w:eastAsiaTheme="majorEastAsia" w:hAnsiTheme="majorEastAsia"/>
                <w:sz w:val="18"/>
                <w:szCs w:val="18"/>
              </w:rPr>
            </w:pPr>
            <w:r w:rsidRPr="000933A8">
              <w:rPr>
                <w:rFonts w:asciiTheme="majorEastAsia" w:eastAsiaTheme="majorEastAsia" w:hAnsiTheme="majorEastAsia" w:hint="eastAsia"/>
                <w:sz w:val="18"/>
                <w:szCs w:val="18"/>
              </w:rPr>
              <w:t>2.42</w:t>
            </w:r>
          </w:p>
        </w:tc>
        <w:tc>
          <w:tcPr>
            <w:tcW w:w="992" w:type="dxa"/>
            <w:tcBorders>
              <w:top w:val="nil"/>
              <w:left w:val="nil"/>
              <w:bottom w:val="single" w:sz="4" w:space="0" w:color="000000"/>
              <w:right w:val="single" w:sz="4" w:space="0" w:color="000000"/>
            </w:tcBorders>
            <w:shd w:val="clear" w:color="auto" w:fill="auto"/>
            <w:noWrap/>
          </w:tcPr>
          <w:p w:rsidR="004C3847" w:rsidRPr="000933A8" w:rsidRDefault="004C3847" w:rsidP="000933A8">
            <w:pPr>
              <w:ind w:left="15" w:firstLineChars="100" w:firstLine="180"/>
              <w:jc w:val="right"/>
              <w:rPr>
                <w:rFonts w:asciiTheme="majorEastAsia" w:eastAsiaTheme="majorEastAsia" w:hAnsiTheme="majorEastAsia"/>
                <w:sz w:val="18"/>
                <w:szCs w:val="18"/>
              </w:rPr>
            </w:pPr>
            <w:r w:rsidRPr="000933A8">
              <w:rPr>
                <w:rFonts w:asciiTheme="majorEastAsia" w:eastAsiaTheme="majorEastAsia" w:hAnsiTheme="majorEastAsia" w:hint="eastAsia"/>
                <w:sz w:val="18"/>
                <w:szCs w:val="18"/>
              </w:rPr>
              <w:t>2.42</w:t>
            </w:r>
          </w:p>
        </w:tc>
        <w:tc>
          <w:tcPr>
            <w:tcW w:w="802"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758"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939" w:type="dxa"/>
            <w:tcBorders>
              <w:top w:val="nil"/>
              <w:left w:val="nil"/>
              <w:bottom w:val="single" w:sz="4" w:space="0" w:color="000000"/>
              <w:right w:val="single" w:sz="4"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c>
          <w:tcPr>
            <w:tcW w:w="1762" w:type="dxa"/>
            <w:tcBorders>
              <w:top w:val="nil"/>
              <w:left w:val="nil"/>
              <w:bottom w:val="single" w:sz="4" w:space="0" w:color="000000"/>
              <w:right w:val="single" w:sz="8" w:space="0" w:color="000000"/>
            </w:tcBorders>
            <w:shd w:val="clear" w:color="auto" w:fill="auto"/>
            <w:noWrap/>
            <w:vAlign w:val="center"/>
          </w:tcPr>
          <w:p w:rsidR="004C3847" w:rsidRPr="000933A8" w:rsidRDefault="004C3847" w:rsidP="002763D6">
            <w:pPr>
              <w:widowControl/>
              <w:jc w:val="right"/>
              <w:rPr>
                <w:rFonts w:asciiTheme="majorEastAsia" w:eastAsiaTheme="majorEastAsia" w:hAnsiTheme="majorEastAsia" w:cs="Arial"/>
                <w:color w:val="000000"/>
                <w:kern w:val="0"/>
                <w:sz w:val="18"/>
                <w:szCs w:val="18"/>
              </w:rPr>
            </w:pPr>
          </w:p>
        </w:tc>
      </w:tr>
      <w:tr w:rsidR="004C3847" w:rsidRPr="000933A8" w:rsidTr="006F40C6">
        <w:tblPrEx>
          <w:tblBorders>
            <w:top w:val="single" w:sz="4" w:space="0" w:color="auto"/>
          </w:tblBorders>
          <w:tblLook w:val="0000"/>
        </w:tblPrEx>
        <w:trPr>
          <w:gridBefore w:val="7"/>
          <w:gridAfter w:val="6"/>
          <w:wBefore w:w="4531" w:type="dxa"/>
          <w:wAfter w:w="9065" w:type="dxa"/>
          <w:trHeight w:val="96"/>
        </w:trPr>
        <w:tc>
          <w:tcPr>
            <w:tcW w:w="5261" w:type="dxa"/>
            <w:gridSpan w:val="4"/>
          </w:tcPr>
          <w:p w:rsidR="004C3847" w:rsidRPr="000933A8" w:rsidRDefault="004C3847" w:rsidP="002763D6">
            <w:pPr>
              <w:jc w:val="left"/>
              <w:rPr>
                <w:rFonts w:asciiTheme="majorEastAsia" w:eastAsiaTheme="majorEastAsia" w:hAnsiTheme="majorEastAsia"/>
                <w:b/>
                <w:sz w:val="18"/>
                <w:szCs w:val="18"/>
              </w:rPr>
            </w:pPr>
          </w:p>
        </w:tc>
      </w:tr>
    </w:tbl>
    <w:p w:rsidR="00FE5760" w:rsidRPr="000933A8" w:rsidRDefault="00FE5760" w:rsidP="006F40C6">
      <w:pPr>
        <w:rPr>
          <w:rFonts w:asciiTheme="majorEastAsia" w:eastAsiaTheme="majorEastAsia" w:hAnsiTheme="majorEastAsia"/>
          <w:b/>
          <w:sz w:val="18"/>
          <w:szCs w:val="18"/>
        </w:rPr>
      </w:pPr>
    </w:p>
    <w:p w:rsidR="00FE5760" w:rsidRPr="000933A8" w:rsidRDefault="00FE5760" w:rsidP="00FE5760">
      <w:pPr>
        <w:rPr>
          <w:rFonts w:asciiTheme="majorEastAsia" w:eastAsiaTheme="majorEastAsia" w:hAnsiTheme="majorEastAsia"/>
          <w:b/>
          <w:sz w:val="18"/>
          <w:szCs w:val="18"/>
        </w:rPr>
      </w:pPr>
    </w:p>
    <w:tbl>
      <w:tblPr>
        <w:tblW w:w="9095" w:type="dxa"/>
        <w:jc w:val="center"/>
        <w:tblInd w:w="93" w:type="dxa"/>
        <w:tblLook w:val="04A0"/>
      </w:tblPr>
      <w:tblGrid>
        <w:gridCol w:w="2291"/>
        <w:gridCol w:w="399"/>
        <w:gridCol w:w="1060"/>
        <w:gridCol w:w="2381"/>
        <w:gridCol w:w="394"/>
        <w:gridCol w:w="394"/>
        <w:gridCol w:w="800"/>
        <w:gridCol w:w="1412"/>
      </w:tblGrid>
      <w:tr w:rsidR="00FE5760" w:rsidRPr="000933A8" w:rsidTr="005B5164">
        <w:trPr>
          <w:trHeight w:val="255"/>
          <w:jc w:val="center"/>
        </w:trPr>
        <w:tc>
          <w:tcPr>
            <w:tcW w:w="9095" w:type="dxa"/>
            <w:gridSpan w:val="8"/>
            <w:tcBorders>
              <w:top w:val="nil"/>
              <w:left w:val="nil"/>
              <w:bottom w:val="nil"/>
              <w:right w:val="nil"/>
            </w:tcBorders>
            <w:shd w:val="clear" w:color="auto" w:fill="auto"/>
            <w:noWrap/>
            <w:vAlign w:val="bottom"/>
            <w:hideMark/>
          </w:tcPr>
          <w:p w:rsidR="006F40C6" w:rsidRPr="000933A8" w:rsidRDefault="006F40C6" w:rsidP="00FE5760">
            <w:pPr>
              <w:widowControl/>
              <w:jc w:val="center"/>
              <w:rPr>
                <w:rFonts w:asciiTheme="majorEastAsia" w:eastAsiaTheme="majorEastAsia" w:hAnsiTheme="majorEastAsia" w:cs="Arial"/>
                <w:color w:val="000000"/>
                <w:kern w:val="0"/>
                <w:sz w:val="18"/>
                <w:szCs w:val="18"/>
              </w:rPr>
            </w:pPr>
          </w:p>
          <w:p w:rsidR="006F40C6" w:rsidRPr="000933A8" w:rsidRDefault="006F40C6" w:rsidP="00FE5760">
            <w:pPr>
              <w:widowControl/>
              <w:jc w:val="center"/>
              <w:rPr>
                <w:rFonts w:asciiTheme="majorEastAsia" w:eastAsiaTheme="majorEastAsia" w:hAnsiTheme="majorEastAsia" w:cs="Arial"/>
                <w:color w:val="000000"/>
                <w:kern w:val="0"/>
                <w:sz w:val="18"/>
                <w:szCs w:val="18"/>
              </w:rPr>
            </w:pPr>
          </w:p>
          <w:p w:rsidR="006F40C6" w:rsidRPr="000933A8" w:rsidRDefault="006F40C6" w:rsidP="00FE5760">
            <w:pPr>
              <w:widowControl/>
              <w:jc w:val="center"/>
              <w:rPr>
                <w:rFonts w:asciiTheme="majorEastAsia" w:eastAsiaTheme="majorEastAsia" w:hAnsiTheme="majorEastAsia" w:cs="Arial"/>
                <w:color w:val="000000"/>
                <w:kern w:val="0"/>
                <w:sz w:val="18"/>
                <w:szCs w:val="18"/>
              </w:rPr>
            </w:pPr>
          </w:p>
          <w:p w:rsidR="006F40C6" w:rsidRDefault="006F40C6" w:rsidP="00FE5760">
            <w:pPr>
              <w:widowControl/>
              <w:jc w:val="center"/>
              <w:rPr>
                <w:rFonts w:asciiTheme="majorEastAsia" w:eastAsiaTheme="majorEastAsia" w:hAnsiTheme="majorEastAsia" w:cs="Arial"/>
                <w:color w:val="000000"/>
                <w:kern w:val="0"/>
                <w:sz w:val="18"/>
                <w:szCs w:val="18"/>
              </w:rPr>
            </w:pPr>
          </w:p>
          <w:p w:rsidR="000933A8" w:rsidRDefault="000933A8" w:rsidP="00FE5760">
            <w:pPr>
              <w:widowControl/>
              <w:jc w:val="center"/>
              <w:rPr>
                <w:rFonts w:asciiTheme="majorEastAsia" w:eastAsiaTheme="majorEastAsia" w:hAnsiTheme="majorEastAsia" w:cs="Arial"/>
                <w:color w:val="000000"/>
                <w:kern w:val="0"/>
                <w:sz w:val="18"/>
                <w:szCs w:val="18"/>
              </w:rPr>
            </w:pPr>
          </w:p>
          <w:p w:rsidR="000933A8" w:rsidRPr="000933A8" w:rsidRDefault="000933A8" w:rsidP="00FE5760">
            <w:pPr>
              <w:widowControl/>
              <w:jc w:val="center"/>
              <w:rPr>
                <w:rFonts w:asciiTheme="majorEastAsia" w:eastAsiaTheme="majorEastAsia" w:hAnsiTheme="majorEastAsia" w:cs="Arial"/>
                <w:color w:val="000000"/>
                <w:kern w:val="0"/>
                <w:sz w:val="18"/>
                <w:szCs w:val="18"/>
              </w:rPr>
            </w:pPr>
          </w:p>
          <w:p w:rsidR="006F40C6" w:rsidRPr="000933A8" w:rsidRDefault="006F40C6" w:rsidP="000840FF">
            <w:pPr>
              <w:widowControl/>
              <w:rPr>
                <w:rFonts w:asciiTheme="majorEastAsia" w:eastAsiaTheme="majorEastAsia" w:hAnsiTheme="majorEastAsia" w:cs="Arial"/>
                <w:color w:val="000000"/>
                <w:kern w:val="0"/>
                <w:sz w:val="18"/>
                <w:szCs w:val="18"/>
              </w:rPr>
            </w:pPr>
          </w:p>
          <w:p w:rsidR="006F40C6" w:rsidRPr="000933A8" w:rsidRDefault="006F40C6" w:rsidP="008A65A1">
            <w:pPr>
              <w:widowControl/>
              <w:rPr>
                <w:rFonts w:asciiTheme="majorEastAsia" w:eastAsiaTheme="majorEastAsia" w:hAnsiTheme="majorEastAsia" w:cs="Arial"/>
                <w:color w:val="000000"/>
                <w:kern w:val="0"/>
                <w:sz w:val="18"/>
                <w:szCs w:val="18"/>
              </w:rPr>
            </w:pPr>
          </w:p>
          <w:p w:rsidR="006F40C6" w:rsidRPr="000933A8" w:rsidRDefault="006F40C6" w:rsidP="006F40C6">
            <w:pPr>
              <w:widowControl/>
              <w:rPr>
                <w:rFonts w:asciiTheme="majorEastAsia" w:eastAsiaTheme="majorEastAsia" w:hAnsiTheme="majorEastAsia" w:cs="Arial"/>
                <w:color w:val="000000"/>
                <w:kern w:val="0"/>
                <w:sz w:val="18"/>
                <w:szCs w:val="18"/>
              </w:rPr>
            </w:pPr>
          </w:p>
          <w:p w:rsidR="00FE5760" w:rsidRPr="000933A8" w:rsidRDefault="00FE5760" w:rsidP="00FE5760">
            <w:pPr>
              <w:widowControl/>
              <w:jc w:val="center"/>
              <w:rPr>
                <w:rFonts w:asciiTheme="majorEastAsia" w:eastAsiaTheme="majorEastAsia" w:hAnsiTheme="majorEastAsia" w:cs="Arial"/>
                <w:color w:val="000000"/>
                <w:kern w:val="0"/>
                <w:sz w:val="18"/>
                <w:szCs w:val="18"/>
              </w:rPr>
            </w:pPr>
            <w:r w:rsidRPr="000933A8">
              <w:rPr>
                <w:rFonts w:asciiTheme="majorEastAsia" w:eastAsiaTheme="majorEastAsia" w:hAnsiTheme="majorEastAsia" w:cs="Arial" w:hint="eastAsia"/>
                <w:color w:val="000000"/>
                <w:kern w:val="0"/>
                <w:sz w:val="22"/>
                <w:szCs w:val="18"/>
              </w:rPr>
              <w:lastRenderedPageBreak/>
              <w:t>财政拨款收入支出决算总表</w:t>
            </w:r>
          </w:p>
        </w:tc>
      </w:tr>
      <w:tr w:rsidR="00FE5760" w:rsidRPr="006F26C5" w:rsidTr="005B5164">
        <w:trPr>
          <w:trHeight w:val="225"/>
          <w:jc w:val="center"/>
        </w:trPr>
        <w:tc>
          <w:tcPr>
            <w:tcW w:w="2291"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Arial" w:hAnsi="Arial" w:cs="Arial"/>
                <w:color w:val="000000"/>
                <w:kern w:val="0"/>
                <w:sz w:val="16"/>
                <w:szCs w:val="16"/>
              </w:rPr>
            </w:pPr>
          </w:p>
        </w:tc>
        <w:tc>
          <w:tcPr>
            <w:tcW w:w="800"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Arial" w:hAnsi="Arial" w:cs="Arial"/>
                <w:color w:val="000000"/>
                <w:kern w:val="0"/>
                <w:sz w:val="16"/>
                <w:szCs w:val="16"/>
              </w:rPr>
            </w:pPr>
          </w:p>
        </w:tc>
        <w:tc>
          <w:tcPr>
            <w:tcW w:w="1412" w:type="dxa"/>
            <w:tcBorders>
              <w:top w:val="nil"/>
              <w:left w:val="nil"/>
              <w:bottom w:val="nil"/>
              <w:right w:val="nil"/>
            </w:tcBorders>
            <w:shd w:val="clear" w:color="auto" w:fill="auto"/>
            <w:noWrap/>
            <w:vAlign w:val="bottom"/>
            <w:hideMark/>
          </w:tcPr>
          <w:p w:rsidR="00FE5760" w:rsidRPr="006F26C5" w:rsidRDefault="00FE5760" w:rsidP="00FE5760">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公开04表</w:t>
            </w:r>
          </w:p>
        </w:tc>
      </w:tr>
      <w:tr w:rsidR="00FE5760" w:rsidRPr="006F26C5" w:rsidTr="005B5164">
        <w:trPr>
          <w:trHeight w:val="225"/>
          <w:jc w:val="center"/>
        </w:trPr>
        <w:tc>
          <w:tcPr>
            <w:tcW w:w="2291"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宋体" w:hAnsi="宋体" w:cs="Arial"/>
                <w:color w:val="000000"/>
                <w:kern w:val="0"/>
                <w:sz w:val="16"/>
                <w:szCs w:val="16"/>
              </w:rPr>
            </w:pPr>
            <w:r w:rsidRPr="006F26C5">
              <w:rPr>
                <w:rFonts w:ascii="宋体" w:hAnsi="宋体" w:cs="Arial" w:hint="eastAsia"/>
                <w:color w:val="000000"/>
                <w:kern w:val="0"/>
                <w:sz w:val="16"/>
                <w:szCs w:val="16"/>
              </w:rPr>
              <w:t>部门：</w:t>
            </w:r>
            <w:r w:rsidR="000840FF" w:rsidRPr="000840FF">
              <w:rPr>
                <w:rFonts w:ascii="宋体" w:hAnsi="宋体" w:cs="Arial" w:hint="eastAsia"/>
                <w:color w:val="000000"/>
                <w:kern w:val="0"/>
                <w:sz w:val="16"/>
                <w:szCs w:val="16"/>
              </w:rPr>
              <w:t>刚察县农牧业经营管理站</w:t>
            </w:r>
          </w:p>
        </w:tc>
        <w:tc>
          <w:tcPr>
            <w:tcW w:w="399"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FE5760" w:rsidRPr="006F26C5" w:rsidRDefault="00FE5760" w:rsidP="00FE5760">
            <w:pPr>
              <w:widowControl/>
              <w:jc w:val="center"/>
              <w:rPr>
                <w:rFonts w:ascii="宋体" w:hAnsi="宋体" w:cs="Arial"/>
                <w:color w:val="000000"/>
                <w:kern w:val="0"/>
                <w:sz w:val="16"/>
                <w:szCs w:val="16"/>
              </w:rPr>
            </w:pPr>
          </w:p>
        </w:tc>
        <w:tc>
          <w:tcPr>
            <w:tcW w:w="800" w:type="dxa"/>
            <w:tcBorders>
              <w:top w:val="nil"/>
              <w:left w:val="nil"/>
              <w:bottom w:val="nil"/>
              <w:right w:val="nil"/>
            </w:tcBorders>
            <w:shd w:val="clear" w:color="auto" w:fill="auto"/>
            <w:noWrap/>
            <w:vAlign w:val="bottom"/>
            <w:hideMark/>
          </w:tcPr>
          <w:p w:rsidR="00FE5760" w:rsidRPr="006F26C5" w:rsidRDefault="00FE5760" w:rsidP="00FE5760">
            <w:pPr>
              <w:widowControl/>
              <w:jc w:val="left"/>
              <w:rPr>
                <w:rFonts w:ascii="Arial" w:hAnsi="Arial" w:cs="Arial"/>
                <w:color w:val="000000"/>
                <w:kern w:val="0"/>
                <w:sz w:val="16"/>
                <w:szCs w:val="16"/>
              </w:rPr>
            </w:pPr>
          </w:p>
        </w:tc>
        <w:tc>
          <w:tcPr>
            <w:tcW w:w="1412" w:type="dxa"/>
            <w:tcBorders>
              <w:top w:val="nil"/>
              <w:left w:val="nil"/>
              <w:bottom w:val="nil"/>
              <w:right w:val="nil"/>
            </w:tcBorders>
            <w:shd w:val="clear" w:color="auto" w:fill="auto"/>
            <w:noWrap/>
            <w:vAlign w:val="bottom"/>
            <w:hideMark/>
          </w:tcPr>
          <w:p w:rsidR="00FE5760" w:rsidRPr="006F26C5" w:rsidRDefault="00FE5760" w:rsidP="00FE5760">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金额单位：万元</w:t>
            </w:r>
          </w:p>
        </w:tc>
      </w:tr>
      <w:tr w:rsidR="00FE5760" w:rsidRPr="006F26C5" w:rsidTr="005B5164">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收     入</w:t>
            </w:r>
          </w:p>
        </w:tc>
        <w:tc>
          <w:tcPr>
            <w:tcW w:w="5345" w:type="dxa"/>
            <w:gridSpan w:val="5"/>
            <w:tcBorders>
              <w:top w:val="single" w:sz="8" w:space="0" w:color="000000"/>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支     出</w:t>
            </w:r>
          </w:p>
        </w:tc>
      </w:tr>
      <w:tr w:rsidR="00FE5760" w:rsidRPr="006F26C5" w:rsidTr="005B5164">
        <w:trPr>
          <w:trHeight w:val="293"/>
          <w:jc w:val="center"/>
        </w:trPr>
        <w:tc>
          <w:tcPr>
            <w:tcW w:w="2291" w:type="dxa"/>
            <w:vMerge w:val="restart"/>
            <w:tcBorders>
              <w:top w:val="nil"/>
              <w:left w:val="single" w:sz="8" w:space="0" w:color="000000"/>
              <w:bottom w:val="single" w:sz="4" w:space="0" w:color="000000"/>
              <w:right w:val="single" w:sz="4" w:space="0" w:color="000000"/>
            </w:tcBorders>
            <w:shd w:val="clear" w:color="auto" w:fill="auto"/>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项    目</w:t>
            </w:r>
          </w:p>
        </w:tc>
        <w:tc>
          <w:tcPr>
            <w:tcW w:w="399" w:type="dxa"/>
            <w:vMerge w:val="restart"/>
            <w:tcBorders>
              <w:top w:val="nil"/>
              <w:left w:val="nil"/>
              <w:bottom w:val="single" w:sz="4" w:space="0" w:color="000000"/>
              <w:right w:val="single" w:sz="4" w:space="0" w:color="000000"/>
            </w:tcBorders>
            <w:shd w:val="clear" w:color="auto" w:fill="auto"/>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行次</w:t>
            </w:r>
          </w:p>
        </w:tc>
        <w:tc>
          <w:tcPr>
            <w:tcW w:w="1060" w:type="dxa"/>
            <w:vMerge w:val="restart"/>
            <w:tcBorders>
              <w:top w:val="nil"/>
              <w:left w:val="nil"/>
              <w:bottom w:val="single" w:sz="4" w:space="0" w:color="000000"/>
              <w:right w:val="single" w:sz="4" w:space="0" w:color="000000"/>
            </w:tcBorders>
            <w:shd w:val="clear" w:color="auto" w:fill="auto"/>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决算数</w:t>
            </w:r>
          </w:p>
        </w:tc>
        <w:tc>
          <w:tcPr>
            <w:tcW w:w="2381" w:type="dxa"/>
            <w:vMerge w:val="restart"/>
            <w:tcBorders>
              <w:top w:val="nil"/>
              <w:left w:val="nil"/>
              <w:bottom w:val="single" w:sz="4" w:space="0" w:color="000000"/>
              <w:right w:val="single" w:sz="4" w:space="0" w:color="000000"/>
            </w:tcBorders>
            <w:shd w:val="clear" w:color="auto" w:fill="auto"/>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项目（按功能分类）</w:t>
            </w:r>
          </w:p>
        </w:tc>
        <w:tc>
          <w:tcPr>
            <w:tcW w:w="376" w:type="dxa"/>
            <w:vMerge w:val="restart"/>
            <w:tcBorders>
              <w:top w:val="nil"/>
              <w:left w:val="nil"/>
              <w:bottom w:val="single" w:sz="4" w:space="0" w:color="000000"/>
              <w:right w:val="single" w:sz="4" w:space="0" w:color="000000"/>
            </w:tcBorders>
            <w:shd w:val="clear" w:color="auto" w:fill="auto"/>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行次</w:t>
            </w:r>
          </w:p>
        </w:tc>
        <w:tc>
          <w:tcPr>
            <w:tcW w:w="258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决算数</w:t>
            </w:r>
          </w:p>
        </w:tc>
      </w:tr>
      <w:tr w:rsidR="00FE5760" w:rsidRPr="006F26C5" w:rsidTr="005B5164">
        <w:trPr>
          <w:trHeight w:val="615"/>
          <w:jc w:val="center"/>
        </w:trPr>
        <w:tc>
          <w:tcPr>
            <w:tcW w:w="2291" w:type="dxa"/>
            <w:vMerge/>
            <w:tcBorders>
              <w:top w:val="nil"/>
              <w:left w:val="single" w:sz="8" w:space="0" w:color="000000"/>
              <w:bottom w:val="single" w:sz="4" w:space="0" w:color="000000"/>
              <w:right w:val="single" w:sz="4" w:space="0" w:color="000000"/>
            </w:tcBorders>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小计</w:t>
            </w:r>
          </w:p>
        </w:tc>
        <w:tc>
          <w:tcPr>
            <w:tcW w:w="800" w:type="dxa"/>
            <w:tcBorders>
              <w:top w:val="nil"/>
              <w:left w:val="nil"/>
              <w:bottom w:val="single" w:sz="4" w:space="0" w:color="000000"/>
              <w:right w:val="single" w:sz="4" w:space="0" w:color="000000"/>
            </w:tcBorders>
            <w:shd w:val="clear" w:color="auto" w:fill="auto"/>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一般公共预算财政拨款</w:t>
            </w:r>
          </w:p>
        </w:tc>
        <w:tc>
          <w:tcPr>
            <w:tcW w:w="1412" w:type="dxa"/>
            <w:tcBorders>
              <w:top w:val="nil"/>
              <w:left w:val="nil"/>
              <w:bottom w:val="single" w:sz="4" w:space="0" w:color="000000"/>
              <w:right w:val="single" w:sz="4" w:space="0" w:color="000000"/>
            </w:tcBorders>
            <w:shd w:val="clear" w:color="auto" w:fill="auto"/>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政府性基金预算财政拨款</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栏    次</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栏    次</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10</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11</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12</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一、一般公共预算财政拨款</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6F40C6" w:rsidP="00FE576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r w:rsidR="004C3847">
              <w:rPr>
                <w:rFonts w:ascii="仿宋_GB2312" w:eastAsia="仿宋_GB2312" w:hAnsi="Arial" w:cs="Arial" w:hint="eastAsia"/>
                <w:color w:val="000000"/>
                <w:kern w:val="0"/>
                <w:sz w:val="16"/>
                <w:szCs w:val="16"/>
              </w:rPr>
              <w:t>4.92</w:t>
            </w:r>
            <w:r w:rsidR="00FE5760"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一、一般公共服务支出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31</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二、政府性基金预算财政拨款</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二、外交支出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32</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三、国防支出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33</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四、公共安全支出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34</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5</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五、教育支出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35</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6</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六、科学技术支出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36</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7</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七、文化体育与传媒支出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37</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8</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八、社会保障和就业支出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38</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B61C13" w:rsidP="00FE576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0.09</w:t>
            </w:r>
            <w:r w:rsidR="00FE5760"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9</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九、医疗卫生与计划生育支出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39</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B61C13" w:rsidP="00FE576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2.91</w:t>
            </w:r>
            <w:r w:rsidR="00FE5760"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10</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十、节能环保支出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40</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11</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十一、城乡社区支出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41</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12</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十二、农林水支出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42</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B61C13" w:rsidP="00FE576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49.5</w:t>
            </w:r>
            <w:r w:rsidR="00FE5760"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13</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十三、交通运输支出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43</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14</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十四、资源勘探信息等支出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44</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15</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十五、商业服务业等支出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45</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16</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十六、金融支出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46</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17</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十七、援助其他地区支出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47</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18</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十八、国土海洋气象等支出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48</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19</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十九、住房保障支出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49</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B61C13" w:rsidP="00FE576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2.42</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20</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二十、粮油物资储备支出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50</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21</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二十一、其他支出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51</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22</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二十二、债务还本支出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52</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B61C13">
        <w:trPr>
          <w:trHeight w:val="396"/>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23</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二十三、债务付息支出</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53</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本年收入合计</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24</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6F40C6" w:rsidP="00FE576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r w:rsidR="004C3847">
              <w:rPr>
                <w:rFonts w:ascii="仿宋_GB2312" w:eastAsia="仿宋_GB2312" w:hAnsi="Arial" w:cs="Arial" w:hint="eastAsia"/>
                <w:color w:val="000000"/>
                <w:kern w:val="0"/>
                <w:sz w:val="16"/>
                <w:szCs w:val="16"/>
              </w:rPr>
              <w:t>4.92</w:t>
            </w:r>
            <w:r w:rsidR="00FE5760"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本年支出合计</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77</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B61C13" w:rsidP="00FE576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54.92</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25</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78</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年初财政拨款结转和结余</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26</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年末财政拨款结转和结余</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79</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一、一般公共预算财政拨款</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27</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基本支出结转</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80</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二、政府性基金预算财政拨款</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28</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项目支出结转和结余</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81</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29</w:t>
            </w:r>
          </w:p>
        </w:tc>
        <w:tc>
          <w:tcPr>
            <w:tcW w:w="106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82</w:t>
            </w:r>
          </w:p>
        </w:tc>
        <w:tc>
          <w:tcPr>
            <w:tcW w:w="376"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412" w:type="dxa"/>
            <w:tcBorders>
              <w:top w:val="nil"/>
              <w:left w:val="nil"/>
              <w:bottom w:val="single" w:sz="4"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FE5760" w:rsidRPr="006F26C5" w:rsidTr="005B5164">
        <w:trPr>
          <w:trHeight w:val="308"/>
          <w:jc w:val="center"/>
        </w:trPr>
        <w:tc>
          <w:tcPr>
            <w:tcW w:w="2291" w:type="dxa"/>
            <w:tcBorders>
              <w:top w:val="nil"/>
              <w:left w:val="single" w:sz="8" w:space="0" w:color="000000"/>
              <w:bottom w:val="single" w:sz="8"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总计</w:t>
            </w:r>
          </w:p>
        </w:tc>
        <w:tc>
          <w:tcPr>
            <w:tcW w:w="399" w:type="dxa"/>
            <w:tcBorders>
              <w:top w:val="nil"/>
              <w:left w:val="nil"/>
              <w:bottom w:val="single" w:sz="8"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30</w:t>
            </w:r>
          </w:p>
        </w:tc>
        <w:tc>
          <w:tcPr>
            <w:tcW w:w="1060" w:type="dxa"/>
            <w:tcBorders>
              <w:top w:val="nil"/>
              <w:left w:val="nil"/>
              <w:bottom w:val="single" w:sz="8" w:space="0" w:color="000000"/>
              <w:right w:val="single" w:sz="4" w:space="0" w:color="000000"/>
            </w:tcBorders>
            <w:shd w:val="clear" w:color="auto" w:fill="auto"/>
            <w:noWrap/>
            <w:vAlign w:val="center"/>
            <w:hideMark/>
          </w:tcPr>
          <w:p w:rsidR="00FE5760" w:rsidRPr="006F26C5" w:rsidRDefault="005F0BA5" w:rsidP="00FE576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r w:rsidR="004C3847">
              <w:rPr>
                <w:rFonts w:ascii="仿宋_GB2312" w:eastAsia="仿宋_GB2312" w:hAnsi="Arial" w:cs="Arial" w:hint="eastAsia"/>
                <w:color w:val="000000"/>
                <w:kern w:val="0"/>
                <w:sz w:val="16"/>
                <w:szCs w:val="16"/>
              </w:rPr>
              <w:t>4.92</w:t>
            </w:r>
            <w:r w:rsidR="00FE5760"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总计</w:t>
            </w:r>
          </w:p>
        </w:tc>
        <w:tc>
          <w:tcPr>
            <w:tcW w:w="376" w:type="dxa"/>
            <w:tcBorders>
              <w:top w:val="nil"/>
              <w:left w:val="nil"/>
              <w:bottom w:val="single" w:sz="8" w:space="0" w:color="000000"/>
              <w:right w:val="single" w:sz="4" w:space="0" w:color="000000"/>
            </w:tcBorders>
            <w:shd w:val="clear" w:color="auto" w:fill="auto"/>
            <w:noWrap/>
            <w:vAlign w:val="center"/>
            <w:hideMark/>
          </w:tcPr>
          <w:p w:rsidR="00FE5760" w:rsidRPr="006F26C5" w:rsidRDefault="00FE5760" w:rsidP="00FE5760">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83</w:t>
            </w:r>
          </w:p>
        </w:tc>
        <w:tc>
          <w:tcPr>
            <w:tcW w:w="376" w:type="dxa"/>
            <w:tcBorders>
              <w:top w:val="nil"/>
              <w:left w:val="nil"/>
              <w:bottom w:val="single" w:sz="8"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8" w:space="0" w:color="000000"/>
              <w:right w:val="single" w:sz="4" w:space="0" w:color="000000"/>
            </w:tcBorders>
            <w:shd w:val="clear" w:color="auto" w:fill="auto"/>
            <w:noWrap/>
            <w:vAlign w:val="center"/>
            <w:hideMark/>
          </w:tcPr>
          <w:p w:rsidR="00FE5760" w:rsidRPr="006F26C5" w:rsidRDefault="004C3847" w:rsidP="00FE576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54.92</w:t>
            </w:r>
          </w:p>
        </w:tc>
        <w:tc>
          <w:tcPr>
            <w:tcW w:w="1412" w:type="dxa"/>
            <w:tcBorders>
              <w:top w:val="nil"/>
              <w:left w:val="nil"/>
              <w:bottom w:val="single" w:sz="8" w:space="0" w:color="000000"/>
              <w:right w:val="single" w:sz="4" w:space="0" w:color="000000"/>
            </w:tcBorders>
            <w:shd w:val="clear" w:color="auto" w:fill="auto"/>
            <w:noWrap/>
            <w:vAlign w:val="center"/>
            <w:hideMark/>
          </w:tcPr>
          <w:p w:rsidR="00FE5760" w:rsidRPr="006F26C5" w:rsidRDefault="00FE5760" w:rsidP="00FE5760">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bl>
    <w:p w:rsidR="00FE5760" w:rsidRDefault="00FE5760" w:rsidP="000840FF">
      <w:pPr>
        <w:rPr>
          <w:rFonts w:ascii="仿宋_GB2312" w:eastAsia="仿宋_GB2312"/>
          <w:b/>
          <w:sz w:val="32"/>
          <w:szCs w:val="32"/>
        </w:rPr>
      </w:pPr>
    </w:p>
    <w:tbl>
      <w:tblPr>
        <w:tblW w:w="9229" w:type="dxa"/>
        <w:tblInd w:w="93" w:type="dxa"/>
        <w:tblLook w:val="04A0"/>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rsidR="00FE5760" w:rsidRPr="00D51A40" w:rsidTr="00FE5760">
        <w:trPr>
          <w:trHeight w:val="300"/>
        </w:trPr>
        <w:tc>
          <w:tcPr>
            <w:tcW w:w="9229" w:type="dxa"/>
            <w:gridSpan w:val="28"/>
            <w:tcBorders>
              <w:top w:val="nil"/>
              <w:left w:val="nil"/>
              <w:bottom w:val="nil"/>
              <w:right w:val="nil"/>
            </w:tcBorders>
            <w:shd w:val="clear" w:color="auto" w:fill="auto"/>
            <w:vAlign w:val="bottom"/>
            <w:hideMark/>
          </w:tcPr>
          <w:p w:rsidR="00FE5760" w:rsidRDefault="00FE5760" w:rsidP="00FE5760">
            <w:pPr>
              <w:widowControl/>
              <w:jc w:val="center"/>
              <w:rPr>
                <w:rFonts w:ascii="仿宋_GB2312" w:eastAsia="仿宋_GB2312" w:hAnsi="Arial" w:cs="Arial"/>
                <w:color w:val="000000"/>
                <w:kern w:val="0"/>
                <w:sz w:val="16"/>
                <w:szCs w:val="16"/>
              </w:rPr>
            </w:pPr>
          </w:p>
          <w:p w:rsidR="00FE5760" w:rsidRPr="006F40C6" w:rsidRDefault="00FE5760" w:rsidP="00FE5760">
            <w:pPr>
              <w:widowControl/>
              <w:jc w:val="center"/>
              <w:rPr>
                <w:rFonts w:ascii="仿宋_GB2312" w:eastAsia="仿宋_GB2312" w:hAnsi="Arial" w:cs="Arial"/>
                <w:color w:val="000000"/>
                <w:kern w:val="0"/>
                <w:sz w:val="32"/>
                <w:szCs w:val="32"/>
              </w:rPr>
            </w:pPr>
            <w:r w:rsidRPr="006F40C6">
              <w:rPr>
                <w:rFonts w:ascii="仿宋_GB2312" w:eastAsia="仿宋_GB2312" w:hAnsi="Arial" w:cs="Arial" w:hint="eastAsia"/>
                <w:color w:val="000000"/>
                <w:kern w:val="0"/>
                <w:sz w:val="32"/>
                <w:szCs w:val="32"/>
              </w:rPr>
              <w:lastRenderedPageBreak/>
              <w:t>一般公共预算财政拨款支出决算表</w:t>
            </w:r>
          </w:p>
        </w:tc>
      </w:tr>
      <w:tr w:rsidR="00FE5760" w:rsidRPr="00D51A40" w:rsidTr="00FE5760">
        <w:trPr>
          <w:trHeight w:val="240"/>
        </w:trPr>
        <w:tc>
          <w:tcPr>
            <w:tcW w:w="400" w:type="dxa"/>
            <w:tcBorders>
              <w:top w:val="nil"/>
              <w:left w:val="nil"/>
              <w:bottom w:val="nil"/>
              <w:right w:val="nil"/>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公开05表</w:t>
            </w:r>
          </w:p>
        </w:tc>
      </w:tr>
      <w:tr w:rsidR="00FE5760" w:rsidRPr="00D51A40" w:rsidTr="00FE5760">
        <w:trPr>
          <w:trHeight w:val="255"/>
        </w:trPr>
        <w:tc>
          <w:tcPr>
            <w:tcW w:w="3559" w:type="dxa"/>
            <w:gridSpan w:val="12"/>
            <w:tcBorders>
              <w:top w:val="nil"/>
              <w:left w:val="nil"/>
              <w:bottom w:val="nil"/>
              <w:right w:val="nil"/>
            </w:tcBorders>
            <w:shd w:val="clear" w:color="auto" w:fill="auto"/>
            <w:vAlign w:val="bottom"/>
            <w:hideMark/>
          </w:tcPr>
          <w:p w:rsidR="00FE5760" w:rsidRPr="00D51A40" w:rsidRDefault="00FE5760" w:rsidP="003C0BD0">
            <w:pPr>
              <w:widowControl/>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部门：</w:t>
            </w:r>
            <w:r w:rsidR="003C0BD0">
              <w:rPr>
                <w:rFonts w:ascii="仿宋_GB2312" w:eastAsia="仿宋_GB2312" w:hAnsi="Arial" w:cs="Arial" w:hint="eastAsia"/>
                <w:color w:val="000000"/>
                <w:kern w:val="0"/>
                <w:sz w:val="16"/>
                <w:szCs w:val="16"/>
              </w:rPr>
              <w:t>刚察县农牧业经营管理站</w:t>
            </w:r>
          </w:p>
        </w:tc>
        <w:tc>
          <w:tcPr>
            <w:tcW w:w="1701" w:type="dxa"/>
            <w:gridSpan w:val="5"/>
            <w:tcBorders>
              <w:top w:val="nil"/>
              <w:left w:val="nil"/>
              <w:bottom w:val="nil"/>
              <w:right w:val="nil"/>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单位：万元</w:t>
            </w:r>
          </w:p>
        </w:tc>
      </w:tr>
      <w:tr w:rsidR="00FE5760" w:rsidRPr="00D51A40" w:rsidTr="00FE5760">
        <w:trPr>
          <w:trHeight w:val="255"/>
        </w:trPr>
        <w:tc>
          <w:tcPr>
            <w:tcW w:w="355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项目</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760" w:rsidRPr="00D51A40" w:rsidRDefault="00FE5760" w:rsidP="00FE576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760" w:rsidRPr="00D51A40" w:rsidRDefault="00FE5760" w:rsidP="00FE576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760" w:rsidRPr="00D51A40" w:rsidRDefault="00FE5760" w:rsidP="00FE576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项目支出</w:t>
            </w:r>
          </w:p>
        </w:tc>
      </w:tr>
      <w:tr w:rsidR="00FE5760" w:rsidRPr="00D51A40" w:rsidTr="00FE5760">
        <w:trPr>
          <w:trHeight w:val="61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支出功能分类科目编码</w:t>
            </w:r>
          </w:p>
        </w:tc>
        <w:tc>
          <w:tcPr>
            <w:tcW w:w="2404" w:type="dxa"/>
            <w:gridSpan w:val="6"/>
            <w:tcBorders>
              <w:top w:val="nil"/>
              <w:left w:val="nil"/>
              <w:bottom w:val="single" w:sz="4" w:space="0" w:color="auto"/>
              <w:right w:val="single" w:sz="4" w:space="0" w:color="auto"/>
            </w:tcBorders>
            <w:shd w:val="clear" w:color="auto" w:fill="auto"/>
            <w:vAlign w:val="center"/>
            <w:hideMark/>
          </w:tcPr>
          <w:p w:rsidR="00FE5760" w:rsidRPr="00D51A40" w:rsidRDefault="00FE5760" w:rsidP="00FE576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rsidR="00FE5760" w:rsidRPr="00D51A40" w:rsidRDefault="00FE5760" w:rsidP="00FE5760">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hideMark/>
          </w:tcPr>
          <w:p w:rsidR="00FE5760" w:rsidRPr="00D51A40" w:rsidRDefault="00FE5760" w:rsidP="00FE5760">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FE5760" w:rsidRPr="00D51A40" w:rsidRDefault="00FE5760" w:rsidP="00FE5760">
            <w:pPr>
              <w:widowControl/>
              <w:jc w:val="center"/>
              <w:rPr>
                <w:rFonts w:ascii="仿宋_GB2312" w:eastAsia="仿宋_GB2312" w:hAnsi="Arial" w:cs="Arial"/>
                <w:b/>
                <w:bCs/>
                <w:color w:val="000000"/>
                <w:kern w:val="0"/>
                <w:sz w:val="16"/>
                <w:szCs w:val="16"/>
              </w:rPr>
            </w:pPr>
          </w:p>
        </w:tc>
      </w:tr>
      <w:tr w:rsidR="00FE5760" w:rsidRPr="00D51A40" w:rsidTr="00FE5760">
        <w:trPr>
          <w:trHeight w:val="255"/>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类</w:t>
            </w:r>
          </w:p>
        </w:tc>
        <w:tc>
          <w:tcPr>
            <w:tcW w:w="37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款</w:t>
            </w:r>
          </w:p>
        </w:tc>
        <w:tc>
          <w:tcPr>
            <w:tcW w:w="3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w:t>
            </w:r>
          </w:p>
        </w:tc>
        <w:tc>
          <w:tcPr>
            <w:tcW w:w="2404" w:type="dxa"/>
            <w:gridSpan w:val="6"/>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栏次</w:t>
            </w:r>
          </w:p>
        </w:tc>
        <w:tc>
          <w:tcPr>
            <w:tcW w:w="1701" w:type="dxa"/>
            <w:gridSpan w:val="5"/>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w:t>
            </w:r>
          </w:p>
        </w:tc>
        <w:tc>
          <w:tcPr>
            <w:tcW w:w="1843" w:type="dxa"/>
            <w:gridSpan w:val="7"/>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w:t>
            </w:r>
          </w:p>
        </w:tc>
        <w:tc>
          <w:tcPr>
            <w:tcW w:w="2126" w:type="dxa"/>
            <w:gridSpan w:val="4"/>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w:t>
            </w:r>
          </w:p>
        </w:tc>
      </w:tr>
      <w:tr w:rsidR="00FE5760" w:rsidRPr="00D51A40" w:rsidTr="00FE5760">
        <w:trPr>
          <w:trHeight w:val="255"/>
        </w:trPr>
        <w:tc>
          <w:tcPr>
            <w:tcW w:w="400" w:type="dxa"/>
            <w:vMerge/>
            <w:tcBorders>
              <w:top w:val="nil"/>
              <w:left w:val="single" w:sz="4" w:space="0" w:color="auto"/>
              <w:bottom w:val="single" w:sz="4" w:space="0" w:color="auto"/>
              <w:right w:val="single" w:sz="4" w:space="0" w:color="auto"/>
            </w:tcBorders>
            <w:vAlign w:val="center"/>
            <w:hideMark/>
          </w:tcPr>
          <w:p w:rsidR="00FE5760" w:rsidRPr="00D51A40" w:rsidRDefault="00FE5760" w:rsidP="00FE5760">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hideMark/>
          </w:tcPr>
          <w:p w:rsidR="00FE5760" w:rsidRPr="00D51A40" w:rsidRDefault="00FE5760" w:rsidP="00FE5760">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hideMark/>
          </w:tcPr>
          <w:p w:rsidR="00FE5760" w:rsidRPr="00D51A40" w:rsidRDefault="00FE5760" w:rsidP="00FE5760">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合计</w:t>
            </w:r>
          </w:p>
        </w:tc>
        <w:tc>
          <w:tcPr>
            <w:tcW w:w="1701" w:type="dxa"/>
            <w:gridSpan w:val="5"/>
            <w:tcBorders>
              <w:top w:val="nil"/>
              <w:left w:val="nil"/>
              <w:bottom w:val="single" w:sz="4" w:space="0" w:color="auto"/>
              <w:right w:val="single" w:sz="4" w:space="0" w:color="auto"/>
            </w:tcBorders>
            <w:shd w:val="clear" w:color="auto" w:fill="auto"/>
            <w:vAlign w:val="bottom"/>
            <w:hideMark/>
          </w:tcPr>
          <w:p w:rsidR="00FE5760" w:rsidRPr="00D51A40" w:rsidRDefault="00B61C13" w:rsidP="00FE576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54.82</w:t>
            </w:r>
          </w:p>
        </w:tc>
        <w:tc>
          <w:tcPr>
            <w:tcW w:w="1843" w:type="dxa"/>
            <w:gridSpan w:val="7"/>
            <w:tcBorders>
              <w:top w:val="nil"/>
              <w:left w:val="nil"/>
              <w:bottom w:val="single" w:sz="4" w:space="0" w:color="auto"/>
              <w:right w:val="single" w:sz="4" w:space="0" w:color="auto"/>
            </w:tcBorders>
            <w:shd w:val="clear" w:color="auto" w:fill="auto"/>
            <w:vAlign w:val="bottom"/>
            <w:hideMark/>
          </w:tcPr>
          <w:p w:rsidR="00FE5760" w:rsidRPr="00D51A40" w:rsidRDefault="00B61C13" w:rsidP="00FE576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44.92</w:t>
            </w:r>
          </w:p>
        </w:tc>
        <w:tc>
          <w:tcPr>
            <w:tcW w:w="2126" w:type="dxa"/>
            <w:gridSpan w:val="4"/>
            <w:tcBorders>
              <w:top w:val="nil"/>
              <w:left w:val="nil"/>
              <w:bottom w:val="single" w:sz="4" w:space="0" w:color="auto"/>
              <w:right w:val="single" w:sz="4" w:space="0" w:color="auto"/>
            </w:tcBorders>
            <w:shd w:val="clear" w:color="auto" w:fill="auto"/>
            <w:vAlign w:val="bottom"/>
            <w:hideMark/>
          </w:tcPr>
          <w:p w:rsidR="00FE5760" w:rsidRPr="00D51A40" w:rsidRDefault="00B61C13" w:rsidP="00FE576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10</w:t>
            </w:r>
          </w:p>
        </w:tc>
      </w:tr>
      <w:tr w:rsidR="00B61C13" w:rsidRPr="00D51A40" w:rsidTr="000933A8">
        <w:trPr>
          <w:trHeight w:val="518"/>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61C13" w:rsidRPr="000933A8" w:rsidRDefault="00B61C13" w:rsidP="005F0BA5">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208</w:t>
            </w:r>
          </w:p>
        </w:tc>
        <w:tc>
          <w:tcPr>
            <w:tcW w:w="2404" w:type="dxa"/>
            <w:gridSpan w:val="6"/>
            <w:tcBorders>
              <w:top w:val="nil"/>
              <w:left w:val="nil"/>
              <w:bottom w:val="single" w:sz="4" w:space="0" w:color="auto"/>
              <w:right w:val="single" w:sz="4" w:space="0" w:color="auto"/>
            </w:tcBorders>
            <w:shd w:val="clear" w:color="auto" w:fill="auto"/>
            <w:vAlign w:val="center"/>
            <w:hideMark/>
          </w:tcPr>
          <w:p w:rsidR="00B61C13" w:rsidRPr="000933A8" w:rsidRDefault="00B61C13" w:rsidP="005F0BA5">
            <w:pPr>
              <w:widowControl/>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社会保障和就业支出　</w:t>
            </w:r>
          </w:p>
        </w:tc>
        <w:tc>
          <w:tcPr>
            <w:tcW w:w="1701" w:type="dxa"/>
            <w:gridSpan w:val="5"/>
            <w:tcBorders>
              <w:top w:val="nil"/>
              <w:left w:val="nil"/>
              <w:bottom w:val="single" w:sz="4" w:space="0" w:color="auto"/>
              <w:right w:val="single" w:sz="4" w:space="0" w:color="auto"/>
            </w:tcBorders>
            <w:shd w:val="clear" w:color="auto" w:fill="auto"/>
            <w:vAlign w:val="center"/>
            <w:hideMark/>
          </w:tcPr>
          <w:p w:rsidR="00B61C13" w:rsidRPr="000933A8" w:rsidRDefault="00B61C13" w:rsidP="005F0BA5">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0.09　</w:t>
            </w:r>
          </w:p>
        </w:tc>
        <w:tc>
          <w:tcPr>
            <w:tcW w:w="1843" w:type="dxa"/>
            <w:gridSpan w:val="7"/>
            <w:tcBorders>
              <w:top w:val="nil"/>
              <w:left w:val="nil"/>
              <w:bottom w:val="single" w:sz="4" w:space="0" w:color="auto"/>
              <w:right w:val="single" w:sz="4" w:space="0" w:color="auto"/>
            </w:tcBorders>
            <w:shd w:val="clear" w:color="auto" w:fill="auto"/>
            <w:vAlign w:val="center"/>
            <w:hideMark/>
          </w:tcPr>
          <w:p w:rsidR="00B61C13" w:rsidRPr="000933A8" w:rsidRDefault="00B61C13" w:rsidP="000933A8">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0.09　</w:t>
            </w:r>
          </w:p>
        </w:tc>
        <w:tc>
          <w:tcPr>
            <w:tcW w:w="2126" w:type="dxa"/>
            <w:gridSpan w:val="4"/>
            <w:tcBorders>
              <w:top w:val="nil"/>
              <w:left w:val="nil"/>
              <w:bottom w:val="single" w:sz="4" w:space="0" w:color="auto"/>
              <w:right w:val="single" w:sz="4" w:space="0" w:color="auto"/>
            </w:tcBorders>
            <w:shd w:val="clear" w:color="auto" w:fill="auto"/>
            <w:vAlign w:val="bottom"/>
            <w:hideMark/>
          </w:tcPr>
          <w:p w:rsidR="00B61C13" w:rsidRPr="00342DC4" w:rsidRDefault="00B61C13" w:rsidP="00FE5760">
            <w:pPr>
              <w:widowControl/>
              <w:jc w:val="center"/>
              <w:rPr>
                <w:rFonts w:ascii="仿宋" w:eastAsia="仿宋" w:hAnsi="仿宋" w:cs="Arial"/>
                <w:b/>
                <w:bCs/>
                <w:color w:val="000000"/>
                <w:kern w:val="0"/>
                <w:sz w:val="22"/>
                <w:szCs w:val="22"/>
              </w:rPr>
            </w:pPr>
          </w:p>
        </w:tc>
      </w:tr>
      <w:tr w:rsidR="00B61C13" w:rsidRPr="00D51A40" w:rsidTr="000933A8">
        <w:trPr>
          <w:trHeight w:val="554"/>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61C13" w:rsidRPr="000933A8" w:rsidRDefault="00B61C13" w:rsidP="005F0BA5">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20803</w:t>
            </w:r>
          </w:p>
        </w:tc>
        <w:tc>
          <w:tcPr>
            <w:tcW w:w="2404" w:type="dxa"/>
            <w:gridSpan w:val="6"/>
            <w:tcBorders>
              <w:top w:val="nil"/>
              <w:left w:val="nil"/>
              <w:bottom w:val="single" w:sz="4" w:space="0" w:color="auto"/>
              <w:right w:val="single" w:sz="4" w:space="0" w:color="auto"/>
            </w:tcBorders>
            <w:shd w:val="clear" w:color="auto" w:fill="auto"/>
            <w:vAlign w:val="center"/>
            <w:hideMark/>
          </w:tcPr>
          <w:p w:rsidR="00B61C13" w:rsidRPr="000933A8" w:rsidRDefault="00B61C13" w:rsidP="00710968">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财政对社会保险基金的补助</w:t>
            </w:r>
          </w:p>
        </w:tc>
        <w:tc>
          <w:tcPr>
            <w:tcW w:w="1701" w:type="dxa"/>
            <w:gridSpan w:val="5"/>
            <w:tcBorders>
              <w:top w:val="nil"/>
              <w:left w:val="nil"/>
              <w:bottom w:val="single" w:sz="4" w:space="0" w:color="auto"/>
              <w:right w:val="single" w:sz="4" w:space="0" w:color="auto"/>
            </w:tcBorders>
            <w:shd w:val="clear" w:color="auto" w:fill="auto"/>
            <w:vAlign w:val="center"/>
            <w:hideMark/>
          </w:tcPr>
          <w:p w:rsidR="00B61C13" w:rsidRPr="000933A8" w:rsidRDefault="00B61C13" w:rsidP="005F0BA5">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0.09　</w:t>
            </w:r>
          </w:p>
        </w:tc>
        <w:tc>
          <w:tcPr>
            <w:tcW w:w="1843" w:type="dxa"/>
            <w:gridSpan w:val="7"/>
            <w:tcBorders>
              <w:top w:val="nil"/>
              <w:left w:val="nil"/>
              <w:bottom w:val="single" w:sz="4" w:space="0" w:color="auto"/>
              <w:right w:val="single" w:sz="4" w:space="0" w:color="auto"/>
            </w:tcBorders>
            <w:shd w:val="clear" w:color="auto" w:fill="auto"/>
            <w:vAlign w:val="center"/>
            <w:hideMark/>
          </w:tcPr>
          <w:p w:rsidR="00B61C13" w:rsidRPr="000933A8" w:rsidRDefault="00B61C13" w:rsidP="000933A8">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0.09　</w:t>
            </w:r>
          </w:p>
        </w:tc>
        <w:tc>
          <w:tcPr>
            <w:tcW w:w="2126" w:type="dxa"/>
            <w:gridSpan w:val="4"/>
            <w:tcBorders>
              <w:top w:val="nil"/>
              <w:left w:val="nil"/>
              <w:bottom w:val="single" w:sz="4" w:space="0" w:color="auto"/>
              <w:right w:val="single" w:sz="4" w:space="0" w:color="auto"/>
            </w:tcBorders>
            <w:shd w:val="clear" w:color="auto" w:fill="auto"/>
            <w:vAlign w:val="bottom"/>
            <w:hideMark/>
          </w:tcPr>
          <w:p w:rsidR="00B61C13" w:rsidRPr="00342DC4" w:rsidRDefault="00B61C13" w:rsidP="00FE5760">
            <w:pPr>
              <w:widowControl/>
              <w:jc w:val="center"/>
              <w:rPr>
                <w:rFonts w:ascii="仿宋" w:eastAsia="仿宋" w:hAnsi="仿宋" w:cs="Arial"/>
                <w:color w:val="000000"/>
                <w:kern w:val="0"/>
                <w:sz w:val="22"/>
                <w:szCs w:val="22"/>
              </w:rPr>
            </w:pPr>
          </w:p>
        </w:tc>
      </w:tr>
      <w:tr w:rsidR="00B61C13" w:rsidRPr="00D51A40" w:rsidTr="000933A8">
        <w:trPr>
          <w:trHeight w:val="562"/>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61C13" w:rsidRPr="000933A8" w:rsidRDefault="00B61C13" w:rsidP="005F0BA5">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2080305</w:t>
            </w:r>
          </w:p>
        </w:tc>
        <w:tc>
          <w:tcPr>
            <w:tcW w:w="2404" w:type="dxa"/>
            <w:gridSpan w:val="6"/>
            <w:tcBorders>
              <w:top w:val="nil"/>
              <w:left w:val="nil"/>
              <w:bottom w:val="single" w:sz="4" w:space="0" w:color="auto"/>
              <w:right w:val="single" w:sz="4" w:space="0" w:color="auto"/>
            </w:tcBorders>
            <w:shd w:val="clear" w:color="auto" w:fill="auto"/>
            <w:vAlign w:val="center"/>
            <w:hideMark/>
          </w:tcPr>
          <w:p w:rsidR="00B61C13" w:rsidRPr="000933A8" w:rsidRDefault="00B61C13" w:rsidP="00710968">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财政对生育保险基金的补助　</w:t>
            </w:r>
          </w:p>
        </w:tc>
        <w:tc>
          <w:tcPr>
            <w:tcW w:w="1701" w:type="dxa"/>
            <w:gridSpan w:val="5"/>
            <w:tcBorders>
              <w:top w:val="nil"/>
              <w:left w:val="nil"/>
              <w:bottom w:val="single" w:sz="4" w:space="0" w:color="auto"/>
              <w:right w:val="single" w:sz="4" w:space="0" w:color="auto"/>
            </w:tcBorders>
            <w:shd w:val="clear" w:color="auto" w:fill="auto"/>
            <w:vAlign w:val="center"/>
            <w:hideMark/>
          </w:tcPr>
          <w:p w:rsidR="00B61C13" w:rsidRPr="000933A8" w:rsidRDefault="00B61C13" w:rsidP="005F0BA5">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0.09</w:t>
            </w:r>
          </w:p>
        </w:tc>
        <w:tc>
          <w:tcPr>
            <w:tcW w:w="1843" w:type="dxa"/>
            <w:gridSpan w:val="7"/>
            <w:tcBorders>
              <w:top w:val="nil"/>
              <w:left w:val="nil"/>
              <w:bottom w:val="single" w:sz="4" w:space="0" w:color="auto"/>
              <w:right w:val="single" w:sz="4" w:space="0" w:color="auto"/>
            </w:tcBorders>
            <w:shd w:val="clear" w:color="auto" w:fill="auto"/>
            <w:vAlign w:val="center"/>
            <w:hideMark/>
          </w:tcPr>
          <w:p w:rsidR="00B61C13" w:rsidRPr="000933A8" w:rsidRDefault="00B61C13" w:rsidP="000933A8">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0.09</w:t>
            </w:r>
          </w:p>
        </w:tc>
        <w:tc>
          <w:tcPr>
            <w:tcW w:w="2126" w:type="dxa"/>
            <w:gridSpan w:val="4"/>
            <w:tcBorders>
              <w:top w:val="nil"/>
              <w:left w:val="nil"/>
              <w:bottom w:val="single" w:sz="4" w:space="0" w:color="auto"/>
              <w:right w:val="single" w:sz="4" w:space="0" w:color="auto"/>
            </w:tcBorders>
            <w:shd w:val="clear" w:color="auto" w:fill="auto"/>
            <w:vAlign w:val="bottom"/>
            <w:hideMark/>
          </w:tcPr>
          <w:p w:rsidR="00B61C13" w:rsidRPr="00342DC4" w:rsidRDefault="00B61C13" w:rsidP="00FE5760">
            <w:pPr>
              <w:widowControl/>
              <w:jc w:val="center"/>
              <w:rPr>
                <w:rFonts w:ascii="仿宋" w:eastAsia="仿宋" w:hAnsi="仿宋" w:cs="Arial"/>
                <w:color w:val="000000"/>
                <w:kern w:val="0"/>
                <w:sz w:val="22"/>
                <w:szCs w:val="22"/>
              </w:rPr>
            </w:pPr>
          </w:p>
        </w:tc>
      </w:tr>
      <w:tr w:rsidR="005F0BA5" w:rsidRPr="00D51A40" w:rsidTr="008A65A1">
        <w:trPr>
          <w:trHeight w:val="556"/>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F0BA5" w:rsidRPr="000933A8" w:rsidRDefault="005F0BA5" w:rsidP="005F0BA5">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210</w:t>
            </w:r>
          </w:p>
        </w:tc>
        <w:tc>
          <w:tcPr>
            <w:tcW w:w="2404" w:type="dxa"/>
            <w:gridSpan w:val="6"/>
            <w:tcBorders>
              <w:top w:val="nil"/>
              <w:left w:val="nil"/>
              <w:bottom w:val="single" w:sz="4" w:space="0" w:color="auto"/>
              <w:right w:val="single" w:sz="4" w:space="0" w:color="auto"/>
            </w:tcBorders>
            <w:shd w:val="clear" w:color="auto" w:fill="auto"/>
            <w:vAlign w:val="center"/>
            <w:hideMark/>
          </w:tcPr>
          <w:p w:rsidR="005F0BA5" w:rsidRPr="000933A8" w:rsidRDefault="005F0BA5" w:rsidP="00710968">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医疗卫生与计划生育支出</w:t>
            </w:r>
          </w:p>
        </w:tc>
        <w:tc>
          <w:tcPr>
            <w:tcW w:w="1701" w:type="dxa"/>
            <w:gridSpan w:val="5"/>
            <w:tcBorders>
              <w:top w:val="nil"/>
              <w:left w:val="nil"/>
              <w:bottom w:val="single" w:sz="4" w:space="0" w:color="auto"/>
              <w:right w:val="single" w:sz="4" w:space="0" w:color="auto"/>
            </w:tcBorders>
            <w:shd w:val="clear" w:color="auto" w:fill="auto"/>
            <w:vAlign w:val="center"/>
            <w:hideMark/>
          </w:tcPr>
          <w:p w:rsidR="005F0BA5" w:rsidRPr="000933A8" w:rsidRDefault="00B61C13" w:rsidP="005F0BA5">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2.91</w:t>
            </w:r>
            <w:r w:rsidR="005F0BA5" w:rsidRPr="000933A8">
              <w:rPr>
                <w:rFonts w:asciiTheme="minorEastAsia" w:eastAsiaTheme="minorEastAsia" w:hAnsiTheme="minorEastAsia" w:cs="Arial" w:hint="eastAsia"/>
                <w:color w:val="000000"/>
                <w:kern w:val="0"/>
                <w:sz w:val="18"/>
                <w:szCs w:val="18"/>
              </w:rPr>
              <w:t xml:space="preserve">　</w:t>
            </w:r>
          </w:p>
        </w:tc>
        <w:tc>
          <w:tcPr>
            <w:tcW w:w="1843" w:type="dxa"/>
            <w:gridSpan w:val="7"/>
            <w:tcBorders>
              <w:top w:val="nil"/>
              <w:left w:val="nil"/>
              <w:bottom w:val="single" w:sz="4" w:space="0" w:color="auto"/>
              <w:right w:val="single" w:sz="4" w:space="0" w:color="auto"/>
            </w:tcBorders>
            <w:shd w:val="clear" w:color="auto" w:fill="auto"/>
            <w:vAlign w:val="center"/>
            <w:hideMark/>
          </w:tcPr>
          <w:p w:rsidR="005F0BA5" w:rsidRPr="000933A8" w:rsidRDefault="00B61C13" w:rsidP="005F0BA5">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2.91</w:t>
            </w:r>
            <w:r w:rsidR="005F0BA5" w:rsidRPr="000933A8">
              <w:rPr>
                <w:rFonts w:asciiTheme="minorEastAsia" w:eastAsiaTheme="minorEastAsia" w:hAnsiTheme="minorEastAsia" w:cs="Arial" w:hint="eastAsia"/>
                <w:color w:val="000000"/>
                <w:kern w:val="0"/>
                <w:sz w:val="18"/>
                <w:szCs w:val="18"/>
              </w:rPr>
              <w:t xml:space="preserve">　</w:t>
            </w:r>
          </w:p>
        </w:tc>
        <w:tc>
          <w:tcPr>
            <w:tcW w:w="2126" w:type="dxa"/>
            <w:gridSpan w:val="4"/>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center"/>
              <w:rPr>
                <w:rFonts w:ascii="仿宋" w:eastAsia="仿宋" w:hAnsi="仿宋" w:cs="Arial"/>
                <w:color w:val="000000"/>
                <w:kern w:val="0"/>
                <w:sz w:val="22"/>
                <w:szCs w:val="22"/>
              </w:rPr>
            </w:pPr>
          </w:p>
        </w:tc>
      </w:tr>
      <w:tr w:rsidR="00B61C13" w:rsidRPr="00D51A40" w:rsidTr="008A65A1">
        <w:trPr>
          <w:trHeight w:val="550"/>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61C13" w:rsidRPr="000933A8" w:rsidRDefault="00B61C13" w:rsidP="005F0BA5">
            <w:pPr>
              <w:widowControl/>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20105</w:t>
            </w:r>
          </w:p>
        </w:tc>
        <w:tc>
          <w:tcPr>
            <w:tcW w:w="2404" w:type="dxa"/>
            <w:gridSpan w:val="6"/>
            <w:tcBorders>
              <w:top w:val="nil"/>
              <w:left w:val="nil"/>
              <w:bottom w:val="single" w:sz="4" w:space="0" w:color="auto"/>
              <w:right w:val="single" w:sz="4" w:space="0" w:color="auto"/>
            </w:tcBorders>
            <w:shd w:val="clear" w:color="auto" w:fill="auto"/>
            <w:vAlign w:val="center"/>
            <w:hideMark/>
          </w:tcPr>
          <w:p w:rsidR="00B61C13" w:rsidRPr="000933A8" w:rsidRDefault="00B61C13" w:rsidP="005F0BA5">
            <w:pPr>
              <w:widowControl/>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医疗保障</w:t>
            </w:r>
          </w:p>
        </w:tc>
        <w:tc>
          <w:tcPr>
            <w:tcW w:w="1701" w:type="dxa"/>
            <w:gridSpan w:val="5"/>
            <w:tcBorders>
              <w:top w:val="nil"/>
              <w:left w:val="nil"/>
              <w:bottom w:val="single" w:sz="4" w:space="0" w:color="auto"/>
              <w:right w:val="single" w:sz="4" w:space="0" w:color="auto"/>
            </w:tcBorders>
            <w:shd w:val="clear" w:color="auto" w:fill="auto"/>
            <w:vAlign w:val="center"/>
            <w:hideMark/>
          </w:tcPr>
          <w:p w:rsidR="00B61C13" w:rsidRPr="000933A8" w:rsidRDefault="00B61C13" w:rsidP="000933A8">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2.91　</w:t>
            </w:r>
          </w:p>
        </w:tc>
        <w:tc>
          <w:tcPr>
            <w:tcW w:w="1843" w:type="dxa"/>
            <w:gridSpan w:val="7"/>
            <w:tcBorders>
              <w:top w:val="nil"/>
              <w:left w:val="nil"/>
              <w:bottom w:val="single" w:sz="4" w:space="0" w:color="auto"/>
              <w:right w:val="single" w:sz="4" w:space="0" w:color="auto"/>
            </w:tcBorders>
            <w:shd w:val="clear" w:color="auto" w:fill="auto"/>
            <w:vAlign w:val="center"/>
            <w:hideMark/>
          </w:tcPr>
          <w:p w:rsidR="00B61C13" w:rsidRPr="000933A8" w:rsidRDefault="00B61C13" w:rsidP="000933A8">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2.91　</w:t>
            </w:r>
          </w:p>
        </w:tc>
        <w:tc>
          <w:tcPr>
            <w:tcW w:w="2126" w:type="dxa"/>
            <w:gridSpan w:val="4"/>
            <w:tcBorders>
              <w:top w:val="nil"/>
              <w:left w:val="nil"/>
              <w:bottom w:val="single" w:sz="4" w:space="0" w:color="auto"/>
              <w:right w:val="single" w:sz="4" w:space="0" w:color="auto"/>
            </w:tcBorders>
            <w:shd w:val="clear" w:color="auto" w:fill="auto"/>
            <w:vAlign w:val="bottom"/>
            <w:hideMark/>
          </w:tcPr>
          <w:p w:rsidR="00B61C13" w:rsidRPr="00342DC4" w:rsidRDefault="00B61C13" w:rsidP="00FE5760">
            <w:pPr>
              <w:widowControl/>
              <w:jc w:val="center"/>
              <w:rPr>
                <w:rFonts w:ascii="仿宋" w:eastAsia="仿宋" w:hAnsi="仿宋" w:cs="Arial"/>
                <w:color w:val="000000"/>
                <w:kern w:val="0"/>
                <w:sz w:val="22"/>
                <w:szCs w:val="22"/>
              </w:rPr>
            </w:pPr>
          </w:p>
        </w:tc>
      </w:tr>
      <w:tr w:rsidR="005F0BA5" w:rsidRPr="00D51A40" w:rsidTr="008A65A1">
        <w:trPr>
          <w:trHeight w:val="558"/>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F0BA5" w:rsidRPr="000933A8" w:rsidRDefault="005F0BA5" w:rsidP="005F0BA5">
            <w:pPr>
              <w:widowControl/>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2010502</w:t>
            </w:r>
          </w:p>
        </w:tc>
        <w:tc>
          <w:tcPr>
            <w:tcW w:w="2404" w:type="dxa"/>
            <w:gridSpan w:val="6"/>
            <w:tcBorders>
              <w:top w:val="nil"/>
              <w:left w:val="nil"/>
              <w:bottom w:val="single" w:sz="4" w:space="0" w:color="auto"/>
              <w:right w:val="single" w:sz="4" w:space="0" w:color="auto"/>
            </w:tcBorders>
            <w:shd w:val="clear" w:color="auto" w:fill="auto"/>
            <w:vAlign w:val="center"/>
            <w:hideMark/>
          </w:tcPr>
          <w:p w:rsidR="005F0BA5" w:rsidRPr="000933A8" w:rsidRDefault="005F0BA5" w:rsidP="005F0BA5">
            <w:pPr>
              <w:widowControl/>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事业单位医疗</w:t>
            </w:r>
          </w:p>
        </w:tc>
        <w:tc>
          <w:tcPr>
            <w:tcW w:w="1701" w:type="dxa"/>
            <w:gridSpan w:val="5"/>
            <w:tcBorders>
              <w:top w:val="nil"/>
              <w:left w:val="nil"/>
              <w:bottom w:val="single" w:sz="4" w:space="0" w:color="auto"/>
              <w:right w:val="single" w:sz="4" w:space="0" w:color="auto"/>
            </w:tcBorders>
            <w:shd w:val="clear" w:color="auto" w:fill="auto"/>
            <w:vAlign w:val="center"/>
            <w:hideMark/>
          </w:tcPr>
          <w:p w:rsidR="005F0BA5" w:rsidRPr="000933A8" w:rsidRDefault="00B61C13" w:rsidP="005F0BA5">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1.94</w:t>
            </w:r>
          </w:p>
        </w:tc>
        <w:tc>
          <w:tcPr>
            <w:tcW w:w="1843" w:type="dxa"/>
            <w:gridSpan w:val="7"/>
            <w:tcBorders>
              <w:top w:val="nil"/>
              <w:left w:val="nil"/>
              <w:bottom w:val="single" w:sz="4" w:space="0" w:color="auto"/>
              <w:right w:val="single" w:sz="4" w:space="0" w:color="auto"/>
            </w:tcBorders>
            <w:shd w:val="clear" w:color="auto" w:fill="auto"/>
            <w:vAlign w:val="center"/>
            <w:hideMark/>
          </w:tcPr>
          <w:p w:rsidR="005F0BA5" w:rsidRPr="000933A8" w:rsidRDefault="00B61C13" w:rsidP="005F0BA5">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1.94</w:t>
            </w:r>
          </w:p>
        </w:tc>
        <w:tc>
          <w:tcPr>
            <w:tcW w:w="2126" w:type="dxa"/>
            <w:gridSpan w:val="4"/>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center"/>
              <w:rPr>
                <w:rFonts w:ascii="仿宋" w:eastAsia="仿宋" w:hAnsi="仿宋" w:cs="Arial"/>
                <w:color w:val="000000"/>
                <w:kern w:val="0"/>
                <w:sz w:val="22"/>
                <w:szCs w:val="22"/>
              </w:rPr>
            </w:pPr>
          </w:p>
        </w:tc>
      </w:tr>
      <w:tr w:rsidR="005F0BA5" w:rsidRPr="00D51A40" w:rsidTr="008A65A1">
        <w:trPr>
          <w:trHeight w:val="566"/>
        </w:trPr>
        <w:tc>
          <w:tcPr>
            <w:tcW w:w="1155" w:type="dxa"/>
            <w:gridSpan w:val="6"/>
            <w:tcBorders>
              <w:top w:val="single" w:sz="4" w:space="0" w:color="auto"/>
              <w:left w:val="single" w:sz="4" w:space="0" w:color="auto"/>
              <w:bottom w:val="single" w:sz="4" w:space="0" w:color="auto"/>
              <w:right w:val="single" w:sz="4" w:space="0" w:color="auto"/>
            </w:tcBorders>
            <w:shd w:val="clear" w:color="auto" w:fill="auto"/>
            <w:hideMark/>
          </w:tcPr>
          <w:p w:rsidR="005F0BA5" w:rsidRPr="000933A8" w:rsidRDefault="005F0BA5" w:rsidP="005F0BA5">
            <w:pPr>
              <w:widowControl/>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2010503</w:t>
            </w:r>
          </w:p>
        </w:tc>
        <w:tc>
          <w:tcPr>
            <w:tcW w:w="2404" w:type="dxa"/>
            <w:gridSpan w:val="6"/>
            <w:tcBorders>
              <w:top w:val="nil"/>
              <w:left w:val="nil"/>
              <w:bottom w:val="single" w:sz="4" w:space="0" w:color="auto"/>
              <w:right w:val="single" w:sz="4" w:space="0" w:color="auto"/>
            </w:tcBorders>
            <w:shd w:val="clear" w:color="auto" w:fill="auto"/>
            <w:hideMark/>
          </w:tcPr>
          <w:p w:rsidR="005F0BA5" w:rsidRPr="000933A8" w:rsidRDefault="005F0BA5" w:rsidP="005F0BA5">
            <w:pPr>
              <w:widowControl/>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公务员医疗补助</w:t>
            </w:r>
          </w:p>
        </w:tc>
        <w:tc>
          <w:tcPr>
            <w:tcW w:w="1701" w:type="dxa"/>
            <w:gridSpan w:val="5"/>
            <w:tcBorders>
              <w:top w:val="nil"/>
              <w:left w:val="nil"/>
              <w:bottom w:val="single" w:sz="4" w:space="0" w:color="auto"/>
              <w:right w:val="single" w:sz="4" w:space="0" w:color="auto"/>
            </w:tcBorders>
            <w:shd w:val="clear" w:color="auto" w:fill="auto"/>
            <w:hideMark/>
          </w:tcPr>
          <w:p w:rsidR="005F0BA5" w:rsidRPr="000933A8" w:rsidRDefault="00B61C13" w:rsidP="005F0BA5">
            <w:pPr>
              <w:widowControl/>
              <w:jc w:val="righ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0.97</w:t>
            </w:r>
          </w:p>
        </w:tc>
        <w:tc>
          <w:tcPr>
            <w:tcW w:w="1843" w:type="dxa"/>
            <w:gridSpan w:val="7"/>
            <w:tcBorders>
              <w:top w:val="nil"/>
              <w:left w:val="nil"/>
              <w:bottom w:val="single" w:sz="4" w:space="0" w:color="auto"/>
              <w:right w:val="single" w:sz="4" w:space="0" w:color="auto"/>
            </w:tcBorders>
            <w:shd w:val="clear" w:color="auto" w:fill="auto"/>
            <w:hideMark/>
          </w:tcPr>
          <w:p w:rsidR="005F0BA5" w:rsidRPr="000933A8" w:rsidRDefault="00B61C13" w:rsidP="005F0BA5">
            <w:pPr>
              <w:widowControl/>
              <w:jc w:val="righ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0</w:t>
            </w:r>
            <w:r w:rsidR="005F0BA5" w:rsidRPr="000933A8">
              <w:rPr>
                <w:rFonts w:asciiTheme="minorEastAsia" w:eastAsiaTheme="minorEastAsia" w:hAnsiTheme="minorEastAsia" w:cs="Arial" w:hint="eastAsia"/>
                <w:bCs/>
                <w:kern w:val="0"/>
                <w:sz w:val="18"/>
                <w:szCs w:val="18"/>
              </w:rPr>
              <w:t>.97</w:t>
            </w:r>
          </w:p>
        </w:tc>
        <w:tc>
          <w:tcPr>
            <w:tcW w:w="2126" w:type="dxa"/>
            <w:gridSpan w:val="4"/>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center"/>
              <w:rPr>
                <w:rFonts w:ascii="仿宋" w:eastAsia="仿宋" w:hAnsi="仿宋" w:cs="Arial"/>
                <w:color w:val="000000"/>
                <w:kern w:val="0"/>
                <w:sz w:val="22"/>
                <w:szCs w:val="22"/>
              </w:rPr>
            </w:pPr>
          </w:p>
        </w:tc>
      </w:tr>
      <w:tr w:rsidR="005F0BA5" w:rsidRPr="00D51A40" w:rsidTr="008A65A1">
        <w:trPr>
          <w:trHeight w:val="418"/>
        </w:trPr>
        <w:tc>
          <w:tcPr>
            <w:tcW w:w="1155" w:type="dxa"/>
            <w:gridSpan w:val="6"/>
            <w:tcBorders>
              <w:top w:val="single" w:sz="4" w:space="0" w:color="auto"/>
              <w:left w:val="single" w:sz="4" w:space="0" w:color="auto"/>
              <w:bottom w:val="single" w:sz="4" w:space="0" w:color="auto"/>
              <w:right w:val="single" w:sz="4" w:space="0" w:color="auto"/>
            </w:tcBorders>
            <w:shd w:val="clear" w:color="auto" w:fill="auto"/>
            <w:hideMark/>
          </w:tcPr>
          <w:p w:rsidR="005F0BA5" w:rsidRPr="000933A8" w:rsidRDefault="005F0BA5" w:rsidP="005F0BA5">
            <w:pPr>
              <w:widowControl/>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213</w:t>
            </w:r>
          </w:p>
        </w:tc>
        <w:tc>
          <w:tcPr>
            <w:tcW w:w="2404" w:type="dxa"/>
            <w:gridSpan w:val="6"/>
            <w:tcBorders>
              <w:top w:val="nil"/>
              <w:left w:val="nil"/>
              <w:bottom w:val="single" w:sz="4" w:space="0" w:color="auto"/>
              <w:right w:val="single" w:sz="4" w:space="0" w:color="auto"/>
            </w:tcBorders>
            <w:shd w:val="clear" w:color="auto" w:fill="auto"/>
            <w:hideMark/>
          </w:tcPr>
          <w:p w:rsidR="005F0BA5" w:rsidRPr="000933A8" w:rsidRDefault="005F0BA5" w:rsidP="005F0BA5">
            <w:pPr>
              <w:widowControl/>
              <w:jc w:val="lef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农林水支出</w:t>
            </w:r>
          </w:p>
        </w:tc>
        <w:tc>
          <w:tcPr>
            <w:tcW w:w="1701" w:type="dxa"/>
            <w:gridSpan w:val="5"/>
            <w:tcBorders>
              <w:top w:val="nil"/>
              <w:left w:val="nil"/>
              <w:bottom w:val="single" w:sz="4" w:space="0" w:color="auto"/>
              <w:right w:val="single" w:sz="4" w:space="0" w:color="auto"/>
            </w:tcBorders>
            <w:shd w:val="clear" w:color="auto" w:fill="auto"/>
            <w:hideMark/>
          </w:tcPr>
          <w:p w:rsidR="005F0BA5" w:rsidRPr="000933A8" w:rsidRDefault="00B61C13" w:rsidP="005F0BA5">
            <w:pPr>
              <w:widowControl/>
              <w:jc w:val="righ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49.5</w:t>
            </w:r>
          </w:p>
        </w:tc>
        <w:tc>
          <w:tcPr>
            <w:tcW w:w="1843" w:type="dxa"/>
            <w:gridSpan w:val="7"/>
            <w:tcBorders>
              <w:top w:val="nil"/>
              <w:left w:val="nil"/>
              <w:bottom w:val="single" w:sz="4" w:space="0" w:color="auto"/>
              <w:right w:val="single" w:sz="4" w:space="0" w:color="auto"/>
            </w:tcBorders>
            <w:shd w:val="clear" w:color="auto" w:fill="auto"/>
            <w:hideMark/>
          </w:tcPr>
          <w:p w:rsidR="005F0BA5" w:rsidRPr="000933A8" w:rsidRDefault="00B61C13" w:rsidP="005F0BA5">
            <w:pPr>
              <w:widowControl/>
              <w:jc w:val="righ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39.5</w:t>
            </w:r>
          </w:p>
        </w:tc>
        <w:tc>
          <w:tcPr>
            <w:tcW w:w="2126" w:type="dxa"/>
            <w:gridSpan w:val="4"/>
            <w:tcBorders>
              <w:top w:val="nil"/>
              <w:left w:val="nil"/>
              <w:bottom w:val="single" w:sz="4" w:space="0" w:color="auto"/>
              <w:right w:val="single" w:sz="4" w:space="0" w:color="auto"/>
            </w:tcBorders>
            <w:shd w:val="clear" w:color="auto" w:fill="auto"/>
            <w:vAlign w:val="bottom"/>
            <w:hideMark/>
          </w:tcPr>
          <w:p w:rsidR="005F0BA5" w:rsidRPr="00342DC4" w:rsidRDefault="00B61C13" w:rsidP="00FE5760">
            <w:pPr>
              <w:widowControl/>
              <w:jc w:val="center"/>
              <w:rPr>
                <w:rFonts w:ascii="仿宋" w:eastAsia="仿宋" w:hAnsi="仿宋" w:cs="Arial"/>
                <w:color w:val="000000"/>
                <w:kern w:val="0"/>
                <w:sz w:val="22"/>
                <w:szCs w:val="22"/>
              </w:rPr>
            </w:pPr>
            <w:r w:rsidRPr="00342DC4">
              <w:rPr>
                <w:rFonts w:ascii="仿宋" w:eastAsia="仿宋" w:hAnsi="仿宋" w:cs="Arial" w:hint="eastAsia"/>
                <w:color w:val="000000"/>
                <w:kern w:val="0"/>
                <w:sz w:val="22"/>
                <w:szCs w:val="22"/>
              </w:rPr>
              <w:t>10</w:t>
            </w:r>
          </w:p>
        </w:tc>
      </w:tr>
      <w:tr w:rsidR="00B61C13" w:rsidRPr="00D51A40" w:rsidTr="008A65A1">
        <w:trPr>
          <w:trHeight w:val="411"/>
        </w:trPr>
        <w:tc>
          <w:tcPr>
            <w:tcW w:w="1155" w:type="dxa"/>
            <w:gridSpan w:val="6"/>
            <w:tcBorders>
              <w:top w:val="single" w:sz="4" w:space="0" w:color="auto"/>
              <w:left w:val="single" w:sz="4" w:space="0" w:color="auto"/>
              <w:bottom w:val="single" w:sz="4" w:space="0" w:color="auto"/>
              <w:right w:val="single" w:sz="4" w:space="0" w:color="auto"/>
            </w:tcBorders>
            <w:shd w:val="clear" w:color="auto" w:fill="auto"/>
            <w:hideMark/>
          </w:tcPr>
          <w:p w:rsidR="00B61C13" w:rsidRPr="000933A8" w:rsidRDefault="00B61C13" w:rsidP="005F0BA5">
            <w:pPr>
              <w:widowControl/>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21301</w:t>
            </w:r>
          </w:p>
        </w:tc>
        <w:tc>
          <w:tcPr>
            <w:tcW w:w="2404" w:type="dxa"/>
            <w:gridSpan w:val="6"/>
            <w:tcBorders>
              <w:top w:val="nil"/>
              <w:left w:val="nil"/>
              <w:bottom w:val="single" w:sz="4" w:space="0" w:color="auto"/>
              <w:right w:val="single" w:sz="4" w:space="0" w:color="auto"/>
            </w:tcBorders>
            <w:shd w:val="clear" w:color="auto" w:fill="auto"/>
            <w:hideMark/>
          </w:tcPr>
          <w:p w:rsidR="00B61C13" w:rsidRPr="000933A8" w:rsidRDefault="00B61C13" w:rsidP="005F0BA5">
            <w:pPr>
              <w:widowControl/>
              <w:jc w:val="lef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农业</w:t>
            </w:r>
          </w:p>
        </w:tc>
        <w:tc>
          <w:tcPr>
            <w:tcW w:w="1701" w:type="dxa"/>
            <w:gridSpan w:val="5"/>
            <w:tcBorders>
              <w:top w:val="nil"/>
              <w:left w:val="nil"/>
              <w:bottom w:val="single" w:sz="4" w:space="0" w:color="auto"/>
              <w:right w:val="single" w:sz="4" w:space="0" w:color="auto"/>
            </w:tcBorders>
            <w:shd w:val="clear" w:color="auto" w:fill="auto"/>
            <w:hideMark/>
          </w:tcPr>
          <w:p w:rsidR="00B61C13" w:rsidRPr="000933A8" w:rsidRDefault="00B61C13" w:rsidP="000933A8">
            <w:pPr>
              <w:widowControl/>
              <w:jc w:val="righ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49.5</w:t>
            </w:r>
          </w:p>
        </w:tc>
        <w:tc>
          <w:tcPr>
            <w:tcW w:w="1843" w:type="dxa"/>
            <w:gridSpan w:val="7"/>
            <w:tcBorders>
              <w:top w:val="nil"/>
              <w:left w:val="nil"/>
              <w:bottom w:val="single" w:sz="4" w:space="0" w:color="auto"/>
              <w:right w:val="single" w:sz="4" w:space="0" w:color="auto"/>
            </w:tcBorders>
            <w:shd w:val="clear" w:color="auto" w:fill="auto"/>
            <w:hideMark/>
          </w:tcPr>
          <w:p w:rsidR="00B61C13" w:rsidRPr="000933A8" w:rsidRDefault="00B61C13" w:rsidP="000933A8">
            <w:pPr>
              <w:widowControl/>
              <w:jc w:val="righ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39.5</w:t>
            </w:r>
          </w:p>
        </w:tc>
        <w:tc>
          <w:tcPr>
            <w:tcW w:w="2126" w:type="dxa"/>
            <w:gridSpan w:val="4"/>
            <w:tcBorders>
              <w:top w:val="nil"/>
              <w:left w:val="nil"/>
              <w:bottom w:val="single" w:sz="4" w:space="0" w:color="auto"/>
              <w:right w:val="single" w:sz="4" w:space="0" w:color="auto"/>
            </w:tcBorders>
            <w:shd w:val="clear" w:color="auto" w:fill="auto"/>
            <w:vAlign w:val="bottom"/>
            <w:hideMark/>
          </w:tcPr>
          <w:p w:rsidR="00B61C13" w:rsidRPr="00342DC4" w:rsidRDefault="00B61C13" w:rsidP="000933A8">
            <w:pPr>
              <w:widowControl/>
              <w:jc w:val="center"/>
              <w:rPr>
                <w:rFonts w:ascii="仿宋" w:eastAsia="仿宋" w:hAnsi="仿宋" w:cs="Arial"/>
                <w:color w:val="000000"/>
                <w:kern w:val="0"/>
                <w:sz w:val="22"/>
                <w:szCs w:val="22"/>
              </w:rPr>
            </w:pPr>
            <w:r w:rsidRPr="00342DC4">
              <w:rPr>
                <w:rFonts w:ascii="仿宋" w:eastAsia="仿宋" w:hAnsi="仿宋" w:cs="Arial" w:hint="eastAsia"/>
                <w:color w:val="000000"/>
                <w:kern w:val="0"/>
                <w:sz w:val="22"/>
                <w:szCs w:val="22"/>
              </w:rPr>
              <w:t>10</w:t>
            </w:r>
          </w:p>
        </w:tc>
      </w:tr>
      <w:tr w:rsidR="00B61C13" w:rsidRPr="00D51A40" w:rsidTr="008A65A1">
        <w:trPr>
          <w:trHeight w:val="411"/>
        </w:trPr>
        <w:tc>
          <w:tcPr>
            <w:tcW w:w="1155" w:type="dxa"/>
            <w:gridSpan w:val="6"/>
            <w:tcBorders>
              <w:top w:val="single" w:sz="4" w:space="0" w:color="auto"/>
              <w:left w:val="single" w:sz="4" w:space="0" w:color="auto"/>
              <w:bottom w:val="single" w:sz="4" w:space="0" w:color="auto"/>
              <w:right w:val="single" w:sz="4" w:space="0" w:color="auto"/>
            </w:tcBorders>
            <w:shd w:val="clear" w:color="auto" w:fill="auto"/>
            <w:hideMark/>
          </w:tcPr>
          <w:p w:rsidR="00B61C13" w:rsidRPr="000933A8" w:rsidRDefault="00B61C13" w:rsidP="005F0BA5">
            <w:pPr>
              <w:widowControl/>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2130104</w:t>
            </w:r>
          </w:p>
        </w:tc>
        <w:tc>
          <w:tcPr>
            <w:tcW w:w="2404" w:type="dxa"/>
            <w:gridSpan w:val="6"/>
            <w:tcBorders>
              <w:top w:val="nil"/>
              <w:left w:val="nil"/>
              <w:bottom w:val="single" w:sz="4" w:space="0" w:color="auto"/>
              <w:right w:val="single" w:sz="4" w:space="0" w:color="auto"/>
            </w:tcBorders>
            <w:shd w:val="clear" w:color="auto" w:fill="auto"/>
            <w:hideMark/>
          </w:tcPr>
          <w:p w:rsidR="00B61C13" w:rsidRPr="000933A8" w:rsidRDefault="00B61C13" w:rsidP="005F0BA5">
            <w:pPr>
              <w:widowControl/>
              <w:jc w:val="lef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事业运行</w:t>
            </w:r>
          </w:p>
        </w:tc>
        <w:tc>
          <w:tcPr>
            <w:tcW w:w="1701" w:type="dxa"/>
            <w:gridSpan w:val="5"/>
            <w:tcBorders>
              <w:top w:val="nil"/>
              <w:left w:val="nil"/>
              <w:bottom w:val="single" w:sz="4" w:space="0" w:color="auto"/>
              <w:right w:val="single" w:sz="4" w:space="0" w:color="auto"/>
            </w:tcBorders>
            <w:shd w:val="clear" w:color="auto" w:fill="auto"/>
            <w:hideMark/>
          </w:tcPr>
          <w:p w:rsidR="00B61C13" w:rsidRPr="000933A8" w:rsidRDefault="00342DC4" w:rsidP="000933A8">
            <w:pPr>
              <w:widowControl/>
              <w:jc w:val="righ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39.5</w:t>
            </w:r>
          </w:p>
        </w:tc>
        <w:tc>
          <w:tcPr>
            <w:tcW w:w="1843" w:type="dxa"/>
            <w:gridSpan w:val="7"/>
            <w:tcBorders>
              <w:top w:val="nil"/>
              <w:left w:val="nil"/>
              <w:bottom w:val="single" w:sz="4" w:space="0" w:color="auto"/>
              <w:right w:val="single" w:sz="4" w:space="0" w:color="auto"/>
            </w:tcBorders>
            <w:shd w:val="clear" w:color="auto" w:fill="auto"/>
            <w:hideMark/>
          </w:tcPr>
          <w:p w:rsidR="00B61C13" w:rsidRPr="000933A8" w:rsidRDefault="00342DC4" w:rsidP="000933A8">
            <w:pPr>
              <w:widowControl/>
              <w:jc w:val="righ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39.5</w:t>
            </w:r>
          </w:p>
        </w:tc>
        <w:tc>
          <w:tcPr>
            <w:tcW w:w="2126" w:type="dxa"/>
            <w:gridSpan w:val="4"/>
            <w:tcBorders>
              <w:top w:val="nil"/>
              <w:left w:val="nil"/>
              <w:bottom w:val="single" w:sz="4" w:space="0" w:color="auto"/>
              <w:right w:val="single" w:sz="4" w:space="0" w:color="auto"/>
            </w:tcBorders>
            <w:shd w:val="clear" w:color="auto" w:fill="auto"/>
            <w:vAlign w:val="bottom"/>
            <w:hideMark/>
          </w:tcPr>
          <w:p w:rsidR="00B61C13" w:rsidRPr="00342DC4" w:rsidRDefault="00B61C13" w:rsidP="000933A8">
            <w:pPr>
              <w:widowControl/>
              <w:jc w:val="center"/>
              <w:rPr>
                <w:rFonts w:ascii="仿宋" w:eastAsia="仿宋" w:hAnsi="仿宋" w:cs="Arial"/>
                <w:color w:val="000000"/>
                <w:kern w:val="0"/>
                <w:sz w:val="22"/>
                <w:szCs w:val="22"/>
              </w:rPr>
            </w:pPr>
          </w:p>
        </w:tc>
      </w:tr>
      <w:tr w:rsidR="005F0BA5" w:rsidRPr="00D51A40" w:rsidTr="008A65A1">
        <w:trPr>
          <w:trHeight w:val="417"/>
        </w:trPr>
        <w:tc>
          <w:tcPr>
            <w:tcW w:w="1155" w:type="dxa"/>
            <w:gridSpan w:val="6"/>
            <w:tcBorders>
              <w:top w:val="single" w:sz="4" w:space="0" w:color="auto"/>
              <w:left w:val="single" w:sz="4" w:space="0" w:color="auto"/>
              <w:bottom w:val="single" w:sz="4" w:space="0" w:color="auto"/>
              <w:right w:val="single" w:sz="4" w:space="0" w:color="auto"/>
            </w:tcBorders>
            <w:shd w:val="clear" w:color="auto" w:fill="auto"/>
            <w:hideMark/>
          </w:tcPr>
          <w:p w:rsidR="005F0BA5" w:rsidRPr="000933A8" w:rsidRDefault="005F0BA5" w:rsidP="005F0BA5">
            <w:pPr>
              <w:widowControl/>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2130199</w:t>
            </w:r>
          </w:p>
        </w:tc>
        <w:tc>
          <w:tcPr>
            <w:tcW w:w="2404" w:type="dxa"/>
            <w:gridSpan w:val="6"/>
            <w:tcBorders>
              <w:top w:val="nil"/>
              <w:left w:val="nil"/>
              <w:bottom w:val="single" w:sz="4" w:space="0" w:color="auto"/>
              <w:right w:val="single" w:sz="4" w:space="0" w:color="auto"/>
            </w:tcBorders>
            <w:shd w:val="clear" w:color="auto" w:fill="auto"/>
            <w:hideMark/>
          </w:tcPr>
          <w:p w:rsidR="005F0BA5" w:rsidRPr="000933A8" w:rsidRDefault="005F0BA5" w:rsidP="005F0BA5">
            <w:pPr>
              <w:widowControl/>
              <w:jc w:val="lef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其他农业支出</w:t>
            </w:r>
          </w:p>
        </w:tc>
        <w:tc>
          <w:tcPr>
            <w:tcW w:w="1701" w:type="dxa"/>
            <w:gridSpan w:val="5"/>
            <w:tcBorders>
              <w:top w:val="nil"/>
              <w:left w:val="nil"/>
              <w:bottom w:val="single" w:sz="4" w:space="0" w:color="auto"/>
              <w:right w:val="single" w:sz="4" w:space="0" w:color="auto"/>
            </w:tcBorders>
            <w:shd w:val="clear" w:color="auto" w:fill="auto"/>
            <w:hideMark/>
          </w:tcPr>
          <w:p w:rsidR="005F0BA5" w:rsidRPr="000933A8" w:rsidRDefault="00342DC4" w:rsidP="005F0BA5">
            <w:pPr>
              <w:widowControl/>
              <w:jc w:val="righ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10</w:t>
            </w:r>
          </w:p>
        </w:tc>
        <w:tc>
          <w:tcPr>
            <w:tcW w:w="1843" w:type="dxa"/>
            <w:gridSpan w:val="7"/>
            <w:tcBorders>
              <w:top w:val="nil"/>
              <w:left w:val="nil"/>
              <w:bottom w:val="single" w:sz="4" w:space="0" w:color="auto"/>
              <w:right w:val="single" w:sz="4" w:space="0" w:color="auto"/>
            </w:tcBorders>
            <w:shd w:val="clear" w:color="auto" w:fill="auto"/>
            <w:hideMark/>
          </w:tcPr>
          <w:p w:rsidR="005F0BA5" w:rsidRPr="000933A8" w:rsidRDefault="00342DC4" w:rsidP="005F0BA5">
            <w:pPr>
              <w:widowControl/>
              <w:jc w:val="right"/>
              <w:rPr>
                <w:rFonts w:asciiTheme="minorEastAsia" w:eastAsiaTheme="minorEastAsia" w:hAnsiTheme="minorEastAsia" w:cs="Arial"/>
                <w:bCs/>
                <w:kern w:val="0"/>
                <w:sz w:val="18"/>
                <w:szCs w:val="18"/>
              </w:rPr>
            </w:pPr>
            <w:r w:rsidRPr="000933A8">
              <w:rPr>
                <w:rFonts w:asciiTheme="minorEastAsia" w:eastAsiaTheme="minorEastAsia" w:hAnsiTheme="minorEastAsia" w:cs="Arial" w:hint="eastAsia"/>
                <w:bCs/>
                <w:kern w:val="0"/>
                <w:sz w:val="18"/>
                <w:szCs w:val="18"/>
              </w:rPr>
              <w:t>10</w:t>
            </w:r>
          </w:p>
        </w:tc>
        <w:tc>
          <w:tcPr>
            <w:tcW w:w="2126" w:type="dxa"/>
            <w:gridSpan w:val="4"/>
            <w:tcBorders>
              <w:top w:val="nil"/>
              <w:left w:val="nil"/>
              <w:bottom w:val="single" w:sz="4" w:space="0" w:color="auto"/>
              <w:right w:val="single" w:sz="4" w:space="0" w:color="auto"/>
            </w:tcBorders>
            <w:shd w:val="clear" w:color="auto" w:fill="auto"/>
            <w:vAlign w:val="bottom"/>
            <w:hideMark/>
          </w:tcPr>
          <w:p w:rsidR="005F0BA5" w:rsidRPr="00342DC4" w:rsidRDefault="00342DC4" w:rsidP="00FE5760">
            <w:pPr>
              <w:widowControl/>
              <w:jc w:val="center"/>
              <w:rPr>
                <w:rFonts w:ascii="仿宋" w:eastAsia="仿宋" w:hAnsi="仿宋" w:cs="Arial"/>
                <w:color w:val="000000"/>
                <w:kern w:val="0"/>
                <w:sz w:val="22"/>
                <w:szCs w:val="22"/>
              </w:rPr>
            </w:pPr>
            <w:r w:rsidRPr="00342DC4">
              <w:rPr>
                <w:rFonts w:ascii="仿宋" w:eastAsia="仿宋" w:hAnsi="仿宋" w:cs="Arial" w:hint="eastAsia"/>
                <w:color w:val="000000"/>
                <w:kern w:val="0"/>
                <w:sz w:val="22"/>
                <w:szCs w:val="22"/>
              </w:rPr>
              <w:t>10</w:t>
            </w:r>
          </w:p>
        </w:tc>
      </w:tr>
      <w:tr w:rsidR="005F0BA5" w:rsidRPr="00D51A40" w:rsidTr="008A65A1">
        <w:trPr>
          <w:trHeight w:val="408"/>
        </w:trPr>
        <w:tc>
          <w:tcPr>
            <w:tcW w:w="1155" w:type="dxa"/>
            <w:gridSpan w:val="6"/>
            <w:tcBorders>
              <w:top w:val="single" w:sz="4" w:space="0" w:color="auto"/>
              <w:left w:val="single" w:sz="4" w:space="0" w:color="auto"/>
              <w:bottom w:val="single" w:sz="4" w:space="0" w:color="auto"/>
              <w:right w:val="single" w:sz="4" w:space="0" w:color="auto"/>
            </w:tcBorders>
            <w:shd w:val="clear" w:color="auto" w:fill="auto"/>
            <w:hideMark/>
          </w:tcPr>
          <w:p w:rsidR="005F0BA5" w:rsidRPr="000933A8" w:rsidRDefault="005F0BA5" w:rsidP="005F0BA5">
            <w:pPr>
              <w:jc w:val="left"/>
              <w:rPr>
                <w:rFonts w:asciiTheme="minorEastAsia" w:eastAsiaTheme="minorEastAsia" w:hAnsiTheme="minorEastAsia"/>
                <w:sz w:val="18"/>
                <w:szCs w:val="18"/>
              </w:rPr>
            </w:pPr>
            <w:r w:rsidRPr="000933A8">
              <w:rPr>
                <w:rFonts w:asciiTheme="minorEastAsia" w:eastAsiaTheme="minorEastAsia" w:hAnsiTheme="minorEastAsia" w:hint="eastAsia"/>
                <w:sz w:val="18"/>
                <w:szCs w:val="18"/>
              </w:rPr>
              <w:t>221</w:t>
            </w:r>
          </w:p>
        </w:tc>
        <w:tc>
          <w:tcPr>
            <w:tcW w:w="2404" w:type="dxa"/>
            <w:gridSpan w:val="6"/>
            <w:tcBorders>
              <w:top w:val="nil"/>
              <w:left w:val="nil"/>
              <w:bottom w:val="single" w:sz="4" w:space="0" w:color="auto"/>
              <w:right w:val="single" w:sz="4" w:space="0" w:color="auto"/>
            </w:tcBorders>
            <w:shd w:val="clear" w:color="auto" w:fill="auto"/>
            <w:hideMark/>
          </w:tcPr>
          <w:p w:rsidR="005F0BA5" w:rsidRPr="000933A8" w:rsidRDefault="005F0BA5" w:rsidP="005F0BA5">
            <w:pPr>
              <w:ind w:left="15"/>
              <w:jc w:val="left"/>
              <w:rPr>
                <w:rFonts w:asciiTheme="minorEastAsia" w:eastAsiaTheme="minorEastAsia" w:hAnsiTheme="minorEastAsia"/>
                <w:sz w:val="18"/>
                <w:szCs w:val="18"/>
              </w:rPr>
            </w:pPr>
            <w:r w:rsidRPr="000933A8">
              <w:rPr>
                <w:rFonts w:asciiTheme="minorEastAsia" w:eastAsiaTheme="minorEastAsia" w:hAnsiTheme="minorEastAsia" w:hint="eastAsia"/>
                <w:sz w:val="18"/>
                <w:szCs w:val="18"/>
              </w:rPr>
              <w:t>住房保障支出</w:t>
            </w:r>
          </w:p>
        </w:tc>
        <w:tc>
          <w:tcPr>
            <w:tcW w:w="1701" w:type="dxa"/>
            <w:gridSpan w:val="5"/>
            <w:tcBorders>
              <w:top w:val="nil"/>
              <w:left w:val="nil"/>
              <w:bottom w:val="single" w:sz="4" w:space="0" w:color="auto"/>
              <w:right w:val="single" w:sz="4" w:space="0" w:color="auto"/>
            </w:tcBorders>
            <w:shd w:val="clear" w:color="auto" w:fill="auto"/>
            <w:hideMark/>
          </w:tcPr>
          <w:p w:rsidR="005F0BA5" w:rsidRPr="000933A8" w:rsidRDefault="00342DC4" w:rsidP="005F0BA5">
            <w:pPr>
              <w:ind w:left="15"/>
              <w:jc w:val="right"/>
              <w:rPr>
                <w:rFonts w:asciiTheme="minorEastAsia" w:eastAsiaTheme="minorEastAsia" w:hAnsiTheme="minorEastAsia"/>
                <w:sz w:val="18"/>
                <w:szCs w:val="18"/>
              </w:rPr>
            </w:pPr>
            <w:r w:rsidRPr="000933A8">
              <w:rPr>
                <w:rFonts w:asciiTheme="minorEastAsia" w:eastAsiaTheme="minorEastAsia" w:hAnsiTheme="minorEastAsia" w:hint="eastAsia"/>
                <w:sz w:val="18"/>
                <w:szCs w:val="18"/>
              </w:rPr>
              <w:t>2.42</w:t>
            </w:r>
          </w:p>
        </w:tc>
        <w:tc>
          <w:tcPr>
            <w:tcW w:w="1843" w:type="dxa"/>
            <w:gridSpan w:val="7"/>
            <w:tcBorders>
              <w:top w:val="nil"/>
              <w:left w:val="nil"/>
              <w:bottom w:val="single" w:sz="4" w:space="0" w:color="auto"/>
              <w:right w:val="single" w:sz="4" w:space="0" w:color="auto"/>
            </w:tcBorders>
            <w:shd w:val="clear" w:color="auto" w:fill="auto"/>
            <w:hideMark/>
          </w:tcPr>
          <w:p w:rsidR="005F0BA5" w:rsidRPr="000933A8" w:rsidRDefault="00342DC4" w:rsidP="005F0BA5">
            <w:pPr>
              <w:ind w:left="15" w:firstLineChars="100" w:firstLine="180"/>
              <w:jc w:val="right"/>
              <w:rPr>
                <w:rFonts w:asciiTheme="minorEastAsia" w:eastAsiaTheme="minorEastAsia" w:hAnsiTheme="minorEastAsia"/>
                <w:sz w:val="18"/>
                <w:szCs w:val="18"/>
              </w:rPr>
            </w:pPr>
            <w:r w:rsidRPr="000933A8">
              <w:rPr>
                <w:rFonts w:asciiTheme="minorEastAsia" w:eastAsiaTheme="minorEastAsia" w:hAnsiTheme="minorEastAsia" w:hint="eastAsia"/>
                <w:sz w:val="18"/>
                <w:szCs w:val="18"/>
              </w:rPr>
              <w:t>2.42</w:t>
            </w:r>
          </w:p>
        </w:tc>
        <w:tc>
          <w:tcPr>
            <w:tcW w:w="2126" w:type="dxa"/>
            <w:gridSpan w:val="4"/>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center"/>
              <w:rPr>
                <w:rFonts w:ascii="仿宋" w:eastAsia="仿宋" w:hAnsi="仿宋" w:cs="Arial"/>
                <w:color w:val="000000"/>
                <w:kern w:val="0"/>
                <w:sz w:val="22"/>
                <w:szCs w:val="22"/>
              </w:rPr>
            </w:pPr>
          </w:p>
        </w:tc>
      </w:tr>
      <w:tr w:rsidR="00342DC4" w:rsidRPr="00D51A40" w:rsidTr="008A65A1">
        <w:trPr>
          <w:trHeight w:val="428"/>
        </w:trPr>
        <w:tc>
          <w:tcPr>
            <w:tcW w:w="1155" w:type="dxa"/>
            <w:gridSpan w:val="6"/>
            <w:tcBorders>
              <w:top w:val="single" w:sz="4" w:space="0" w:color="auto"/>
              <w:left w:val="single" w:sz="4" w:space="0" w:color="auto"/>
              <w:bottom w:val="single" w:sz="4" w:space="0" w:color="auto"/>
              <w:right w:val="single" w:sz="4" w:space="0" w:color="auto"/>
            </w:tcBorders>
            <w:shd w:val="clear" w:color="auto" w:fill="auto"/>
            <w:hideMark/>
          </w:tcPr>
          <w:p w:rsidR="00342DC4" w:rsidRPr="000933A8" w:rsidRDefault="00342DC4" w:rsidP="005F0BA5">
            <w:pPr>
              <w:jc w:val="left"/>
              <w:rPr>
                <w:rFonts w:asciiTheme="minorEastAsia" w:eastAsiaTheme="minorEastAsia" w:hAnsiTheme="minorEastAsia"/>
                <w:sz w:val="18"/>
                <w:szCs w:val="18"/>
              </w:rPr>
            </w:pPr>
            <w:r w:rsidRPr="000933A8">
              <w:rPr>
                <w:rFonts w:asciiTheme="minorEastAsia" w:eastAsiaTheme="minorEastAsia" w:hAnsiTheme="minorEastAsia" w:hint="eastAsia"/>
                <w:sz w:val="18"/>
                <w:szCs w:val="18"/>
              </w:rPr>
              <w:t>22102</w:t>
            </w:r>
          </w:p>
        </w:tc>
        <w:tc>
          <w:tcPr>
            <w:tcW w:w="2404" w:type="dxa"/>
            <w:gridSpan w:val="6"/>
            <w:tcBorders>
              <w:top w:val="nil"/>
              <w:left w:val="nil"/>
              <w:bottom w:val="single" w:sz="4" w:space="0" w:color="auto"/>
              <w:right w:val="single" w:sz="4" w:space="0" w:color="auto"/>
            </w:tcBorders>
            <w:shd w:val="clear" w:color="auto" w:fill="auto"/>
            <w:hideMark/>
          </w:tcPr>
          <w:p w:rsidR="00342DC4" w:rsidRPr="000933A8" w:rsidRDefault="00342DC4" w:rsidP="005F0BA5">
            <w:pPr>
              <w:ind w:left="15"/>
              <w:jc w:val="left"/>
              <w:rPr>
                <w:rFonts w:asciiTheme="minorEastAsia" w:eastAsiaTheme="minorEastAsia" w:hAnsiTheme="minorEastAsia"/>
                <w:sz w:val="18"/>
                <w:szCs w:val="18"/>
              </w:rPr>
            </w:pPr>
            <w:r w:rsidRPr="000933A8">
              <w:rPr>
                <w:rFonts w:asciiTheme="minorEastAsia" w:eastAsiaTheme="minorEastAsia" w:hAnsiTheme="minorEastAsia" w:hint="eastAsia"/>
                <w:sz w:val="18"/>
                <w:szCs w:val="18"/>
              </w:rPr>
              <w:t>住房改革支出</w:t>
            </w:r>
          </w:p>
        </w:tc>
        <w:tc>
          <w:tcPr>
            <w:tcW w:w="1701" w:type="dxa"/>
            <w:gridSpan w:val="5"/>
            <w:tcBorders>
              <w:top w:val="nil"/>
              <w:left w:val="nil"/>
              <w:bottom w:val="single" w:sz="4" w:space="0" w:color="auto"/>
              <w:right w:val="single" w:sz="4" w:space="0" w:color="auto"/>
            </w:tcBorders>
            <w:shd w:val="clear" w:color="auto" w:fill="auto"/>
            <w:hideMark/>
          </w:tcPr>
          <w:p w:rsidR="00342DC4" w:rsidRPr="000933A8" w:rsidRDefault="00342DC4" w:rsidP="000933A8">
            <w:pPr>
              <w:ind w:left="15"/>
              <w:jc w:val="right"/>
              <w:rPr>
                <w:rFonts w:asciiTheme="minorEastAsia" w:eastAsiaTheme="minorEastAsia" w:hAnsiTheme="minorEastAsia"/>
                <w:sz w:val="18"/>
                <w:szCs w:val="18"/>
              </w:rPr>
            </w:pPr>
            <w:r w:rsidRPr="000933A8">
              <w:rPr>
                <w:rFonts w:asciiTheme="minorEastAsia" w:eastAsiaTheme="minorEastAsia" w:hAnsiTheme="minorEastAsia" w:hint="eastAsia"/>
                <w:sz w:val="18"/>
                <w:szCs w:val="18"/>
              </w:rPr>
              <w:t>2.42</w:t>
            </w:r>
          </w:p>
        </w:tc>
        <w:tc>
          <w:tcPr>
            <w:tcW w:w="1843" w:type="dxa"/>
            <w:gridSpan w:val="7"/>
            <w:tcBorders>
              <w:top w:val="nil"/>
              <w:left w:val="nil"/>
              <w:bottom w:val="single" w:sz="4" w:space="0" w:color="auto"/>
              <w:right w:val="single" w:sz="4" w:space="0" w:color="auto"/>
            </w:tcBorders>
            <w:shd w:val="clear" w:color="auto" w:fill="auto"/>
            <w:hideMark/>
          </w:tcPr>
          <w:p w:rsidR="00342DC4" w:rsidRPr="000933A8" w:rsidRDefault="00342DC4" w:rsidP="000933A8">
            <w:pPr>
              <w:ind w:left="15" w:firstLineChars="100" w:firstLine="180"/>
              <w:jc w:val="right"/>
              <w:rPr>
                <w:rFonts w:asciiTheme="minorEastAsia" w:eastAsiaTheme="minorEastAsia" w:hAnsiTheme="minorEastAsia"/>
                <w:sz w:val="18"/>
                <w:szCs w:val="18"/>
              </w:rPr>
            </w:pPr>
            <w:r w:rsidRPr="000933A8">
              <w:rPr>
                <w:rFonts w:asciiTheme="minorEastAsia" w:eastAsiaTheme="minorEastAsia" w:hAnsiTheme="minorEastAsia" w:hint="eastAsia"/>
                <w:sz w:val="18"/>
                <w:szCs w:val="18"/>
              </w:rPr>
              <w:t>2.42</w:t>
            </w:r>
          </w:p>
        </w:tc>
        <w:tc>
          <w:tcPr>
            <w:tcW w:w="2126" w:type="dxa"/>
            <w:gridSpan w:val="4"/>
            <w:tcBorders>
              <w:top w:val="nil"/>
              <w:left w:val="nil"/>
              <w:bottom w:val="single" w:sz="4" w:space="0" w:color="auto"/>
              <w:right w:val="single" w:sz="4" w:space="0" w:color="auto"/>
            </w:tcBorders>
            <w:shd w:val="clear" w:color="auto" w:fill="auto"/>
            <w:vAlign w:val="bottom"/>
            <w:hideMark/>
          </w:tcPr>
          <w:p w:rsidR="00342DC4" w:rsidRPr="00342DC4" w:rsidRDefault="00342DC4" w:rsidP="00FE5760">
            <w:pPr>
              <w:widowControl/>
              <w:jc w:val="center"/>
              <w:rPr>
                <w:rFonts w:ascii="仿宋" w:eastAsia="仿宋" w:hAnsi="仿宋" w:cs="Arial"/>
                <w:color w:val="000000"/>
                <w:kern w:val="0"/>
                <w:sz w:val="22"/>
                <w:szCs w:val="22"/>
              </w:rPr>
            </w:pPr>
          </w:p>
        </w:tc>
      </w:tr>
      <w:tr w:rsidR="00342DC4" w:rsidRPr="00D51A40" w:rsidTr="008A65A1">
        <w:trPr>
          <w:trHeight w:val="534"/>
        </w:trPr>
        <w:tc>
          <w:tcPr>
            <w:tcW w:w="1155" w:type="dxa"/>
            <w:gridSpan w:val="6"/>
            <w:tcBorders>
              <w:top w:val="single" w:sz="4" w:space="0" w:color="auto"/>
              <w:left w:val="single" w:sz="4" w:space="0" w:color="auto"/>
              <w:bottom w:val="single" w:sz="4" w:space="0" w:color="auto"/>
              <w:right w:val="single" w:sz="4" w:space="0" w:color="auto"/>
            </w:tcBorders>
            <w:shd w:val="clear" w:color="auto" w:fill="auto"/>
            <w:hideMark/>
          </w:tcPr>
          <w:p w:rsidR="00342DC4" w:rsidRPr="000933A8" w:rsidRDefault="00342DC4" w:rsidP="005F0BA5">
            <w:pPr>
              <w:ind w:left="15"/>
              <w:jc w:val="left"/>
              <w:rPr>
                <w:rFonts w:asciiTheme="minorEastAsia" w:eastAsiaTheme="minorEastAsia" w:hAnsiTheme="minorEastAsia"/>
                <w:sz w:val="18"/>
                <w:szCs w:val="18"/>
              </w:rPr>
            </w:pPr>
            <w:r w:rsidRPr="000933A8">
              <w:rPr>
                <w:rFonts w:asciiTheme="minorEastAsia" w:eastAsiaTheme="minorEastAsia" w:hAnsiTheme="minorEastAsia" w:hint="eastAsia"/>
                <w:sz w:val="18"/>
                <w:szCs w:val="18"/>
              </w:rPr>
              <w:t>2210201</w:t>
            </w:r>
          </w:p>
        </w:tc>
        <w:tc>
          <w:tcPr>
            <w:tcW w:w="2404" w:type="dxa"/>
            <w:gridSpan w:val="6"/>
            <w:tcBorders>
              <w:top w:val="nil"/>
              <w:left w:val="nil"/>
              <w:bottom w:val="single" w:sz="4" w:space="0" w:color="auto"/>
              <w:right w:val="single" w:sz="4" w:space="0" w:color="auto"/>
            </w:tcBorders>
            <w:shd w:val="clear" w:color="auto" w:fill="auto"/>
            <w:hideMark/>
          </w:tcPr>
          <w:p w:rsidR="00342DC4" w:rsidRPr="000933A8" w:rsidRDefault="00342DC4" w:rsidP="005F0BA5">
            <w:pPr>
              <w:jc w:val="left"/>
              <w:rPr>
                <w:rFonts w:asciiTheme="minorEastAsia" w:eastAsiaTheme="minorEastAsia" w:hAnsiTheme="minorEastAsia"/>
                <w:sz w:val="18"/>
                <w:szCs w:val="18"/>
              </w:rPr>
            </w:pPr>
            <w:r w:rsidRPr="000933A8">
              <w:rPr>
                <w:rFonts w:asciiTheme="minorEastAsia" w:eastAsiaTheme="minorEastAsia" w:hAnsiTheme="minorEastAsia" w:hint="eastAsia"/>
                <w:sz w:val="18"/>
                <w:szCs w:val="18"/>
              </w:rPr>
              <w:t>住房公积金</w:t>
            </w:r>
          </w:p>
        </w:tc>
        <w:tc>
          <w:tcPr>
            <w:tcW w:w="1701" w:type="dxa"/>
            <w:gridSpan w:val="5"/>
            <w:tcBorders>
              <w:top w:val="nil"/>
              <w:left w:val="nil"/>
              <w:bottom w:val="single" w:sz="4" w:space="0" w:color="auto"/>
              <w:right w:val="single" w:sz="4" w:space="0" w:color="auto"/>
            </w:tcBorders>
            <w:shd w:val="clear" w:color="auto" w:fill="auto"/>
            <w:hideMark/>
          </w:tcPr>
          <w:p w:rsidR="00342DC4" w:rsidRPr="000933A8" w:rsidRDefault="00342DC4" w:rsidP="000933A8">
            <w:pPr>
              <w:ind w:left="15"/>
              <w:jc w:val="right"/>
              <w:rPr>
                <w:rFonts w:asciiTheme="minorEastAsia" w:eastAsiaTheme="minorEastAsia" w:hAnsiTheme="minorEastAsia"/>
                <w:sz w:val="18"/>
                <w:szCs w:val="18"/>
              </w:rPr>
            </w:pPr>
            <w:r w:rsidRPr="000933A8">
              <w:rPr>
                <w:rFonts w:asciiTheme="minorEastAsia" w:eastAsiaTheme="minorEastAsia" w:hAnsiTheme="minorEastAsia" w:hint="eastAsia"/>
                <w:sz w:val="18"/>
                <w:szCs w:val="18"/>
              </w:rPr>
              <w:t>2.42</w:t>
            </w:r>
          </w:p>
        </w:tc>
        <w:tc>
          <w:tcPr>
            <w:tcW w:w="1843" w:type="dxa"/>
            <w:gridSpan w:val="7"/>
            <w:tcBorders>
              <w:top w:val="nil"/>
              <w:left w:val="nil"/>
              <w:bottom w:val="single" w:sz="4" w:space="0" w:color="auto"/>
              <w:right w:val="single" w:sz="4" w:space="0" w:color="auto"/>
            </w:tcBorders>
            <w:shd w:val="clear" w:color="auto" w:fill="auto"/>
            <w:hideMark/>
          </w:tcPr>
          <w:p w:rsidR="00342DC4" w:rsidRPr="000933A8" w:rsidRDefault="00342DC4" w:rsidP="000933A8">
            <w:pPr>
              <w:ind w:left="15" w:firstLineChars="100" w:firstLine="180"/>
              <w:jc w:val="right"/>
              <w:rPr>
                <w:rFonts w:asciiTheme="minorEastAsia" w:eastAsiaTheme="minorEastAsia" w:hAnsiTheme="minorEastAsia"/>
                <w:sz w:val="18"/>
                <w:szCs w:val="18"/>
              </w:rPr>
            </w:pPr>
            <w:r w:rsidRPr="000933A8">
              <w:rPr>
                <w:rFonts w:asciiTheme="minorEastAsia" w:eastAsiaTheme="minorEastAsia" w:hAnsiTheme="minorEastAsia" w:hint="eastAsia"/>
                <w:sz w:val="18"/>
                <w:szCs w:val="18"/>
              </w:rPr>
              <w:t>2.42</w:t>
            </w:r>
          </w:p>
        </w:tc>
        <w:tc>
          <w:tcPr>
            <w:tcW w:w="2126" w:type="dxa"/>
            <w:gridSpan w:val="4"/>
            <w:tcBorders>
              <w:top w:val="nil"/>
              <w:left w:val="nil"/>
              <w:bottom w:val="single" w:sz="4" w:space="0" w:color="auto"/>
              <w:right w:val="single" w:sz="4" w:space="0" w:color="auto"/>
            </w:tcBorders>
            <w:shd w:val="clear" w:color="auto" w:fill="auto"/>
            <w:vAlign w:val="bottom"/>
            <w:hideMark/>
          </w:tcPr>
          <w:p w:rsidR="00342DC4" w:rsidRPr="00342DC4" w:rsidRDefault="00342DC4" w:rsidP="00FE5760">
            <w:pPr>
              <w:widowControl/>
              <w:jc w:val="center"/>
              <w:rPr>
                <w:rFonts w:ascii="仿宋" w:eastAsia="仿宋" w:hAnsi="仿宋" w:cs="Arial"/>
                <w:color w:val="000000"/>
                <w:kern w:val="0"/>
                <w:sz w:val="22"/>
                <w:szCs w:val="22"/>
              </w:rPr>
            </w:pPr>
          </w:p>
        </w:tc>
      </w:tr>
      <w:tr w:rsidR="005F0BA5" w:rsidRPr="00D51A40" w:rsidTr="00FE5760">
        <w:trPr>
          <w:trHeight w:val="300"/>
        </w:trPr>
        <w:tc>
          <w:tcPr>
            <w:tcW w:w="9229" w:type="dxa"/>
            <w:gridSpan w:val="28"/>
            <w:tcBorders>
              <w:top w:val="nil"/>
              <w:left w:val="nil"/>
              <w:bottom w:val="nil"/>
              <w:right w:val="nil"/>
            </w:tcBorders>
            <w:shd w:val="clear" w:color="auto" w:fill="auto"/>
            <w:vAlign w:val="bottom"/>
            <w:hideMark/>
          </w:tcPr>
          <w:p w:rsidR="00710968" w:rsidRPr="000933A8" w:rsidRDefault="00710968" w:rsidP="00FE5760">
            <w:pPr>
              <w:widowControl/>
              <w:jc w:val="center"/>
              <w:rPr>
                <w:rFonts w:asciiTheme="minorEastAsia" w:eastAsiaTheme="minorEastAsia" w:hAnsiTheme="minorEastAsia" w:cs="Arial"/>
                <w:b/>
                <w:bCs/>
                <w:color w:val="000000"/>
                <w:kern w:val="0"/>
                <w:sz w:val="18"/>
                <w:szCs w:val="18"/>
              </w:rPr>
            </w:pPr>
          </w:p>
          <w:p w:rsidR="00710968" w:rsidRPr="000933A8" w:rsidRDefault="00710968" w:rsidP="00FE5760">
            <w:pPr>
              <w:widowControl/>
              <w:jc w:val="center"/>
              <w:rPr>
                <w:rFonts w:asciiTheme="minorEastAsia" w:eastAsiaTheme="minorEastAsia" w:hAnsiTheme="minorEastAsia" w:cs="Arial"/>
                <w:b/>
                <w:bCs/>
                <w:color w:val="000000"/>
                <w:kern w:val="0"/>
                <w:sz w:val="18"/>
                <w:szCs w:val="18"/>
              </w:rPr>
            </w:pPr>
          </w:p>
          <w:p w:rsidR="00710968" w:rsidRPr="000933A8" w:rsidRDefault="00710968" w:rsidP="00FE5760">
            <w:pPr>
              <w:widowControl/>
              <w:jc w:val="center"/>
              <w:rPr>
                <w:rFonts w:asciiTheme="minorEastAsia" w:eastAsiaTheme="minorEastAsia" w:hAnsiTheme="minorEastAsia" w:cs="Arial"/>
                <w:b/>
                <w:bCs/>
                <w:color w:val="000000"/>
                <w:kern w:val="0"/>
                <w:sz w:val="18"/>
                <w:szCs w:val="18"/>
              </w:rPr>
            </w:pPr>
          </w:p>
          <w:p w:rsidR="00710968" w:rsidRPr="000933A8" w:rsidRDefault="00710968" w:rsidP="00FE5760">
            <w:pPr>
              <w:widowControl/>
              <w:jc w:val="center"/>
              <w:rPr>
                <w:rFonts w:asciiTheme="minorEastAsia" w:eastAsiaTheme="minorEastAsia" w:hAnsiTheme="minorEastAsia" w:cs="Arial"/>
                <w:b/>
                <w:bCs/>
                <w:color w:val="000000"/>
                <w:kern w:val="0"/>
                <w:sz w:val="18"/>
                <w:szCs w:val="18"/>
              </w:rPr>
            </w:pPr>
          </w:p>
          <w:p w:rsidR="00710968" w:rsidRPr="000933A8" w:rsidRDefault="00710968" w:rsidP="00FE5760">
            <w:pPr>
              <w:widowControl/>
              <w:jc w:val="center"/>
              <w:rPr>
                <w:rFonts w:asciiTheme="minorEastAsia" w:eastAsiaTheme="minorEastAsia" w:hAnsiTheme="minorEastAsia" w:cs="Arial"/>
                <w:b/>
                <w:bCs/>
                <w:color w:val="000000"/>
                <w:kern w:val="0"/>
                <w:sz w:val="18"/>
                <w:szCs w:val="18"/>
              </w:rPr>
            </w:pPr>
          </w:p>
          <w:p w:rsidR="00710968" w:rsidRPr="000933A8" w:rsidRDefault="00710968" w:rsidP="00FE5760">
            <w:pPr>
              <w:widowControl/>
              <w:jc w:val="center"/>
              <w:rPr>
                <w:rFonts w:asciiTheme="minorEastAsia" w:eastAsiaTheme="minorEastAsia" w:hAnsiTheme="minorEastAsia" w:cs="Arial"/>
                <w:b/>
                <w:bCs/>
                <w:color w:val="000000"/>
                <w:kern w:val="0"/>
                <w:sz w:val="18"/>
                <w:szCs w:val="18"/>
              </w:rPr>
            </w:pPr>
          </w:p>
          <w:p w:rsidR="00710968" w:rsidRDefault="00710968" w:rsidP="00FE5760">
            <w:pPr>
              <w:widowControl/>
              <w:jc w:val="center"/>
              <w:rPr>
                <w:rFonts w:asciiTheme="minorEastAsia" w:eastAsiaTheme="minorEastAsia" w:hAnsiTheme="minorEastAsia" w:cs="Arial"/>
                <w:b/>
                <w:bCs/>
                <w:color w:val="000000"/>
                <w:kern w:val="0"/>
                <w:sz w:val="18"/>
                <w:szCs w:val="18"/>
              </w:rPr>
            </w:pPr>
          </w:p>
          <w:p w:rsidR="000933A8" w:rsidRDefault="000933A8" w:rsidP="00FE5760">
            <w:pPr>
              <w:widowControl/>
              <w:jc w:val="center"/>
              <w:rPr>
                <w:rFonts w:asciiTheme="minorEastAsia" w:eastAsiaTheme="minorEastAsia" w:hAnsiTheme="minorEastAsia" w:cs="Arial"/>
                <w:b/>
                <w:bCs/>
                <w:color w:val="000000"/>
                <w:kern w:val="0"/>
                <w:sz w:val="18"/>
                <w:szCs w:val="18"/>
              </w:rPr>
            </w:pPr>
          </w:p>
          <w:p w:rsidR="000933A8" w:rsidRDefault="000933A8" w:rsidP="00FE5760">
            <w:pPr>
              <w:widowControl/>
              <w:jc w:val="center"/>
              <w:rPr>
                <w:rFonts w:asciiTheme="minorEastAsia" w:eastAsiaTheme="minorEastAsia" w:hAnsiTheme="minorEastAsia" w:cs="Arial"/>
                <w:b/>
                <w:bCs/>
                <w:color w:val="000000"/>
                <w:kern w:val="0"/>
                <w:sz w:val="18"/>
                <w:szCs w:val="18"/>
              </w:rPr>
            </w:pPr>
          </w:p>
          <w:p w:rsidR="000933A8" w:rsidRDefault="000933A8" w:rsidP="00FE5760">
            <w:pPr>
              <w:widowControl/>
              <w:jc w:val="center"/>
              <w:rPr>
                <w:rFonts w:asciiTheme="minorEastAsia" w:eastAsiaTheme="minorEastAsia" w:hAnsiTheme="minorEastAsia" w:cs="Arial"/>
                <w:b/>
                <w:bCs/>
                <w:color w:val="000000"/>
                <w:kern w:val="0"/>
                <w:sz w:val="18"/>
                <w:szCs w:val="18"/>
              </w:rPr>
            </w:pPr>
          </w:p>
          <w:p w:rsidR="000933A8" w:rsidRDefault="000933A8" w:rsidP="00FE5760">
            <w:pPr>
              <w:widowControl/>
              <w:jc w:val="center"/>
              <w:rPr>
                <w:rFonts w:asciiTheme="minorEastAsia" w:eastAsiaTheme="minorEastAsia" w:hAnsiTheme="minorEastAsia" w:cs="Arial"/>
                <w:b/>
                <w:bCs/>
                <w:color w:val="000000"/>
                <w:kern w:val="0"/>
                <w:sz w:val="18"/>
                <w:szCs w:val="18"/>
              </w:rPr>
            </w:pPr>
          </w:p>
          <w:p w:rsidR="000933A8" w:rsidRPr="000933A8" w:rsidRDefault="000933A8" w:rsidP="00FE5760">
            <w:pPr>
              <w:widowControl/>
              <w:jc w:val="center"/>
              <w:rPr>
                <w:rFonts w:asciiTheme="minorEastAsia" w:eastAsiaTheme="minorEastAsia" w:hAnsiTheme="minorEastAsia" w:cs="Arial"/>
                <w:b/>
                <w:bCs/>
                <w:color w:val="000000"/>
                <w:kern w:val="0"/>
                <w:sz w:val="18"/>
                <w:szCs w:val="18"/>
              </w:rPr>
            </w:pPr>
          </w:p>
          <w:p w:rsidR="00710968" w:rsidRPr="000933A8" w:rsidRDefault="00710968" w:rsidP="000840FF">
            <w:pPr>
              <w:widowControl/>
              <w:rPr>
                <w:rFonts w:asciiTheme="minorEastAsia" w:eastAsiaTheme="minorEastAsia" w:hAnsiTheme="minorEastAsia" w:cs="Arial"/>
                <w:b/>
                <w:bCs/>
                <w:color w:val="000000"/>
                <w:kern w:val="0"/>
                <w:sz w:val="18"/>
                <w:szCs w:val="18"/>
              </w:rPr>
            </w:pPr>
          </w:p>
          <w:p w:rsidR="00710968" w:rsidRPr="000933A8" w:rsidRDefault="00710968" w:rsidP="008A65A1">
            <w:pPr>
              <w:widowControl/>
              <w:rPr>
                <w:rFonts w:asciiTheme="minorEastAsia" w:eastAsiaTheme="minorEastAsia" w:hAnsiTheme="minorEastAsia" w:cs="Arial"/>
                <w:b/>
                <w:bCs/>
                <w:color w:val="000000"/>
                <w:kern w:val="0"/>
                <w:sz w:val="18"/>
                <w:szCs w:val="18"/>
              </w:rPr>
            </w:pPr>
          </w:p>
          <w:p w:rsidR="005F0BA5" w:rsidRPr="000933A8" w:rsidRDefault="005F0BA5" w:rsidP="00FE5760">
            <w:pPr>
              <w:widowControl/>
              <w:jc w:val="center"/>
              <w:rPr>
                <w:rFonts w:asciiTheme="minorEastAsia" w:eastAsiaTheme="minorEastAsia" w:hAnsiTheme="minorEastAsia" w:cs="Arial"/>
                <w:b/>
                <w:bCs/>
                <w:color w:val="000000"/>
                <w:kern w:val="0"/>
                <w:sz w:val="18"/>
                <w:szCs w:val="18"/>
              </w:rPr>
            </w:pPr>
            <w:r w:rsidRPr="000933A8">
              <w:rPr>
                <w:rFonts w:asciiTheme="minorEastAsia" w:eastAsiaTheme="minorEastAsia" w:hAnsiTheme="minorEastAsia" w:cs="Arial" w:hint="eastAsia"/>
                <w:b/>
                <w:bCs/>
                <w:color w:val="000000"/>
                <w:kern w:val="0"/>
                <w:sz w:val="18"/>
                <w:szCs w:val="18"/>
              </w:rPr>
              <w:lastRenderedPageBreak/>
              <w:t>一般公共预算财政拨款基本支出决算表</w:t>
            </w:r>
          </w:p>
        </w:tc>
      </w:tr>
      <w:tr w:rsidR="005F0BA5" w:rsidRPr="00D51A40" w:rsidTr="00FE5760">
        <w:trPr>
          <w:trHeight w:val="255"/>
        </w:trPr>
        <w:tc>
          <w:tcPr>
            <w:tcW w:w="820" w:type="dxa"/>
            <w:gridSpan w:val="4"/>
            <w:tcBorders>
              <w:top w:val="nil"/>
              <w:left w:val="nil"/>
              <w:bottom w:val="nil"/>
              <w:right w:val="nil"/>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p>
        </w:tc>
        <w:tc>
          <w:tcPr>
            <w:tcW w:w="2660" w:type="dxa"/>
            <w:gridSpan w:val="6"/>
            <w:tcBorders>
              <w:top w:val="nil"/>
              <w:left w:val="nil"/>
              <w:bottom w:val="nil"/>
              <w:right w:val="nil"/>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p>
        </w:tc>
        <w:tc>
          <w:tcPr>
            <w:tcW w:w="1840" w:type="dxa"/>
            <w:gridSpan w:val="8"/>
            <w:tcBorders>
              <w:top w:val="nil"/>
              <w:left w:val="nil"/>
              <w:bottom w:val="nil"/>
              <w:right w:val="nil"/>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p>
        </w:tc>
        <w:tc>
          <w:tcPr>
            <w:tcW w:w="1840" w:type="dxa"/>
            <w:gridSpan w:val="7"/>
            <w:tcBorders>
              <w:top w:val="nil"/>
              <w:left w:val="nil"/>
              <w:bottom w:val="nil"/>
              <w:right w:val="nil"/>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p>
        </w:tc>
        <w:tc>
          <w:tcPr>
            <w:tcW w:w="2069" w:type="dxa"/>
            <w:gridSpan w:val="3"/>
            <w:tcBorders>
              <w:top w:val="nil"/>
              <w:left w:val="nil"/>
              <w:bottom w:val="nil"/>
              <w:right w:val="nil"/>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公开06表</w:t>
            </w:r>
          </w:p>
        </w:tc>
      </w:tr>
      <w:tr w:rsidR="005F0BA5" w:rsidRPr="00D51A40" w:rsidTr="00FE5760">
        <w:trPr>
          <w:trHeight w:val="240"/>
        </w:trPr>
        <w:tc>
          <w:tcPr>
            <w:tcW w:w="3480" w:type="dxa"/>
            <w:gridSpan w:val="10"/>
            <w:tcBorders>
              <w:top w:val="nil"/>
              <w:left w:val="nil"/>
              <w:bottom w:val="nil"/>
              <w:right w:val="nil"/>
            </w:tcBorders>
            <w:shd w:val="clear" w:color="auto" w:fill="auto"/>
            <w:vAlign w:val="bottom"/>
            <w:hideMark/>
          </w:tcPr>
          <w:p w:rsidR="005F0BA5" w:rsidRPr="000933A8" w:rsidRDefault="005F0BA5" w:rsidP="003C0BD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部门：</w:t>
            </w:r>
            <w:r w:rsidR="003C0BD0">
              <w:rPr>
                <w:rFonts w:asciiTheme="minorEastAsia" w:eastAsiaTheme="minorEastAsia" w:hAnsiTheme="minorEastAsia" w:cs="Arial" w:hint="eastAsia"/>
                <w:color w:val="000000"/>
                <w:kern w:val="0"/>
                <w:sz w:val="18"/>
                <w:szCs w:val="18"/>
              </w:rPr>
              <w:t>刚察县农牧业经营管理站</w:t>
            </w:r>
          </w:p>
        </w:tc>
        <w:tc>
          <w:tcPr>
            <w:tcW w:w="1840" w:type="dxa"/>
            <w:gridSpan w:val="8"/>
            <w:tcBorders>
              <w:top w:val="nil"/>
              <w:left w:val="nil"/>
              <w:bottom w:val="nil"/>
              <w:right w:val="nil"/>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p>
        </w:tc>
        <w:tc>
          <w:tcPr>
            <w:tcW w:w="1840" w:type="dxa"/>
            <w:gridSpan w:val="7"/>
            <w:tcBorders>
              <w:top w:val="nil"/>
              <w:left w:val="nil"/>
              <w:bottom w:val="nil"/>
              <w:right w:val="nil"/>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p>
        </w:tc>
        <w:tc>
          <w:tcPr>
            <w:tcW w:w="2069" w:type="dxa"/>
            <w:gridSpan w:val="3"/>
            <w:tcBorders>
              <w:top w:val="nil"/>
              <w:left w:val="nil"/>
              <w:bottom w:val="nil"/>
              <w:right w:val="nil"/>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单位：万元</w:t>
            </w:r>
          </w:p>
        </w:tc>
      </w:tr>
      <w:tr w:rsidR="005F0BA5" w:rsidRPr="00D51A40" w:rsidTr="00FE5760">
        <w:trPr>
          <w:trHeight w:val="255"/>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center"/>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项目</w:t>
            </w:r>
          </w:p>
        </w:tc>
        <w:tc>
          <w:tcPr>
            <w:tcW w:w="18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BA5" w:rsidRPr="000933A8" w:rsidRDefault="005F0BA5" w:rsidP="00FE5760">
            <w:pPr>
              <w:widowControl/>
              <w:jc w:val="center"/>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BA5" w:rsidRPr="00342DC4" w:rsidRDefault="005F0BA5" w:rsidP="00FE5760">
            <w:pPr>
              <w:widowControl/>
              <w:jc w:val="center"/>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BA5" w:rsidRPr="00342DC4" w:rsidRDefault="005F0BA5" w:rsidP="00FE5760">
            <w:pPr>
              <w:widowControl/>
              <w:jc w:val="center"/>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公用经费</w:t>
            </w:r>
          </w:p>
        </w:tc>
      </w:tr>
      <w:tr w:rsidR="005F0BA5" w:rsidRPr="00D51A40" w:rsidTr="00FE5760">
        <w:trPr>
          <w:trHeight w:val="420"/>
        </w:trPr>
        <w:tc>
          <w:tcPr>
            <w:tcW w:w="1149" w:type="dxa"/>
            <w:gridSpan w:val="5"/>
            <w:tcBorders>
              <w:top w:val="nil"/>
              <w:left w:val="single" w:sz="4" w:space="0" w:color="auto"/>
              <w:bottom w:val="single" w:sz="4" w:space="0" w:color="auto"/>
              <w:right w:val="single" w:sz="4" w:space="0" w:color="auto"/>
            </w:tcBorders>
            <w:shd w:val="clear" w:color="auto" w:fill="auto"/>
            <w:vAlign w:val="center"/>
            <w:hideMark/>
          </w:tcPr>
          <w:p w:rsidR="005F0BA5" w:rsidRPr="000933A8" w:rsidRDefault="005F0BA5" w:rsidP="00FE5760">
            <w:pPr>
              <w:widowControl/>
              <w:jc w:val="center"/>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经济分类科目编码</w:t>
            </w:r>
          </w:p>
        </w:tc>
        <w:tc>
          <w:tcPr>
            <w:tcW w:w="2331" w:type="dxa"/>
            <w:gridSpan w:val="5"/>
            <w:tcBorders>
              <w:top w:val="nil"/>
              <w:left w:val="nil"/>
              <w:bottom w:val="single" w:sz="4" w:space="0" w:color="auto"/>
              <w:right w:val="single" w:sz="4" w:space="0" w:color="auto"/>
            </w:tcBorders>
            <w:shd w:val="clear" w:color="auto" w:fill="auto"/>
            <w:vAlign w:val="center"/>
            <w:hideMark/>
          </w:tcPr>
          <w:p w:rsidR="005F0BA5" w:rsidRPr="000933A8" w:rsidRDefault="005F0BA5" w:rsidP="00FE5760">
            <w:pPr>
              <w:widowControl/>
              <w:jc w:val="center"/>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hideMark/>
          </w:tcPr>
          <w:p w:rsidR="005F0BA5" w:rsidRPr="00342DC4" w:rsidRDefault="005F0BA5" w:rsidP="00FE5760">
            <w:pPr>
              <w:widowControl/>
              <w:jc w:val="left"/>
              <w:rPr>
                <w:rFonts w:ascii="仿宋" w:eastAsia="仿宋" w:hAnsi="仿宋"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hideMark/>
          </w:tcPr>
          <w:p w:rsidR="005F0BA5" w:rsidRPr="00342DC4" w:rsidRDefault="005F0BA5" w:rsidP="00FE5760">
            <w:pPr>
              <w:widowControl/>
              <w:jc w:val="left"/>
              <w:rPr>
                <w:rFonts w:ascii="仿宋" w:eastAsia="仿宋" w:hAnsi="仿宋" w:cs="Arial"/>
                <w:color w:val="000000"/>
                <w:kern w:val="0"/>
                <w:sz w:val="16"/>
                <w:szCs w:val="16"/>
              </w:rPr>
            </w:pPr>
          </w:p>
        </w:tc>
      </w:tr>
      <w:tr w:rsidR="005F0BA5" w:rsidRPr="00D51A40" w:rsidTr="00FE5760">
        <w:trPr>
          <w:trHeight w:val="240"/>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center"/>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栏次</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center"/>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1</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center"/>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2</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center"/>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3</w:t>
            </w:r>
          </w:p>
        </w:tc>
      </w:tr>
      <w:tr w:rsidR="005F0BA5" w:rsidRPr="00D51A40" w:rsidTr="00FE5760">
        <w:trPr>
          <w:trHeight w:val="240"/>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center"/>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合计</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0933A8"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54.92</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0933A8">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b/>
                <w:color w:val="000000"/>
                <w:kern w:val="0"/>
                <w:sz w:val="18"/>
                <w:szCs w:val="18"/>
              </w:rPr>
            </w:pPr>
            <w:r w:rsidRPr="000933A8">
              <w:rPr>
                <w:rFonts w:asciiTheme="minorEastAsia" w:eastAsiaTheme="minorEastAsia" w:hAnsiTheme="minorEastAsia" w:cs="Arial" w:hint="eastAsia"/>
                <w:b/>
                <w:color w:val="000000"/>
                <w:kern w:val="0"/>
                <w:sz w:val="18"/>
                <w:szCs w:val="18"/>
              </w:rPr>
              <w:t>301</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b/>
                <w:color w:val="000000"/>
                <w:kern w:val="0"/>
                <w:sz w:val="18"/>
                <w:szCs w:val="18"/>
              </w:rPr>
            </w:pPr>
            <w:r w:rsidRPr="000933A8">
              <w:rPr>
                <w:rFonts w:asciiTheme="minorEastAsia" w:eastAsiaTheme="minorEastAsia" w:hAnsiTheme="minorEastAsia" w:cs="Arial" w:hint="eastAsia"/>
                <w:b/>
                <w:color w:val="000000"/>
                <w:kern w:val="0"/>
                <w:sz w:val="18"/>
                <w:szCs w:val="18"/>
              </w:rPr>
              <w:t>工资福利支出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0933A8"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36.41</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30101</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基本工资</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0933A8"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6.19</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30102</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津贴补贴</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0933A8" w:rsidP="000933A8">
            <w:pPr>
              <w:widowControl/>
              <w:ind w:right="90"/>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19.74</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30103</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奖金</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0933A8" w:rsidP="000933A8">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7.36</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30104</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社会保障缴费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0933A8"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3.12</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30106</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伙食补助费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30107</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绩效工资</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30199</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其他工资福利支出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b/>
                <w:color w:val="000000"/>
                <w:kern w:val="0"/>
                <w:sz w:val="18"/>
                <w:szCs w:val="18"/>
              </w:rPr>
            </w:pPr>
            <w:r w:rsidRPr="000933A8">
              <w:rPr>
                <w:rFonts w:asciiTheme="minorEastAsia" w:eastAsiaTheme="minorEastAsia" w:hAnsiTheme="minorEastAsia" w:cs="Arial" w:hint="eastAsia"/>
                <w:b/>
                <w:color w:val="000000"/>
                <w:kern w:val="0"/>
                <w:sz w:val="18"/>
                <w:szCs w:val="18"/>
              </w:rPr>
              <w:t>302</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b/>
                <w:color w:val="000000"/>
                <w:kern w:val="0"/>
                <w:sz w:val="18"/>
                <w:szCs w:val="18"/>
              </w:rPr>
            </w:pPr>
            <w:r w:rsidRPr="000933A8">
              <w:rPr>
                <w:rFonts w:asciiTheme="minorEastAsia" w:eastAsiaTheme="minorEastAsia" w:hAnsiTheme="minorEastAsia" w:cs="Arial" w:hint="eastAsia"/>
                <w:b/>
                <w:color w:val="000000"/>
                <w:kern w:val="0"/>
                <w:sz w:val="18"/>
                <w:szCs w:val="18"/>
              </w:rPr>
              <w:t>商品和服务支出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EB29D4"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8.18</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30201</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办公费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0933A8"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2.25</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30202</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印刷费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30203</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咨询费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30204</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手续费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30205</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水费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30206</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电费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EB29D4"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0.85</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30207</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邮电费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0933A8"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0.18</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30208</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取暖费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0933A8">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0.</w:t>
            </w:r>
            <w:r w:rsidR="000933A8">
              <w:rPr>
                <w:rFonts w:asciiTheme="minorEastAsia" w:eastAsiaTheme="minorEastAsia" w:hAnsiTheme="minorEastAsia" w:cs="Arial" w:hint="eastAsia"/>
                <w:color w:val="000000"/>
                <w:kern w:val="0"/>
                <w:sz w:val="18"/>
                <w:szCs w:val="18"/>
              </w:rPr>
              <w:t>36</w:t>
            </w: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30209</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物业管理费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30211</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差旅费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0933A8"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0.06</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30212</w:t>
            </w:r>
          </w:p>
        </w:tc>
        <w:tc>
          <w:tcPr>
            <w:tcW w:w="2331" w:type="dxa"/>
            <w:gridSpan w:val="5"/>
            <w:tcBorders>
              <w:top w:val="single" w:sz="4" w:space="0" w:color="auto"/>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因公出国（境）费用</w:t>
            </w:r>
          </w:p>
        </w:tc>
        <w:tc>
          <w:tcPr>
            <w:tcW w:w="1840" w:type="dxa"/>
            <w:gridSpan w:val="8"/>
            <w:tcBorders>
              <w:top w:val="single" w:sz="4" w:space="0" w:color="auto"/>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30213</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维修(护)费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30214</w:t>
            </w:r>
          </w:p>
        </w:tc>
        <w:tc>
          <w:tcPr>
            <w:tcW w:w="2331" w:type="dxa"/>
            <w:gridSpan w:val="5"/>
            <w:tcBorders>
              <w:top w:val="single" w:sz="4" w:space="0" w:color="auto"/>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租赁费</w:t>
            </w:r>
          </w:p>
        </w:tc>
        <w:tc>
          <w:tcPr>
            <w:tcW w:w="1840" w:type="dxa"/>
            <w:gridSpan w:val="8"/>
            <w:tcBorders>
              <w:top w:val="single" w:sz="4" w:space="0" w:color="auto"/>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30215</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会议费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342DC4" w:rsidRDefault="005F0BA5" w:rsidP="00FE5760">
            <w:pPr>
              <w:widowControl/>
              <w:jc w:val="lef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342DC4" w:rsidRDefault="005F0BA5" w:rsidP="00FE5760">
            <w:pPr>
              <w:widowControl/>
              <w:jc w:val="right"/>
              <w:rPr>
                <w:rFonts w:ascii="仿宋" w:eastAsia="仿宋" w:hAnsi="仿宋" w:cs="Arial"/>
                <w:color w:val="000000"/>
                <w:kern w:val="0"/>
                <w:sz w:val="16"/>
                <w:szCs w:val="16"/>
              </w:rPr>
            </w:pPr>
            <w:r w:rsidRPr="00342DC4">
              <w:rPr>
                <w:rFonts w:ascii="仿宋" w:eastAsia="仿宋" w:hAnsi="仿宋" w:cs="Arial" w:hint="eastAsia"/>
                <w:color w:val="000000"/>
                <w:kern w:val="0"/>
                <w:sz w:val="16"/>
                <w:szCs w:val="16"/>
              </w:rPr>
              <w:t xml:space="preserve">　</w:t>
            </w:r>
          </w:p>
        </w:tc>
      </w:tr>
      <w:tr w:rsidR="005F0BA5" w:rsidRPr="00D51A40" w:rsidTr="00FE5760">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30216</w:t>
            </w:r>
          </w:p>
        </w:tc>
        <w:tc>
          <w:tcPr>
            <w:tcW w:w="2331" w:type="dxa"/>
            <w:gridSpan w:val="5"/>
            <w:tcBorders>
              <w:top w:val="single" w:sz="4" w:space="0" w:color="auto"/>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培训费</w:t>
            </w:r>
          </w:p>
        </w:tc>
        <w:tc>
          <w:tcPr>
            <w:tcW w:w="1840" w:type="dxa"/>
            <w:gridSpan w:val="8"/>
            <w:tcBorders>
              <w:top w:val="single" w:sz="4" w:space="0" w:color="auto"/>
              <w:left w:val="nil"/>
              <w:bottom w:val="single" w:sz="4" w:space="0" w:color="auto"/>
              <w:right w:val="single" w:sz="4" w:space="0" w:color="auto"/>
            </w:tcBorders>
            <w:shd w:val="clear" w:color="auto" w:fill="auto"/>
            <w:vAlign w:val="bottom"/>
            <w:hideMark/>
          </w:tcPr>
          <w:p w:rsidR="005F0BA5" w:rsidRPr="000933A8" w:rsidRDefault="005F0BA5" w:rsidP="005F0BA5">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30217</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公务接待费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30218</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专用材料费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30224</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被装购置费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30225</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专用燃料费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30226</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劳务费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0933A8"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1.54</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30227</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委托业务费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30228</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工会经费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0933A8"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0.72</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30229</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福利费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30231</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公务用车运行维护费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30239</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其他交通费用</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0933A8" w:rsidP="000933A8">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2.01</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30299</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其他商品和服务支出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0933A8"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0.21</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b/>
                <w:color w:val="000000"/>
                <w:kern w:val="0"/>
                <w:sz w:val="18"/>
                <w:szCs w:val="18"/>
              </w:rPr>
            </w:pPr>
            <w:r w:rsidRPr="000933A8">
              <w:rPr>
                <w:rFonts w:asciiTheme="minorEastAsia" w:eastAsiaTheme="minorEastAsia" w:hAnsiTheme="minorEastAsia" w:cs="Arial" w:hint="eastAsia"/>
                <w:b/>
                <w:color w:val="000000"/>
                <w:kern w:val="0"/>
                <w:sz w:val="18"/>
                <w:szCs w:val="18"/>
              </w:rPr>
              <w:t>303</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b/>
                <w:color w:val="000000"/>
                <w:kern w:val="0"/>
                <w:sz w:val="18"/>
                <w:szCs w:val="18"/>
              </w:rPr>
            </w:pPr>
            <w:r w:rsidRPr="000933A8">
              <w:rPr>
                <w:rFonts w:asciiTheme="minorEastAsia" w:eastAsiaTheme="minorEastAsia" w:hAnsiTheme="minorEastAsia" w:cs="Arial" w:hint="eastAsia"/>
                <w:b/>
                <w:color w:val="000000"/>
                <w:kern w:val="0"/>
                <w:sz w:val="18"/>
                <w:szCs w:val="18"/>
              </w:rPr>
              <w:t>对个人和家庭的补助</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EB29D4" w:rsidP="00FE5760">
            <w:pPr>
              <w:widowControl/>
              <w:jc w:val="right"/>
              <w:rPr>
                <w:rFonts w:asciiTheme="minorEastAsia" w:eastAsiaTheme="minorEastAsia" w:hAnsiTheme="minorEastAsia" w:cs="Arial"/>
                <w:color w:val="000000"/>
                <w:kern w:val="0"/>
                <w:sz w:val="18"/>
                <w:szCs w:val="18"/>
              </w:rPr>
            </w:pPr>
            <w:r>
              <w:rPr>
                <w:rFonts w:asciiTheme="minorEastAsia" w:eastAsiaTheme="minorEastAsia" w:hAnsiTheme="minorEastAsia" w:cs="Arial" w:hint="eastAsia"/>
                <w:color w:val="000000"/>
                <w:kern w:val="0"/>
                <w:sz w:val="18"/>
                <w:szCs w:val="18"/>
              </w:rPr>
              <w:t>5.33</w:t>
            </w:r>
            <w:r w:rsidR="005F0BA5"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lastRenderedPageBreak/>
              <w:t>30301</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离休费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30302</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退休费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30303</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lef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退职（役）费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0933A8" w:rsidRDefault="005F0BA5" w:rsidP="00FE5760">
            <w:pPr>
              <w:widowControl/>
              <w:jc w:val="right"/>
              <w:rPr>
                <w:rFonts w:asciiTheme="minorEastAsia" w:eastAsiaTheme="minorEastAsia" w:hAnsiTheme="minorEastAsia" w:cs="Arial"/>
                <w:color w:val="000000"/>
                <w:kern w:val="0"/>
                <w:sz w:val="18"/>
                <w:szCs w:val="18"/>
              </w:rPr>
            </w:pPr>
            <w:r w:rsidRPr="000933A8">
              <w:rPr>
                <w:rFonts w:asciiTheme="minorEastAsia" w:eastAsiaTheme="minorEastAsia" w:hAnsiTheme="minorEastAsia" w:cs="Arial" w:hint="eastAsia"/>
                <w:color w:val="000000"/>
                <w:kern w:val="0"/>
                <w:sz w:val="18"/>
                <w:szCs w:val="18"/>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30304</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抚恤金</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30305</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生活补助</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30307</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医疗费</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0933A8" w:rsidP="00EB29D4">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2.9</w:t>
            </w:r>
            <w:r w:rsidR="00EB29D4">
              <w:rPr>
                <w:rFonts w:ascii="仿宋_GB2312" w:eastAsia="仿宋_GB2312" w:hAnsi="Arial" w:cs="Arial" w:hint="eastAsia"/>
                <w:color w:val="000000"/>
                <w:kern w:val="0"/>
                <w:sz w:val="16"/>
                <w:szCs w:val="16"/>
              </w:rPr>
              <w:t>1</w:t>
            </w:r>
            <w:r w:rsidR="005F0BA5"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30309</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奖励金</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30311</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住房公积金</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EB29D4" w:rsidP="000933A8">
            <w:pPr>
              <w:widowControl/>
              <w:ind w:right="80"/>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2.42</w:t>
            </w:r>
            <w:r w:rsidR="005F0BA5"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30312</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提租补贴</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30313</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购房补贴</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30399</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其他对个人和家庭的补助支出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354AC6" w:rsidRDefault="005F0BA5" w:rsidP="00FE5760">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310</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354AC6" w:rsidRDefault="005F0BA5" w:rsidP="00FE5760">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其他资本性支出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F1561C" w:rsidP="00FE576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r w:rsidR="005F0BA5"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31002</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办公设备购置</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F1561C" w:rsidP="00FE576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r w:rsidR="005F0BA5"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31003</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专用设备购置</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31007</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信息网络及软件购置更新</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31019</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其他交通工具购置</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31099</w:t>
            </w:r>
          </w:p>
        </w:tc>
        <w:tc>
          <w:tcPr>
            <w:tcW w:w="2331"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其他资本性支出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noWrap/>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5F0BA5" w:rsidRPr="00D51A40" w:rsidTr="00FE5760">
        <w:trPr>
          <w:trHeight w:val="300"/>
        </w:trPr>
        <w:tc>
          <w:tcPr>
            <w:tcW w:w="9229" w:type="dxa"/>
            <w:gridSpan w:val="28"/>
            <w:tcBorders>
              <w:top w:val="nil"/>
              <w:left w:val="nil"/>
              <w:bottom w:val="nil"/>
              <w:right w:val="nil"/>
            </w:tcBorders>
            <w:shd w:val="clear" w:color="auto" w:fill="auto"/>
            <w:vAlign w:val="bottom"/>
            <w:hideMark/>
          </w:tcPr>
          <w:p w:rsidR="005F0BA5" w:rsidRDefault="005F0BA5" w:rsidP="00FE5760">
            <w:pPr>
              <w:widowControl/>
              <w:jc w:val="center"/>
              <w:rPr>
                <w:rFonts w:ascii="仿宋_GB2312" w:eastAsia="仿宋_GB2312" w:hAnsi="Arial" w:cs="Arial"/>
                <w:color w:val="000000"/>
                <w:kern w:val="0"/>
                <w:sz w:val="16"/>
                <w:szCs w:val="16"/>
              </w:rPr>
            </w:pPr>
          </w:p>
          <w:p w:rsidR="005F0BA5" w:rsidRDefault="005F0BA5" w:rsidP="008A65A1">
            <w:pPr>
              <w:widowControl/>
              <w:rPr>
                <w:rFonts w:ascii="仿宋_GB2312" w:eastAsia="仿宋_GB2312" w:hAnsi="Arial" w:cs="Arial"/>
                <w:color w:val="000000"/>
                <w:kern w:val="0"/>
                <w:sz w:val="16"/>
                <w:szCs w:val="16"/>
              </w:rPr>
            </w:pPr>
          </w:p>
          <w:p w:rsidR="008A65A1" w:rsidRDefault="008A65A1" w:rsidP="00FE5760">
            <w:pPr>
              <w:widowControl/>
              <w:jc w:val="center"/>
              <w:rPr>
                <w:rFonts w:ascii="仿宋_GB2312" w:eastAsia="仿宋_GB2312" w:hAnsi="Arial" w:cs="Arial"/>
                <w:color w:val="000000"/>
                <w:kern w:val="0"/>
                <w:sz w:val="32"/>
                <w:szCs w:val="32"/>
              </w:rPr>
            </w:pPr>
          </w:p>
          <w:p w:rsidR="008A65A1" w:rsidRDefault="008A65A1" w:rsidP="00FE5760">
            <w:pPr>
              <w:widowControl/>
              <w:jc w:val="center"/>
              <w:rPr>
                <w:rFonts w:ascii="仿宋_GB2312" w:eastAsia="仿宋_GB2312" w:hAnsi="Arial" w:cs="Arial"/>
                <w:color w:val="000000"/>
                <w:kern w:val="0"/>
                <w:sz w:val="32"/>
                <w:szCs w:val="32"/>
              </w:rPr>
            </w:pPr>
          </w:p>
          <w:p w:rsidR="008A65A1" w:rsidRDefault="008A65A1" w:rsidP="00FE5760">
            <w:pPr>
              <w:widowControl/>
              <w:jc w:val="center"/>
              <w:rPr>
                <w:rFonts w:ascii="仿宋_GB2312" w:eastAsia="仿宋_GB2312" w:hAnsi="Arial" w:cs="Arial"/>
                <w:color w:val="000000"/>
                <w:kern w:val="0"/>
                <w:sz w:val="32"/>
                <w:szCs w:val="32"/>
              </w:rPr>
            </w:pPr>
          </w:p>
          <w:p w:rsidR="008A65A1" w:rsidRDefault="008A65A1" w:rsidP="00FE5760">
            <w:pPr>
              <w:widowControl/>
              <w:jc w:val="center"/>
              <w:rPr>
                <w:rFonts w:ascii="仿宋_GB2312" w:eastAsia="仿宋_GB2312" w:hAnsi="Arial" w:cs="Arial"/>
                <w:color w:val="000000"/>
                <w:kern w:val="0"/>
                <w:sz w:val="32"/>
                <w:szCs w:val="32"/>
              </w:rPr>
            </w:pPr>
          </w:p>
          <w:p w:rsidR="008A65A1" w:rsidRDefault="008A65A1" w:rsidP="00FE5760">
            <w:pPr>
              <w:widowControl/>
              <w:jc w:val="center"/>
              <w:rPr>
                <w:rFonts w:ascii="仿宋_GB2312" w:eastAsia="仿宋_GB2312" w:hAnsi="Arial" w:cs="Arial"/>
                <w:color w:val="000000"/>
                <w:kern w:val="0"/>
                <w:sz w:val="32"/>
                <w:szCs w:val="32"/>
              </w:rPr>
            </w:pPr>
          </w:p>
          <w:p w:rsidR="008A65A1" w:rsidRDefault="008A65A1" w:rsidP="00FE5760">
            <w:pPr>
              <w:widowControl/>
              <w:jc w:val="center"/>
              <w:rPr>
                <w:rFonts w:ascii="仿宋_GB2312" w:eastAsia="仿宋_GB2312" w:hAnsi="Arial" w:cs="Arial"/>
                <w:color w:val="000000"/>
                <w:kern w:val="0"/>
                <w:sz w:val="32"/>
                <w:szCs w:val="32"/>
              </w:rPr>
            </w:pPr>
          </w:p>
          <w:p w:rsidR="008A65A1" w:rsidRDefault="008A65A1" w:rsidP="00FE5760">
            <w:pPr>
              <w:widowControl/>
              <w:jc w:val="center"/>
              <w:rPr>
                <w:rFonts w:ascii="仿宋_GB2312" w:eastAsia="仿宋_GB2312" w:hAnsi="Arial" w:cs="Arial"/>
                <w:color w:val="000000"/>
                <w:kern w:val="0"/>
                <w:sz w:val="32"/>
                <w:szCs w:val="32"/>
              </w:rPr>
            </w:pPr>
          </w:p>
          <w:p w:rsidR="008A65A1" w:rsidRDefault="008A65A1" w:rsidP="00FE5760">
            <w:pPr>
              <w:widowControl/>
              <w:jc w:val="center"/>
              <w:rPr>
                <w:rFonts w:ascii="仿宋_GB2312" w:eastAsia="仿宋_GB2312" w:hAnsi="Arial" w:cs="Arial"/>
                <w:color w:val="000000"/>
                <w:kern w:val="0"/>
                <w:sz w:val="32"/>
                <w:szCs w:val="32"/>
              </w:rPr>
            </w:pPr>
          </w:p>
          <w:p w:rsidR="008A65A1" w:rsidRDefault="008A65A1" w:rsidP="00FE5760">
            <w:pPr>
              <w:widowControl/>
              <w:jc w:val="center"/>
              <w:rPr>
                <w:rFonts w:ascii="仿宋_GB2312" w:eastAsia="仿宋_GB2312" w:hAnsi="Arial" w:cs="Arial"/>
                <w:color w:val="000000"/>
                <w:kern w:val="0"/>
                <w:sz w:val="32"/>
                <w:szCs w:val="32"/>
              </w:rPr>
            </w:pPr>
          </w:p>
          <w:p w:rsidR="008A65A1" w:rsidRDefault="008A65A1" w:rsidP="00FE5760">
            <w:pPr>
              <w:widowControl/>
              <w:jc w:val="center"/>
              <w:rPr>
                <w:rFonts w:ascii="仿宋_GB2312" w:eastAsia="仿宋_GB2312" w:hAnsi="Arial" w:cs="Arial"/>
                <w:color w:val="000000"/>
                <w:kern w:val="0"/>
                <w:sz w:val="32"/>
                <w:szCs w:val="32"/>
              </w:rPr>
            </w:pPr>
          </w:p>
          <w:p w:rsidR="008A65A1" w:rsidRDefault="008A65A1" w:rsidP="00FE5760">
            <w:pPr>
              <w:widowControl/>
              <w:jc w:val="center"/>
              <w:rPr>
                <w:rFonts w:ascii="仿宋_GB2312" w:eastAsia="仿宋_GB2312" w:hAnsi="Arial" w:cs="Arial"/>
                <w:color w:val="000000"/>
                <w:kern w:val="0"/>
                <w:sz w:val="32"/>
                <w:szCs w:val="32"/>
              </w:rPr>
            </w:pPr>
          </w:p>
          <w:p w:rsidR="008A65A1" w:rsidRDefault="008A65A1" w:rsidP="00FE5760">
            <w:pPr>
              <w:widowControl/>
              <w:jc w:val="center"/>
              <w:rPr>
                <w:rFonts w:ascii="仿宋_GB2312" w:eastAsia="仿宋_GB2312" w:hAnsi="Arial" w:cs="Arial"/>
                <w:color w:val="000000"/>
                <w:kern w:val="0"/>
                <w:sz w:val="32"/>
                <w:szCs w:val="32"/>
              </w:rPr>
            </w:pPr>
          </w:p>
          <w:p w:rsidR="000933A8" w:rsidRDefault="000933A8" w:rsidP="00FE5760">
            <w:pPr>
              <w:widowControl/>
              <w:jc w:val="center"/>
              <w:rPr>
                <w:rFonts w:ascii="仿宋_GB2312" w:eastAsia="仿宋_GB2312" w:hAnsi="Arial" w:cs="Arial"/>
                <w:color w:val="000000"/>
                <w:kern w:val="0"/>
                <w:sz w:val="32"/>
                <w:szCs w:val="32"/>
              </w:rPr>
            </w:pPr>
          </w:p>
          <w:p w:rsidR="005F0BA5" w:rsidRPr="005F0BA5" w:rsidRDefault="005F0BA5" w:rsidP="008A65A1">
            <w:pPr>
              <w:widowControl/>
              <w:ind w:firstLineChars="250" w:firstLine="800"/>
              <w:rPr>
                <w:rFonts w:ascii="仿宋_GB2312" w:eastAsia="仿宋_GB2312" w:hAnsi="Arial" w:cs="Arial"/>
                <w:color w:val="000000"/>
                <w:kern w:val="0"/>
                <w:sz w:val="32"/>
                <w:szCs w:val="32"/>
              </w:rPr>
            </w:pPr>
            <w:r w:rsidRPr="005F0BA5">
              <w:rPr>
                <w:rFonts w:ascii="仿宋_GB2312" w:eastAsia="仿宋_GB2312" w:hAnsi="Arial" w:cs="Arial" w:hint="eastAsia"/>
                <w:color w:val="000000"/>
                <w:kern w:val="0"/>
                <w:sz w:val="32"/>
                <w:szCs w:val="32"/>
              </w:rPr>
              <w:lastRenderedPageBreak/>
              <w:t>一般公共预算财政拨款“三公”经费支出决算表</w:t>
            </w:r>
          </w:p>
        </w:tc>
      </w:tr>
      <w:tr w:rsidR="008A65A1" w:rsidRPr="00D51A40" w:rsidTr="00FE5760">
        <w:trPr>
          <w:trHeight w:val="300"/>
        </w:trPr>
        <w:tc>
          <w:tcPr>
            <w:tcW w:w="9229" w:type="dxa"/>
            <w:gridSpan w:val="28"/>
            <w:tcBorders>
              <w:top w:val="nil"/>
              <w:left w:val="nil"/>
              <w:bottom w:val="nil"/>
              <w:right w:val="nil"/>
            </w:tcBorders>
            <w:shd w:val="clear" w:color="auto" w:fill="auto"/>
            <w:vAlign w:val="bottom"/>
            <w:hideMark/>
          </w:tcPr>
          <w:p w:rsidR="008A65A1" w:rsidRDefault="008A65A1" w:rsidP="008A65A1">
            <w:pPr>
              <w:widowControl/>
              <w:rPr>
                <w:rFonts w:ascii="仿宋_GB2312" w:eastAsia="仿宋_GB2312" w:hAnsi="Arial" w:cs="Arial"/>
                <w:color w:val="000000"/>
                <w:kern w:val="0"/>
                <w:sz w:val="16"/>
                <w:szCs w:val="16"/>
              </w:rPr>
            </w:pPr>
          </w:p>
        </w:tc>
      </w:tr>
      <w:tr w:rsidR="005F0BA5" w:rsidRPr="00D51A40" w:rsidTr="00FE5760">
        <w:trPr>
          <w:trHeight w:val="285"/>
        </w:trPr>
        <w:tc>
          <w:tcPr>
            <w:tcW w:w="680" w:type="dxa"/>
            <w:gridSpan w:val="2"/>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公开07表</w:t>
            </w:r>
          </w:p>
        </w:tc>
      </w:tr>
      <w:tr w:rsidR="005F0BA5" w:rsidRPr="00D51A40" w:rsidTr="00FE5760">
        <w:trPr>
          <w:trHeight w:val="255"/>
        </w:trPr>
        <w:tc>
          <w:tcPr>
            <w:tcW w:w="2220" w:type="dxa"/>
            <w:gridSpan w:val="8"/>
            <w:tcBorders>
              <w:top w:val="nil"/>
              <w:left w:val="nil"/>
              <w:bottom w:val="nil"/>
              <w:right w:val="nil"/>
            </w:tcBorders>
            <w:shd w:val="clear" w:color="auto" w:fill="auto"/>
            <w:vAlign w:val="bottom"/>
            <w:hideMark/>
          </w:tcPr>
          <w:p w:rsidR="005F0BA5" w:rsidRPr="00D51A40" w:rsidRDefault="005F0BA5" w:rsidP="00EC56AE">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部门：</w:t>
            </w:r>
            <w:r w:rsidR="00EC56AE">
              <w:rPr>
                <w:rFonts w:ascii="仿宋_GB2312" w:eastAsia="仿宋_GB2312" w:hAnsi="Arial" w:cs="Arial" w:hint="eastAsia"/>
                <w:color w:val="000000"/>
                <w:kern w:val="0"/>
                <w:sz w:val="16"/>
                <w:szCs w:val="16"/>
              </w:rPr>
              <w:t>刚察县农牧业经营管理站</w:t>
            </w:r>
          </w:p>
        </w:tc>
        <w:tc>
          <w:tcPr>
            <w:tcW w:w="640" w:type="dxa"/>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单位：万元</w:t>
            </w:r>
          </w:p>
        </w:tc>
      </w:tr>
      <w:tr w:rsidR="005F0BA5" w:rsidRPr="00D51A40" w:rsidTr="00FE5760">
        <w:trPr>
          <w:trHeight w:val="255"/>
        </w:trPr>
        <w:tc>
          <w:tcPr>
            <w:tcW w:w="441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2015年度预算数</w:t>
            </w:r>
          </w:p>
        </w:tc>
        <w:tc>
          <w:tcPr>
            <w:tcW w:w="4819" w:type="dxa"/>
            <w:gridSpan w:val="14"/>
            <w:tcBorders>
              <w:top w:val="single" w:sz="4" w:space="0" w:color="auto"/>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2015年度决算数</w:t>
            </w:r>
          </w:p>
        </w:tc>
      </w:tr>
      <w:tr w:rsidR="005F0BA5" w:rsidRPr="00D51A40" w:rsidTr="00FE5760">
        <w:trPr>
          <w:trHeight w:val="480"/>
        </w:trPr>
        <w:tc>
          <w:tcPr>
            <w:tcW w:w="6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合计</w:t>
            </w:r>
          </w:p>
        </w:tc>
        <w:tc>
          <w:tcPr>
            <w:tcW w:w="900"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因公出国（境）费</w:t>
            </w:r>
          </w:p>
        </w:tc>
        <w:tc>
          <w:tcPr>
            <w:tcW w:w="2121" w:type="dxa"/>
            <w:gridSpan w:val="6"/>
            <w:tcBorders>
              <w:top w:val="single" w:sz="4" w:space="0" w:color="auto"/>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公务用车购置及运行费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公务接待费</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合计</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因公出国（境）费</w:t>
            </w:r>
          </w:p>
        </w:tc>
        <w:tc>
          <w:tcPr>
            <w:tcW w:w="2693" w:type="dxa"/>
            <w:gridSpan w:val="7"/>
            <w:tcBorders>
              <w:top w:val="single" w:sz="4" w:space="0" w:color="auto"/>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公务用车购置及运行费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公务接待费</w:t>
            </w:r>
          </w:p>
        </w:tc>
      </w:tr>
      <w:tr w:rsidR="005F0BA5" w:rsidRPr="00D51A40" w:rsidTr="00FE5760">
        <w:trPr>
          <w:trHeight w:val="810"/>
        </w:trPr>
        <w:tc>
          <w:tcPr>
            <w:tcW w:w="680" w:type="dxa"/>
            <w:gridSpan w:val="2"/>
            <w:vMerge/>
            <w:tcBorders>
              <w:top w:val="nil"/>
              <w:left w:val="single" w:sz="4" w:space="0" w:color="auto"/>
              <w:bottom w:val="single" w:sz="4" w:space="0" w:color="000000"/>
              <w:right w:val="single" w:sz="4" w:space="0" w:color="auto"/>
            </w:tcBorders>
            <w:vAlign w:val="center"/>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小计</w:t>
            </w:r>
          </w:p>
        </w:tc>
        <w:tc>
          <w:tcPr>
            <w:tcW w:w="640" w:type="dxa"/>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公务用车购置费</w:t>
            </w:r>
          </w:p>
        </w:tc>
        <w:tc>
          <w:tcPr>
            <w:tcW w:w="841" w:type="dxa"/>
            <w:gridSpan w:val="4"/>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公务用车运行费</w:t>
            </w:r>
          </w:p>
        </w:tc>
        <w:tc>
          <w:tcPr>
            <w:tcW w:w="709" w:type="dxa"/>
            <w:vMerge/>
            <w:tcBorders>
              <w:top w:val="nil"/>
              <w:left w:val="single" w:sz="4" w:space="0" w:color="auto"/>
              <w:bottom w:val="single" w:sz="4" w:space="0" w:color="auto"/>
              <w:right w:val="single" w:sz="4" w:space="0" w:color="auto"/>
            </w:tcBorders>
            <w:vAlign w:val="center"/>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5F0BA5" w:rsidRPr="00D51A40" w:rsidRDefault="005F0BA5" w:rsidP="00FE5760">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小计</w:t>
            </w:r>
          </w:p>
        </w:tc>
        <w:tc>
          <w:tcPr>
            <w:tcW w:w="992" w:type="dxa"/>
            <w:gridSpan w:val="4"/>
            <w:tcBorders>
              <w:top w:val="nil"/>
              <w:left w:val="nil"/>
              <w:bottom w:val="single" w:sz="4" w:space="0" w:color="auto"/>
              <w:right w:val="single" w:sz="4" w:space="0" w:color="auto"/>
            </w:tcBorders>
            <w:shd w:val="clear" w:color="auto" w:fill="auto"/>
            <w:vAlign w:val="center"/>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公务用车购置费</w:t>
            </w:r>
          </w:p>
        </w:tc>
        <w:tc>
          <w:tcPr>
            <w:tcW w:w="992" w:type="dxa"/>
            <w:tcBorders>
              <w:top w:val="nil"/>
              <w:left w:val="nil"/>
              <w:bottom w:val="single" w:sz="4" w:space="0" w:color="auto"/>
              <w:right w:val="single" w:sz="4" w:space="0" w:color="auto"/>
            </w:tcBorders>
            <w:shd w:val="clear" w:color="auto" w:fill="auto"/>
            <w:vAlign w:val="center"/>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公务用车运行费</w:t>
            </w:r>
          </w:p>
        </w:tc>
        <w:tc>
          <w:tcPr>
            <w:tcW w:w="709" w:type="dxa"/>
            <w:vMerge/>
            <w:tcBorders>
              <w:top w:val="nil"/>
              <w:left w:val="single" w:sz="4" w:space="0" w:color="auto"/>
              <w:bottom w:val="single" w:sz="4" w:space="0" w:color="000000"/>
              <w:right w:val="single" w:sz="4" w:space="0" w:color="auto"/>
            </w:tcBorders>
            <w:vAlign w:val="center"/>
            <w:hideMark/>
          </w:tcPr>
          <w:p w:rsidR="005F0BA5" w:rsidRPr="00D51A40" w:rsidRDefault="005F0BA5" w:rsidP="00FE5760">
            <w:pPr>
              <w:widowControl/>
              <w:jc w:val="left"/>
              <w:rPr>
                <w:rFonts w:ascii="仿宋_GB2312" w:eastAsia="仿宋_GB2312" w:hAnsi="Arial" w:cs="Arial"/>
                <w:color w:val="000000"/>
                <w:kern w:val="0"/>
                <w:sz w:val="16"/>
                <w:szCs w:val="16"/>
              </w:rPr>
            </w:pPr>
          </w:p>
        </w:tc>
      </w:tr>
      <w:tr w:rsidR="005F0BA5" w:rsidRPr="00D51A40" w:rsidTr="00FE5760">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w:t>
            </w:r>
          </w:p>
        </w:tc>
        <w:tc>
          <w:tcPr>
            <w:tcW w:w="900"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w:t>
            </w:r>
          </w:p>
        </w:tc>
        <w:tc>
          <w:tcPr>
            <w:tcW w:w="640" w:type="dxa"/>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w:t>
            </w:r>
          </w:p>
        </w:tc>
        <w:tc>
          <w:tcPr>
            <w:tcW w:w="640" w:type="dxa"/>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w:t>
            </w:r>
          </w:p>
        </w:tc>
        <w:tc>
          <w:tcPr>
            <w:tcW w:w="841" w:type="dxa"/>
            <w:gridSpan w:val="4"/>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w:t>
            </w:r>
          </w:p>
        </w:tc>
        <w:tc>
          <w:tcPr>
            <w:tcW w:w="709" w:type="dxa"/>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7</w:t>
            </w:r>
          </w:p>
        </w:tc>
        <w:tc>
          <w:tcPr>
            <w:tcW w:w="850" w:type="dxa"/>
            <w:gridSpan w:val="4"/>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8</w:t>
            </w:r>
          </w:p>
        </w:tc>
        <w:tc>
          <w:tcPr>
            <w:tcW w:w="709" w:type="dxa"/>
            <w:gridSpan w:val="2"/>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9</w:t>
            </w:r>
          </w:p>
        </w:tc>
        <w:tc>
          <w:tcPr>
            <w:tcW w:w="992" w:type="dxa"/>
            <w:gridSpan w:val="4"/>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10</w:t>
            </w:r>
          </w:p>
        </w:tc>
        <w:tc>
          <w:tcPr>
            <w:tcW w:w="992" w:type="dxa"/>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11</w:t>
            </w:r>
          </w:p>
        </w:tc>
        <w:tc>
          <w:tcPr>
            <w:tcW w:w="709" w:type="dxa"/>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12</w:t>
            </w:r>
          </w:p>
        </w:tc>
      </w:tr>
      <w:tr w:rsidR="005F0BA5" w:rsidRPr="00D51A40" w:rsidTr="00FE5760">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5F0BA5" w:rsidRPr="00D51A40" w:rsidRDefault="005F0BA5"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rsidR="00FE5760" w:rsidRDefault="00FE5760" w:rsidP="008A65A1">
      <w:pPr>
        <w:rPr>
          <w:rFonts w:ascii="仿宋_GB2312" w:eastAsia="仿宋_GB2312"/>
          <w:b/>
          <w:sz w:val="32"/>
          <w:szCs w:val="32"/>
        </w:rPr>
      </w:pPr>
    </w:p>
    <w:tbl>
      <w:tblPr>
        <w:tblW w:w="9060" w:type="dxa"/>
        <w:tblInd w:w="93" w:type="dxa"/>
        <w:tblLook w:val="04A0"/>
      </w:tblPr>
      <w:tblGrid>
        <w:gridCol w:w="440"/>
        <w:gridCol w:w="460"/>
        <w:gridCol w:w="720"/>
        <w:gridCol w:w="1600"/>
        <w:gridCol w:w="960"/>
        <w:gridCol w:w="960"/>
        <w:gridCol w:w="960"/>
        <w:gridCol w:w="960"/>
        <w:gridCol w:w="940"/>
        <w:gridCol w:w="1060"/>
      </w:tblGrid>
      <w:tr w:rsidR="00FE5760" w:rsidRPr="00D51A40" w:rsidTr="00FE5760">
        <w:trPr>
          <w:trHeight w:val="300"/>
        </w:trPr>
        <w:tc>
          <w:tcPr>
            <w:tcW w:w="9060" w:type="dxa"/>
            <w:gridSpan w:val="10"/>
            <w:tcBorders>
              <w:top w:val="nil"/>
              <w:left w:val="nil"/>
              <w:bottom w:val="nil"/>
              <w:right w:val="nil"/>
            </w:tcBorders>
            <w:shd w:val="clear" w:color="auto" w:fill="auto"/>
            <w:vAlign w:val="bottom"/>
            <w:hideMark/>
          </w:tcPr>
          <w:p w:rsidR="00FE5760" w:rsidRDefault="00FE5760" w:rsidP="00FE5760">
            <w:pPr>
              <w:widowControl/>
              <w:jc w:val="center"/>
              <w:rPr>
                <w:rFonts w:ascii="仿宋_GB2312" w:eastAsia="仿宋_GB2312" w:hAnsi="Arial" w:cs="Arial"/>
                <w:color w:val="000000"/>
                <w:kern w:val="0"/>
                <w:sz w:val="16"/>
                <w:szCs w:val="16"/>
              </w:rPr>
            </w:pPr>
          </w:p>
          <w:p w:rsidR="00FE5760" w:rsidRPr="005F0BA5" w:rsidRDefault="00FE5760" w:rsidP="00FE5760">
            <w:pPr>
              <w:widowControl/>
              <w:jc w:val="center"/>
              <w:rPr>
                <w:rFonts w:ascii="仿宋_GB2312" w:eastAsia="仿宋_GB2312" w:hAnsi="Arial" w:cs="Arial"/>
                <w:color w:val="000000"/>
                <w:kern w:val="0"/>
                <w:sz w:val="28"/>
                <w:szCs w:val="28"/>
              </w:rPr>
            </w:pPr>
            <w:r w:rsidRPr="005F0BA5">
              <w:rPr>
                <w:rFonts w:ascii="仿宋_GB2312" w:eastAsia="仿宋_GB2312" w:hAnsi="Arial" w:cs="Arial" w:hint="eastAsia"/>
                <w:color w:val="000000"/>
                <w:kern w:val="0"/>
                <w:sz w:val="28"/>
                <w:szCs w:val="28"/>
              </w:rPr>
              <w:t>政府性基金预算财政拨款收入支出决算表</w:t>
            </w:r>
          </w:p>
        </w:tc>
      </w:tr>
      <w:tr w:rsidR="00FE5760" w:rsidRPr="00D51A40" w:rsidTr="00FE5760">
        <w:trPr>
          <w:trHeight w:val="255"/>
        </w:trPr>
        <w:tc>
          <w:tcPr>
            <w:tcW w:w="44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hideMark/>
          </w:tcPr>
          <w:p w:rsidR="00FE5760" w:rsidRPr="00D51A40" w:rsidRDefault="00FE5760"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公开08表</w:t>
            </w:r>
          </w:p>
        </w:tc>
      </w:tr>
      <w:tr w:rsidR="00FE5760" w:rsidRPr="00D51A40" w:rsidTr="00FE5760">
        <w:trPr>
          <w:trHeight w:val="255"/>
        </w:trPr>
        <w:tc>
          <w:tcPr>
            <w:tcW w:w="3220" w:type="dxa"/>
            <w:gridSpan w:val="4"/>
            <w:tcBorders>
              <w:top w:val="nil"/>
              <w:left w:val="nil"/>
              <w:bottom w:val="nil"/>
              <w:right w:val="nil"/>
            </w:tcBorders>
            <w:shd w:val="clear" w:color="auto" w:fill="auto"/>
            <w:vAlign w:val="bottom"/>
            <w:hideMark/>
          </w:tcPr>
          <w:p w:rsidR="00FE5760" w:rsidRPr="00D51A40" w:rsidRDefault="00FE5760" w:rsidP="00EC56AE">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部门：</w:t>
            </w:r>
            <w:r w:rsidR="00EC56AE">
              <w:rPr>
                <w:rFonts w:ascii="仿宋_GB2312" w:eastAsia="仿宋_GB2312" w:hAnsi="Arial" w:cs="Arial" w:hint="eastAsia"/>
                <w:color w:val="000000"/>
                <w:kern w:val="0"/>
                <w:sz w:val="16"/>
                <w:szCs w:val="16"/>
              </w:rPr>
              <w:t>刚察县农牧业经营管理</w:t>
            </w:r>
          </w:p>
        </w:tc>
        <w:tc>
          <w:tcPr>
            <w:tcW w:w="96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hideMark/>
          </w:tcPr>
          <w:p w:rsidR="00FE5760" w:rsidRPr="00D51A40" w:rsidRDefault="00FE5760"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单位：万元</w:t>
            </w:r>
          </w:p>
        </w:tc>
      </w:tr>
      <w:tr w:rsidR="00FE5760" w:rsidRPr="00D51A40" w:rsidTr="00FE5760">
        <w:trPr>
          <w:trHeight w:val="255"/>
        </w:trPr>
        <w:tc>
          <w:tcPr>
            <w:tcW w:w="32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项目</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上年结转和结余</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本年收入</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本年支出</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年末结转和结余</w:t>
            </w:r>
          </w:p>
        </w:tc>
      </w:tr>
      <w:tr w:rsidR="00FE5760" w:rsidRPr="00D51A40" w:rsidTr="00FE5760">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功能分类科目编码</w:t>
            </w:r>
          </w:p>
        </w:tc>
        <w:tc>
          <w:tcPr>
            <w:tcW w:w="160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科目名称</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小计</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基本支出</w:t>
            </w:r>
          </w:p>
        </w:tc>
        <w:tc>
          <w:tcPr>
            <w:tcW w:w="94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项目支出</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FE5760" w:rsidRPr="00D51A40" w:rsidRDefault="00FE5760" w:rsidP="00FE5760">
            <w:pPr>
              <w:widowControl/>
              <w:jc w:val="left"/>
              <w:rPr>
                <w:rFonts w:ascii="仿宋_GB2312" w:eastAsia="仿宋_GB2312" w:hAnsi="Arial" w:cs="Arial"/>
                <w:color w:val="000000"/>
                <w:kern w:val="0"/>
                <w:sz w:val="16"/>
                <w:szCs w:val="16"/>
              </w:rPr>
            </w:pPr>
          </w:p>
        </w:tc>
      </w:tr>
      <w:tr w:rsidR="00FE5760" w:rsidRPr="00D51A40" w:rsidTr="00FE5760">
        <w:trPr>
          <w:trHeight w:val="255"/>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类</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w:t>
            </w:r>
          </w:p>
        </w:tc>
        <w:tc>
          <w:tcPr>
            <w:tcW w:w="160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栏次</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w:t>
            </w:r>
          </w:p>
        </w:tc>
        <w:tc>
          <w:tcPr>
            <w:tcW w:w="94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w:t>
            </w:r>
          </w:p>
        </w:tc>
        <w:tc>
          <w:tcPr>
            <w:tcW w:w="10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w:t>
            </w:r>
          </w:p>
        </w:tc>
      </w:tr>
      <w:tr w:rsidR="00FE5760" w:rsidRPr="00D51A40" w:rsidTr="00FE5760">
        <w:trPr>
          <w:trHeight w:val="255"/>
        </w:trPr>
        <w:tc>
          <w:tcPr>
            <w:tcW w:w="440" w:type="dxa"/>
            <w:vMerge/>
            <w:tcBorders>
              <w:top w:val="nil"/>
              <w:left w:val="single" w:sz="4" w:space="0" w:color="auto"/>
              <w:bottom w:val="single" w:sz="4" w:space="0" w:color="auto"/>
              <w:right w:val="single" w:sz="4" w:space="0" w:color="auto"/>
            </w:tcBorders>
            <w:vAlign w:val="center"/>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FE5760" w:rsidRPr="00D51A40" w:rsidRDefault="00FE5760" w:rsidP="00FE5760">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合计</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FE5760" w:rsidRPr="00D51A40" w:rsidTr="00FE5760">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hideMark/>
          </w:tcPr>
          <w:p w:rsidR="00FE5760" w:rsidRPr="00D51A40" w:rsidRDefault="00FE5760" w:rsidP="00FE576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rsidR="005F0BA5" w:rsidRDefault="005F0BA5" w:rsidP="008A65A1">
      <w:pPr>
        <w:rPr>
          <w:rFonts w:ascii="仿宋_GB2312" w:eastAsia="仿宋_GB2312"/>
          <w:b/>
          <w:sz w:val="32"/>
          <w:szCs w:val="32"/>
        </w:rPr>
      </w:pPr>
    </w:p>
    <w:p w:rsidR="008A65A1" w:rsidRDefault="008A65A1" w:rsidP="00FE5760">
      <w:pPr>
        <w:jc w:val="center"/>
        <w:rPr>
          <w:rFonts w:ascii="仿宋_GB2312" w:eastAsia="仿宋_GB2312"/>
          <w:b/>
          <w:sz w:val="32"/>
          <w:szCs w:val="32"/>
        </w:rPr>
      </w:pPr>
    </w:p>
    <w:p w:rsidR="008A65A1" w:rsidRDefault="008A65A1" w:rsidP="00FE5760">
      <w:pPr>
        <w:jc w:val="center"/>
        <w:rPr>
          <w:rFonts w:ascii="仿宋_GB2312" w:eastAsia="仿宋_GB2312"/>
          <w:b/>
          <w:sz w:val="32"/>
          <w:szCs w:val="32"/>
        </w:rPr>
      </w:pPr>
    </w:p>
    <w:p w:rsidR="008A65A1" w:rsidRDefault="008A65A1" w:rsidP="00FE5760">
      <w:pPr>
        <w:jc w:val="center"/>
        <w:rPr>
          <w:rFonts w:ascii="仿宋_GB2312" w:eastAsia="仿宋_GB2312"/>
          <w:b/>
          <w:sz w:val="32"/>
          <w:szCs w:val="32"/>
        </w:rPr>
      </w:pPr>
    </w:p>
    <w:p w:rsidR="008A65A1" w:rsidRDefault="008A65A1" w:rsidP="00FE5760">
      <w:pPr>
        <w:jc w:val="center"/>
        <w:rPr>
          <w:rFonts w:ascii="仿宋_GB2312" w:eastAsia="仿宋_GB2312"/>
          <w:b/>
          <w:sz w:val="32"/>
          <w:szCs w:val="32"/>
        </w:rPr>
      </w:pPr>
    </w:p>
    <w:p w:rsidR="008A65A1" w:rsidRDefault="008A65A1" w:rsidP="00FE5760">
      <w:pPr>
        <w:jc w:val="center"/>
        <w:rPr>
          <w:rFonts w:ascii="仿宋_GB2312" w:eastAsia="仿宋_GB2312"/>
          <w:b/>
          <w:sz w:val="32"/>
          <w:szCs w:val="32"/>
        </w:rPr>
      </w:pPr>
    </w:p>
    <w:p w:rsidR="008A65A1" w:rsidRDefault="008A65A1" w:rsidP="00FE5760">
      <w:pPr>
        <w:jc w:val="center"/>
        <w:rPr>
          <w:rFonts w:ascii="仿宋_GB2312" w:eastAsia="仿宋_GB2312"/>
          <w:b/>
          <w:sz w:val="32"/>
          <w:szCs w:val="32"/>
        </w:rPr>
      </w:pPr>
    </w:p>
    <w:p w:rsidR="008A65A1" w:rsidRDefault="008A65A1" w:rsidP="00FE5760">
      <w:pPr>
        <w:jc w:val="center"/>
        <w:rPr>
          <w:rFonts w:ascii="仿宋_GB2312" w:eastAsia="仿宋_GB2312"/>
          <w:b/>
          <w:sz w:val="32"/>
          <w:szCs w:val="32"/>
        </w:rPr>
      </w:pPr>
    </w:p>
    <w:p w:rsidR="008A65A1" w:rsidRDefault="008A65A1" w:rsidP="00EC56AE">
      <w:pPr>
        <w:rPr>
          <w:rFonts w:ascii="仿宋_GB2312" w:eastAsia="仿宋_GB2312"/>
          <w:b/>
          <w:sz w:val="32"/>
          <w:szCs w:val="32"/>
        </w:rPr>
      </w:pPr>
    </w:p>
    <w:p w:rsidR="00FE5760" w:rsidRPr="00EC56AE" w:rsidRDefault="00FE5760" w:rsidP="00FE5760">
      <w:pPr>
        <w:jc w:val="center"/>
        <w:rPr>
          <w:rFonts w:ascii="仿宋" w:eastAsia="仿宋" w:hAnsi="仿宋"/>
          <w:b/>
          <w:sz w:val="36"/>
          <w:szCs w:val="32"/>
        </w:rPr>
      </w:pPr>
      <w:r w:rsidRPr="00EC56AE">
        <w:rPr>
          <w:rFonts w:ascii="仿宋" w:eastAsia="仿宋" w:hAnsi="仿宋" w:hint="eastAsia"/>
          <w:b/>
          <w:sz w:val="36"/>
          <w:szCs w:val="32"/>
        </w:rPr>
        <w:lastRenderedPageBreak/>
        <w:t>第三部分 刚察县</w:t>
      </w:r>
      <w:r w:rsidR="00103406" w:rsidRPr="00EC56AE">
        <w:rPr>
          <w:rFonts w:ascii="仿宋" w:eastAsia="仿宋" w:hAnsi="仿宋" w:hint="eastAsia"/>
          <w:b/>
          <w:sz w:val="36"/>
          <w:szCs w:val="32"/>
        </w:rPr>
        <w:t>农牧业经营管理站</w:t>
      </w:r>
    </w:p>
    <w:p w:rsidR="00FE5760" w:rsidRPr="00EC56AE" w:rsidRDefault="00FE5760" w:rsidP="00FE5760">
      <w:pPr>
        <w:jc w:val="center"/>
        <w:rPr>
          <w:rFonts w:ascii="仿宋" w:eastAsia="仿宋" w:hAnsi="仿宋"/>
          <w:b/>
          <w:sz w:val="36"/>
          <w:szCs w:val="32"/>
        </w:rPr>
      </w:pPr>
      <w:r w:rsidRPr="00EC56AE">
        <w:rPr>
          <w:rFonts w:ascii="仿宋" w:eastAsia="仿宋" w:hAnsi="仿宋" w:hint="eastAsia"/>
          <w:b/>
          <w:sz w:val="36"/>
          <w:szCs w:val="32"/>
        </w:rPr>
        <w:t>2015年度部门决算情况说明</w:t>
      </w:r>
    </w:p>
    <w:p w:rsidR="006F26C5" w:rsidRPr="00EC56AE" w:rsidRDefault="006F26C5" w:rsidP="00531DE1">
      <w:pPr>
        <w:jc w:val="center"/>
        <w:rPr>
          <w:rFonts w:ascii="仿宋" w:eastAsia="仿宋" w:hAnsi="仿宋"/>
          <w:b/>
          <w:sz w:val="32"/>
          <w:szCs w:val="32"/>
        </w:rPr>
      </w:pPr>
    </w:p>
    <w:p w:rsidR="00532E35" w:rsidRPr="00EC56AE" w:rsidRDefault="00532E35" w:rsidP="00EC56AE">
      <w:pPr>
        <w:ind w:firstLineChars="150" w:firstLine="482"/>
        <w:rPr>
          <w:rFonts w:ascii="仿宋" w:eastAsia="仿宋" w:hAnsi="仿宋"/>
          <w:b/>
          <w:sz w:val="32"/>
          <w:szCs w:val="32"/>
        </w:rPr>
      </w:pPr>
      <w:r w:rsidRPr="00EC56AE">
        <w:rPr>
          <w:rFonts w:ascii="仿宋" w:eastAsia="仿宋" w:hAnsi="仿宋" w:hint="eastAsia"/>
          <w:b/>
          <w:sz w:val="32"/>
          <w:szCs w:val="32"/>
        </w:rPr>
        <w:t>一、关于</w:t>
      </w:r>
      <w:r w:rsidR="00103406" w:rsidRPr="00EC56AE">
        <w:rPr>
          <w:rFonts w:ascii="仿宋" w:eastAsia="仿宋" w:hAnsi="仿宋" w:hint="eastAsia"/>
          <w:b/>
          <w:sz w:val="32"/>
          <w:szCs w:val="32"/>
        </w:rPr>
        <w:t>刚察县农牧业经营管理站</w:t>
      </w:r>
      <w:r w:rsidR="00190F69" w:rsidRPr="00EC56AE">
        <w:rPr>
          <w:rFonts w:ascii="仿宋" w:eastAsia="仿宋" w:hAnsi="仿宋" w:hint="eastAsia"/>
          <w:b/>
          <w:sz w:val="32"/>
          <w:szCs w:val="32"/>
        </w:rPr>
        <w:t>201</w:t>
      </w:r>
      <w:r w:rsidR="00D51A40" w:rsidRPr="00EC56AE">
        <w:rPr>
          <w:rFonts w:ascii="仿宋" w:eastAsia="仿宋" w:hAnsi="仿宋" w:hint="eastAsia"/>
          <w:b/>
          <w:sz w:val="32"/>
          <w:szCs w:val="32"/>
        </w:rPr>
        <w:t>5</w:t>
      </w:r>
      <w:r w:rsidRPr="00EC56AE">
        <w:rPr>
          <w:rFonts w:ascii="仿宋" w:eastAsia="仿宋" w:hAnsi="仿宋" w:hint="eastAsia"/>
          <w:b/>
          <w:sz w:val="32"/>
          <w:szCs w:val="32"/>
        </w:rPr>
        <w:t>年度部门</w:t>
      </w:r>
      <w:r w:rsidR="00E25081" w:rsidRPr="00EC56AE">
        <w:rPr>
          <w:rFonts w:ascii="仿宋" w:eastAsia="仿宋" w:hAnsi="仿宋" w:hint="eastAsia"/>
          <w:b/>
          <w:sz w:val="32"/>
          <w:szCs w:val="32"/>
        </w:rPr>
        <w:t>决算收支</w:t>
      </w:r>
      <w:r w:rsidRPr="00EC56AE">
        <w:rPr>
          <w:rFonts w:ascii="仿宋" w:eastAsia="仿宋" w:hAnsi="仿宋" w:hint="eastAsia"/>
          <w:b/>
          <w:sz w:val="32"/>
          <w:szCs w:val="32"/>
        </w:rPr>
        <w:t>情况</w:t>
      </w:r>
      <w:r w:rsidR="00E25081" w:rsidRPr="00EC56AE">
        <w:rPr>
          <w:rFonts w:ascii="仿宋" w:eastAsia="仿宋" w:hAnsi="仿宋" w:hint="eastAsia"/>
          <w:b/>
          <w:sz w:val="32"/>
          <w:szCs w:val="32"/>
        </w:rPr>
        <w:t>总体</w:t>
      </w:r>
      <w:r w:rsidRPr="00EC56AE">
        <w:rPr>
          <w:rFonts w:ascii="仿宋" w:eastAsia="仿宋" w:hAnsi="仿宋" w:hint="eastAsia"/>
          <w:b/>
          <w:sz w:val="32"/>
          <w:szCs w:val="32"/>
        </w:rPr>
        <w:t>说明</w:t>
      </w:r>
    </w:p>
    <w:p w:rsidR="005B5164" w:rsidRPr="00EC56AE" w:rsidRDefault="00EC56AE" w:rsidP="005B5164">
      <w:pPr>
        <w:ind w:firstLine="640"/>
        <w:rPr>
          <w:rFonts w:ascii="仿宋" w:eastAsia="仿宋" w:hAnsi="仿宋"/>
          <w:sz w:val="32"/>
          <w:szCs w:val="32"/>
        </w:rPr>
      </w:pPr>
      <w:r w:rsidRPr="00EC56AE">
        <w:rPr>
          <w:rFonts w:ascii="仿宋" w:eastAsia="仿宋" w:hAnsi="仿宋" w:hint="eastAsia"/>
          <w:sz w:val="32"/>
          <w:szCs w:val="32"/>
        </w:rPr>
        <w:t>刚察县农牧业经营管理站</w:t>
      </w:r>
      <w:r w:rsidR="00190F69" w:rsidRPr="00EC56AE">
        <w:rPr>
          <w:rFonts w:ascii="仿宋" w:eastAsia="仿宋" w:hAnsi="仿宋" w:hint="eastAsia"/>
          <w:sz w:val="32"/>
          <w:szCs w:val="32"/>
        </w:rPr>
        <w:t>201</w:t>
      </w:r>
      <w:r w:rsidR="00D51A40" w:rsidRPr="00EC56AE">
        <w:rPr>
          <w:rFonts w:ascii="仿宋" w:eastAsia="仿宋" w:hAnsi="仿宋" w:hint="eastAsia"/>
          <w:sz w:val="32"/>
          <w:szCs w:val="32"/>
        </w:rPr>
        <w:t>5</w:t>
      </w:r>
      <w:r w:rsidR="00532E35" w:rsidRPr="00EC56AE">
        <w:rPr>
          <w:rFonts w:ascii="仿宋" w:eastAsia="仿宋" w:hAnsi="仿宋" w:hint="eastAsia"/>
          <w:sz w:val="32"/>
          <w:szCs w:val="32"/>
        </w:rPr>
        <w:t>年度收支总决算</w:t>
      </w:r>
      <w:r w:rsidR="00103406" w:rsidRPr="00EC56AE">
        <w:rPr>
          <w:rFonts w:ascii="仿宋" w:eastAsia="仿宋" w:hAnsi="仿宋" w:hint="eastAsia"/>
          <w:sz w:val="32"/>
          <w:szCs w:val="32"/>
        </w:rPr>
        <w:t>54.92</w:t>
      </w:r>
      <w:r w:rsidR="00532E35" w:rsidRPr="00EC56AE">
        <w:rPr>
          <w:rFonts w:ascii="仿宋" w:eastAsia="仿宋" w:hAnsi="仿宋" w:hint="eastAsia"/>
          <w:sz w:val="32"/>
          <w:szCs w:val="32"/>
        </w:rPr>
        <w:t>万元，比201</w:t>
      </w:r>
      <w:r w:rsidR="00D51A40" w:rsidRPr="00EC56AE">
        <w:rPr>
          <w:rFonts w:ascii="仿宋" w:eastAsia="仿宋" w:hAnsi="仿宋" w:hint="eastAsia"/>
          <w:sz w:val="32"/>
          <w:szCs w:val="32"/>
        </w:rPr>
        <w:t>4</w:t>
      </w:r>
      <w:r w:rsidR="00532E35" w:rsidRPr="00EC56AE">
        <w:rPr>
          <w:rFonts w:ascii="仿宋" w:eastAsia="仿宋" w:hAnsi="仿宋" w:hint="eastAsia"/>
          <w:sz w:val="32"/>
          <w:szCs w:val="32"/>
        </w:rPr>
        <w:t>年收支总决算</w:t>
      </w:r>
      <w:r w:rsidR="00103406" w:rsidRPr="00EC56AE">
        <w:rPr>
          <w:rFonts w:ascii="仿宋" w:eastAsia="仿宋" w:hAnsi="仿宋" w:hint="eastAsia"/>
          <w:sz w:val="32"/>
          <w:szCs w:val="32"/>
        </w:rPr>
        <w:t>减少</w:t>
      </w:r>
      <w:r w:rsidR="00861A80">
        <w:rPr>
          <w:rFonts w:ascii="仿宋" w:eastAsia="仿宋" w:hAnsi="仿宋" w:hint="eastAsia"/>
          <w:sz w:val="32"/>
          <w:szCs w:val="32"/>
        </w:rPr>
        <w:t>6.46</w:t>
      </w:r>
      <w:r w:rsidR="00532E35" w:rsidRPr="00EC56AE">
        <w:rPr>
          <w:rFonts w:ascii="仿宋" w:eastAsia="仿宋" w:hAnsi="仿宋" w:hint="eastAsia"/>
          <w:sz w:val="32"/>
          <w:szCs w:val="32"/>
        </w:rPr>
        <w:t>万元。主要原因是：</w:t>
      </w:r>
      <w:r w:rsidR="00861A80" w:rsidRPr="00C0165B">
        <w:rPr>
          <w:rFonts w:ascii="仿宋" w:eastAsia="仿宋" w:hAnsi="仿宋" w:hint="eastAsia"/>
          <w:sz w:val="32"/>
          <w:szCs w:val="32"/>
        </w:rPr>
        <w:t>人员变动</w:t>
      </w:r>
      <w:r w:rsidR="005B5164" w:rsidRPr="00EC56AE">
        <w:rPr>
          <w:rFonts w:ascii="仿宋" w:eastAsia="仿宋" w:hAnsi="仿宋" w:hint="eastAsia"/>
          <w:sz w:val="32"/>
          <w:szCs w:val="32"/>
        </w:rPr>
        <w:t>一般预算财政拨款收入</w:t>
      </w:r>
      <w:r w:rsidRPr="00EC56AE">
        <w:rPr>
          <w:rFonts w:ascii="仿宋" w:eastAsia="仿宋" w:hAnsi="仿宋" w:hint="eastAsia"/>
          <w:sz w:val="32"/>
          <w:szCs w:val="32"/>
        </w:rPr>
        <w:t>减少</w:t>
      </w:r>
      <w:r w:rsidR="005B5164" w:rsidRPr="00EC56AE">
        <w:rPr>
          <w:rFonts w:ascii="仿宋" w:eastAsia="仿宋" w:hAnsi="仿宋" w:hint="eastAsia"/>
          <w:sz w:val="32"/>
          <w:szCs w:val="32"/>
        </w:rPr>
        <w:t>。</w:t>
      </w:r>
    </w:p>
    <w:p w:rsidR="00532E35" w:rsidRPr="00EC56AE" w:rsidRDefault="00532E35" w:rsidP="00532E35">
      <w:pPr>
        <w:ind w:firstLine="645"/>
        <w:rPr>
          <w:rFonts w:ascii="仿宋" w:eastAsia="仿宋" w:hAnsi="仿宋"/>
          <w:sz w:val="32"/>
          <w:szCs w:val="32"/>
        </w:rPr>
      </w:pPr>
      <w:r w:rsidRPr="00EC56AE">
        <w:rPr>
          <w:rFonts w:ascii="仿宋" w:eastAsia="仿宋" w:hAnsi="仿宋" w:hint="eastAsia"/>
          <w:sz w:val="32"/>
          <w:szCs w:val="32"/>
        </w:rPr>
        <w:t>其中：</w:t>
      </w:r>
    </w:p>
    <w:p w:rsidR="00532E35" w:rsidRPr="00EC56AE" w:rsidRDefault="00532E35" w:rsidP="00532E35">
      <w:pPr>
        <w:ind w:firstLine="645"/>
        <w:rPr>
          <w:rFonts w:ascii="仿宋" w:eastAsia="仿宋" w:hAnsi="仿宋"/>
          <w:sz w:val="32"/>
          <w:szCs w:val="32"/>
        </w:rPr>
      </w:pPr>
      <w:r w:rsidRPr="00EC56AE">
        <w:rPr>
          <w:rFonts w:ascii="仿宋" w:eastAsia="仿宋" w:hAnsi="仿宋" w:hint="eastAsia"/>
          <w:sz w:val="32"/>
          <w:szCs w:val="32"/>
        </w:rPr>
        <w:t>（一）收入总计</w:t>
      </w:r>
      <w:r w:rsidR="00A5143F" w:rsidRPr="00EC56AE">
        <w:rPr>
          <w:rFonts w:ascii="仿宋" w:eastAsia="仿宋" w:hAnsi="仿宋" w:hint="eastAsia"/>
          <w:sz w:val="32"/>
          <w:szCs w:val="32"/>
        </w:rPr>
        <w:t>54.92</w:t>
      </w:r>
      <w:r w:rsidRPr="00EC56AE">
        <w:rPr>
          <w:rFonts w:ascii="仿宋" w:eastAsia="仿宋" w:hAnsi="仿宋" w:hint="eastAsia"/>
          <w:sz w:val="32"/>
          <w:szCs w:val="32"/>
        </w:rPr>
        <w:t>元。包括：</w:t>
      </w:r>
    </w:p>
    <w:p w:rsidR="00532E35" w:rsidRPr="00EC56AE" w:rsidRDefault="00532E35" w:rsidP="00532E35">
      <w:pPr>
        <w:ind w:firstLine="645"/>
        <w:rPr>
          <w:rFonts w:ascii="仿宋" w:eastAsia="仿宋" w:hAnsi="仿宋"/>
          <w:sz w:val="32"/>
          <w:szCs w:val="32"/>
        </w:rPr>
      </w:pPr>
      <w:r w:rsidRPr="00EC56AE">
        <w:rPr>
          <w:rFonts w:ascii="仿宋" w:eastAsia="仿宋" w:hAnsi="仿宋" w:hint="eastAsia"/>
          <w:sz w:val="32"/>
          <w:szCs w:val="32"/>
        </w:rPr>
        <w:t>1、财政拨款收入</w:t>
      </w:r>
      <w:r w:rsidR="00A5143F" w:rsidRPr="00EC56AE">
        <w:rPr>
          <w:rFonts w:ascii="仿宋" w:eastAsia="仿宋" w:hAnsi="仿宋" w:hint="eastAsia"/>
          <w:sz w:val="32"/>
          <w:szCs w:val="32"/>
        </w:rPr>
        <w:t>54.92</w:t>
      </w:r>
      <w:r w:rsidRPr="00EC56AE">
        <w:rPr>
          <w:rFonts w:ascii="仿宋" w:eastAsia="仿宋" w:hAnsi="仿宋" w:hint="eastAsia"/>
          <w:sz w:val="32"/>
          <w:szCs w:val="32"/>
        </w:rPr>
        <w:t>万元，为省财政当年拨付资金。</w:t>
      </w:r>
    </w:p>
    <w:p w:rsidR="004A0C96" w:rsidRPr="00EC56AE" w:rsidRDefault="00D97FE5" w:rsidP="00532E35">
      <w:pPr>
        <w:ind w:firstLine="645"/>
        <w:rPr>
          <w:rFonts w:ascii="仿宋" w:eastAsia="仿宋" w:hAnsi="仿宋"/>
          <w:sz w:val="32"/>
          <w:szCs w:val="32"/>
        </w:rPr>
      </w:pPr>
      <w:r w:rsidRPr="00EC56AE">
        <w:rPr>
          <w:rFonts w:ascii="仿宋" w:eastAsia="仿宋" w:hAnsi="仿宋" w:hint="eastAsia"/>
          <w:sz w:val="32"/>
          <w:szCs w:val="32"/>
        </w:rPr>
        <w:t>（二）支出总计</w:t>
      </w:r>
      <w:r w:rsidR="00A5143F" w:rsidRPr="00EC56AE">
        <w:rPr>
          <w:rFonts w:ascii="仿宋" w:eastAsia="仿宋" w:hAnsi="仿宋" w:hint="eastAsia"/>
          <w:sz w:val="32"/>
          <w:szCs w:val="32"/>
        </w:rPr>
        <w:t>54.92</w:t>
      </w:r>
      <w:r w:rsidRPr="00EC56AE">
        <w:rPr>
          <w:rFonts w:ascii="仿宋" w:eastAsia="仿宋" w:hAnsi="仿宋" w:hint="eastAsia"/>
          <w:sz w:val="32"/>
          <w:szCs w:val="32"/>
        </w:rPr>
        <w:t>万元。包括：</w:t>
      </w:r>
    </w:p>
    <w:p w:rsidR="00D17F22" w:rsidRPr="00EC56AE" w:rsidRDefault="00D17F22" w:rsidP="00EC56AE">
      <w:pPr>
        <w:ind w:firstLineChars="200" w:firstLine="640"/>
        <w:rPr>
          <w:rFonts w:ascii="仿宋" w:eastAsia="仿宋" w:hAnsi="仿宋"/>
          <w:sz w:val="32"/>
          <w:szCs w:val="32"/>
        </w:rPr>
      </w:pPr>
      <w:r w:rsidRPr="00EC56AE">
        <w:rPr>
          <w:rFonts w:ascii="仿宋" w:eastAsia="仿宋" w:hAnsi="仿宋" w:hint="eastAsia"/>
          <w:sz w:val="32"/>
          <w:szCs w:val="32"/>
        </w:rPr>
        <w:t>1、社会保障和就业(类)支出</w:t>
      </w:r>
      <w:r w:rsidR="00A5143F" w:rsidRPr="00EC56AE">
        <w:rPr>
          <w:rFonts w:ascii="仿宋" w:eastAsia="仿宋" w:hAnsi="仿宋" w:hint="eastAsia"/>
          <w:sz w:val="32"/>
          <w:szCs w:val="32"/>
        </w:rPr>
        <w:t>0.09</w:t>
      </w:r>
      <w:r w:rsidRPr="00EC56AE">
        <w:rPr>
          <w:rFonts w:ascii="仿宋" w:eastAsia="仿宋" w:hAnsi="仿宋" w:hint="eastAsia"/>
          <w:sz w:val="32"/>
          <w:szCs w:val="32"/>
        </w:rPr>
        <w:t>万元，主要用于离退休人员经费和离退休干部管理机构为离退休人员提供管理和服务所发生的工作支出。</w:t>
      </w:r>
    </w:p>
    <w:p w:rsidR="00D17F22" w:rsidRPr="00EC56AE" w:rsidRDefault="00D17F22" w:rsidP="00EC56AE">
      <w:pPr>
        <w:ind w:firstLineChars="200" w:firstLine="640"/>
        <w:rPr>
          <w:rFonts w:ascii="仿宋" w:eastAsia="仿宋" w:hAnsi="仿宋"/>
          <w:sz w:val="32"/>
          <w:szCs w:val="32"/>
        </w:rPr>
      </w:pPr>
      <w:r w:rsidRPr="00EC56AE">
        <w:rPr>
          <w:rFonts w:ascii="仿宋" w:eastAsia="仿宋" w:hAnsi="仿宋" w:hint="eastAsia"/>
          <w:sz w:val="32"/>
          <w:szCs w:val="32"/>
        </w:rPr>
        <w:t>2、医疗卫生(类) 支出</w:t>
      </w:r>
      <w:r w:rsidR="00A5143F" w:rsidRPr="00EC56AE">
        <w:rPr>
          <w:rFonts w:ascii="仿宋" w:eastAsia="仿宋" w:hAnsi="仿宋" w:hint="eastAsia"/>
          <w:sz w:val="32"/>
          <w:szCs w:val="32"/>
        </w:rPr>
        <w:t>2.91</w:t>
      </w:r>
      <w:r w:rsidRPr="00EC56AE">
        <w:rPr>
          <w:rFonts w:ascii="仿宋" w:eastAsia="仿宋" w:hAnsi="仿宋" w:hint="eastAsia"/>
          <w:sz w:val="32"/>
          <w:szCs w:val="32"/>
        </w:rPr>
        <w:t>万元，主要用于医疗卫生、重大疾病预防控制及突发公共卫生事件处理等方面的支出。</w:t>
      </w:r>
    </w:p>
    <w:p w:rsidR="00D17F22" w:rsidRPr="00EC56AE" w:rsidRDefault="00D17F22" w:rsidP="00EC56AE">
      <w:pPr>
        <w:ind w:firstLineChars="200" w:firstLine="640"/>
        <w:rPr>
          <w:rFonts w:ascii="仿宋" w:eastAsia="仿宋" w:hAnsi="仿宋"/>
          <w:sz w:val="32"/>
          <w:szCs w:val="32"/>
        </w:rPr>
      </w:pPr>
      <w:r w:rsidRPr="00EC56AE">
        <w:rPr>
          <w:rFonts w:ascii="仿宋" w:eastAsia="仿宋" w:hAnsi="仿宋" w:hint="eastAsia"/>
          <w:sz w:val="32"/>
          <w:szCs w:val="32"/>
        </w:rPr>
        <w:t>3、农林水（类）支出</w:t>
      </w:r>
      <w:r w:rsidR="00A5143F" w:rsidRPr="00EC56AE">
        <w:rPr>
          <w:rFonts w:ascii="仿宋" w:eastAsia="仿宋" w:hAnsi="仿宋" w:hint="eastAsia"/>
          <w:sz w:val="32"/>
          <w:szCs w:val="32"/>
        </w:rPr>
        <w:t>49.5</w:t>
      </w:r>
      <w:r w:rsidRPr="00EC56AE">
        <w:rPr>
          <w:rFonts w:ascii="仿宋" w:eastAsia="仿宋" w:hAnsi="仿宋" w:hint="eastAsia"/>
          <w:sz w:val="32"/>
          <w:szCs w:val="32"/>
        </w:rPr>
        <w:t>万元，主要用于农林业方面的支出，包括行政管理、基础设施建设等方面的支出。</w:t>
      </w:r>
    </w:p>
    <w:p w:rsidR="00D17F22" w:rsidRDefault="00D17F22" w:rsidP="00EC56AE">
      <w:pPr>
        <w:ind w:firstLineChars="200" w:firstLine="640"/>
        <w:rPr>
          <w:rFonts w:ascii="仿宋" w:eastAsia="仿宋" w:hAnsi="仿宋"/>
          <w:sz w:val="32"/>
          <w:szCs w:val="32"/>
        </w:rPr>
      </w:pPr>
      <w:r w:rsidRPr="00EC56AE">
        <w:rPr>
          <w:rFonts w:ascii="仿宋" w:eastAsia="仿宋" w:hAnsi="仿宋" w:hint="eastAsia"/>
          <w:sz w:val="32"/>
          <w:szCs w:val="32"/>
        </w:rPr>
        <w:t>4、住房保障支出(类)支出</w:t>
      </w:r>
      <w:r w:rsidR="00A5143F" w:rsidRPr="00EC56AE">
        <w:rPr>
          <w:rFonts w:ascii="仿宋" w:eastAsia="仿宋" w:hAnsi="仿宋" w:hint="eastAsia"/>
          <w:sz w:val="32"/>
          <w:szCs w:val="32"/>
        </w:rPr>
        <w:t>2.42</w:t>
      </w:r>
      <w:r w:rsidRPr="00EC56AE">
        <w:rPr>
          <w:rFonts w:ascii="仿宋" w:eastAsia="仿宋" w:hAnsi="仿宋" w:hint="eastAsia"/>
          <w:sz w:val="32"/>
          <w:szCs w:val="32"/>
        </w:rPr>
        <w:t>万元，主要用于按照国家政策规定为职工缴纳和发放的住房公积金、提租补贴、购房补贴等住房改革方面的支出。</w:t>
      </w:r>
    </w:p>
    <w:p w:rsidR="00EC56AE" w:rsidRPr="00EC56AE" w:rsidRDefault="00EC56AE" w:rsidP="00EC56AE">
      <w:pPr>
        <w:ind w:firstLineChars="200" w:firstLine="640"/>
        <w:rPr>
          <w:rFonts w:ascii="仿宋" w:eastAsia="仿宋" w:hAnsi="仿宋"/>
          <w:sz w:val="32"/>
          <w:szCs w:val="32"/>
        </w:rPr>
      </w:pPr>
    </w:p>
    <w:p w:rsidR="00CB45DB" w:rsidRPr="00EC56AE" w:rsidRDefault="00CB45DB" w:rsidP="00EC56AE">
      <w:pPr>
        <w:ind w:firstLineChars="200" w:firstLine="643"/>
        <w:rPr>
          <w:rFonts w:ascii="仿宋" w:eastAsia="仿宋" w:hAnsi="仿宋"/>
          <w:b/>
          <w:sz w:val="32"/>
          <w:szCs w:val="32"/>
        </w:rPr>
      </w:pPr>
      <w:r w:rsidRPr="00EC56AE">
        <w:rPr>
          <w:rFonts w:ascii="仿宋" w:eastAsia="仿宋" w:hAnsi="仿宋" w:hint="eastAsia"/>
          <w:b/>
          <w:sz w:val="32"/>
          <w:szCs w:val="32"/>
        </w:rPr>
        <w:lastRenderedPageBreak/>
        <w:t>二、关于</w:t>
      </w:r>
      <w:r w:rsidR="00D17F22" w:rsidRPr="00EC56AE">
        <w:rPr>
          <w:rFonts w:ascii="仿宋" w:eastAsia="仿宋" w:hAnsi="仿宋" w:hint="eastAsia"/>
          <w:b/>
          <w:sz w:val="32"/>
          <w:szCs w:val="32"/>
        </w:rPr>
        <w:t>刚察县</w:t>
      </w:r>
      <w:r w:rsidR="00A5143F" w:rsidRPr="00EC56AE">
        <w:rPr>
          <w:rFonts w:ascii="仿宋" w:eastAsia="仿宋" w:hAnsi="仿宋" w:hint="eastAsia"/>
          <w:b/>
          <w:sz w:val="32"/>
          <w:szCs w:val="32"/>
        </w:rPr>
        <w:t>农牧业经营管理站</w:t>
      </w:r>
      <w:r w:rsidR="00190F69" w:rsidRPr="00EC56AE">
        <w:rPr>
          <w:rFonts w:ascii="仿宋" w:eastAsia="仿宋" w:hAnsi="仿宋" w:hint="eastAsia"/>
          <w:b/>
          <w:sz w:val="32"/>
          <w:szCs w:val="32"/>
        </w:rPr>
        <w:t>201</w:t>
      </w:r>
      <w:r w:rsidR="00D51A40" w:rsidRPr="00EC56AE">
        <w:rPr>
          <w:rFonts w:ascii="仿宋" w:eastAsia="仿宋" w:hAnsi="仿宋" w:hint="eastAsia"/>
          <w:b/>
          <w:sz w:val="32"/>
          <w:szCs w:val="32"/>
        </w:rPr>
        <w:t>5</w:t>
      </w:r>
      <w:r w:rsidRPr="00EC56AE">
        <w:rPr>
          <w:rFonts w:ascii="仿宋" w:eastAsia="仿宋" w:hAnsi="仿宋" w:hint="eastAsia"/>
          <w:b/>
          <w:sz w:val="32"/>
          <w:szCs w:val="32"/>
        </w:rPr>
        <w:t>年度</w:t>
      </w:r>
      <w:r w:rsidR="00D51A40" w:rsidRPr="00EC56AE">
        <w:rPr>
          <w:rFonts w:ascii="仿宋" w:eastAsia="仿宋" w:hAnsi="仿宋" w:hint="eastAsia"/>
          <w:b/>
          <w:sz w:val="32"/>
          <w:szCs w:val="32"/>
        </w:rPr>
        <w:t>一般</w:t>
      </w:r>
      <w:r w:rsidRPr="00EC56AE">
        <w:rPr>
          <w:rFonts w:ascii="仿宋" w:eastAsia="仿宋" w:hAnsi="仿宋" w:hint="eastAsia"/>
          <w:b/>
          <w:sz w:val="32"/>
          <w:szCs w:val="32"/>
        </w:rPr>
        <w:t>公共预算财政拨款支出决算情况说明</w:t>
      </w:r>
    </w:p>
    <w:p w:rsidR="00CB45DB" w:rsidRPr="00EC56AE" w:rsidRDefault="008E7D1C" w:rsidP="00D17F22">
      <w:pPr>
        <w:ind w:firstLine="640"/>
        <w:rPr>
          <w:rFonts w:ascii="仿宋" w:eastAsia="仿宋" w:hAnsi="仿宋"/>
          <w:sz w:val="32"/>
          <w:szCs w:val="32"/>
        </w:rPr>
      </w:pPr>
      <w:r w:rsidRPr="00EC56AE">
        <w:rPr>
          <w:rFonts w:ascii="仿宋" w:eastAsia="仿宋" w:hAnsi="仿宋" w:hint="eastAsia"/>
          <w:sz w:val="32"/>
          <w:szCs w:val="32"/>
        </w:rPr>
        <w:t>（一）</w:t>
      </w:r>
      <w:r w:rsidR="00830884" w:rsidRPr="00EC56AE">
        <w:rPr>
          <w:rFonts w:ascii="仿宋" w:eastAsia="仿宋" w:hAnsi="仿宋" w:hint="eastAsia"/>
          <w:sz w:val="32"/>
          <w:szCs w:val="32"/>
        </w:rPr>
        <w:t>财政拨款支出决算变化情况。</w:t>
      </w:r>
      <w:r w:rsidR="00D17F22" w:rsidRPr="00EC56AE">
        <w:rPr>
          <w:rFonts w:ascii="仿宋" w:eastAsia="仿宋" w:hAnsi="仿宋" w:hint="eastAsia"/>
          <w:sz w:val="32"/>
          <w:szCs w:val="32"/>
        </w:rPr>
        <w:t>刚察县</w:t>
      </w:r>
      <w:r w:rsidR="00A5143F" w:rsidRPr="00EC56AE">
        <w:rPr>
          <w:rFonts w:ascii="仿宋" w:eastAsia="仿宋" w:hAnsi="仿宋" w:hint="eastAsia"/>
          <w:sz w:val="32"/>
          <w:szCs w:val="32"/>
        </w:rPr>
        <w:t>农牧业经营管理站</w:t>
      </w:r>
      <w:r w:rsidR="00190F69" w:rsidRPr="00EC56AE">
        <w:rPr>
          <w:rFonts w:ascii="仿宋" w:eastAsia="仿宋" w:hAnsi="仿宋" w:hint="eastAsia"/>
          <w:sz w:val="32"/>
          <w:szCs w:val="32"/>
        </w:rPr>
        <w:t>201</w:t>
      </w:r>
      <w:r w:rsidR="00D51A40" w:rsidRPr="00EC56AE">
        <w:rPr>
          <w:rFonts w:ascii="仿宋" w:eastAsia="仿宋" w:hAnsi="仿宋" w:hint="eastAsia"/>
          <w:sz w:val="32"/>
          <w:szCs w:val="32"/>
        </w:rPr>
        <w:t>5</w:t>
      </w:r>
      <w:r w:rsidR="00830884" w:rsidRPr="00EC56AE">
        <w:rPr>
          <w:rFonts w:ascii="仿宋" w:eastAsia="仿宋" w:hAnsi="仿宋" w:hint="eastAsia"/>
          <w:sz w:val="32"/>
          <w:szCs w:val="32"/>
        </w:rPr>
        <w:t>年度财政拨款支出</w:t>
      </w:r>
      <w:r w:rsidR="00A5143F" w:rsidRPr="00EC56AE">
        <w:rPr>
          <w:rFonts w:ascii="仿宋" w:eastAsia="仿宋" w:hAnsi="仿宋" w:hint="eastAsia"/>
          <w:sz w:val="32"/>
          <w:szCs w:val="32"/>
        </w:rPr>
        <w:t>54.92万</w:t>
      </w:r>
      <w:r w:rsidR="00830884" w:rsidRPr="00EC56AE">
        <w:rPr>
          <w:rFonts w:ascii="仿宋" w:eastAsia="仿宋" w:hAnsi="仿宋" w:hint="eastAsia"/>
          <w:sz w:val="32"/>
          <w:szCs w:val="32"/>
        </w:rPr>
        <w:t>元，占本年支出总计的</w:t>
      </w:r>
      <w:r w:rsidR="00D17F22" w:rsidRPr="00EC56AE">
        <w:rPr>
          <w:rFonts w:ascii="仿宋" w:eastAsia="仿宋" w:hAnsi="仿宋" w:hint="eastAsia"/>
          <w:sz w:val="32"/>
          <w:szCs w:val="32"/>
        </w:rPr>
        <w:t>100</w:t>
      </w:r>
      <w:r w:rsidR="00830884" w:rsidRPr="00EC56AE">
        <w:rPr>
          <w:rFonts w:ascii="仿宋" w:eastAsia="仿宋" w:hAnsi="仿宋" w:hint="eastAsia"/>
          <w:sz w:val="32"/>
          <w:szCs w:val="32"/>
        </w:rPr>
        <w:t>%。</w:t>
      </w:r>
      <w:r w:rsidR="00190F69" w:rsidRPr="00EC56AE">
        <w:rPr>
          <w:rFonts w:ascii="仿宋" w:eastAsia="仿宋" w:hAnsi="仿宋" w:hint="eastAsia"/>
          <w:sz w:val="32"/>
          <w:szCs w:val="32"/>
        </w:rPr>
        <w:t>201</w:t>
      </w:r>
      <w:r w:rsidR="00D51A40" w:rsidRPr="00EC56AE">
        <w:rPr>
          <w:rFonts w:ascii="仿宋" w:eastAsia="仿宋" w:hAnsi="仿宋" w:hint="eastAsia"/>
          <w:sz w:val="32"/>
          <w:szCs w:val="32"/>
        </w:rPr>
        <w:t>5</w:t>
      </w:r>
      <w:r w:rsidR="00830884" w:rsidRPr="00EC56AE">
        <w:rPr>
          <w:rFonts w:ascii="仿宋" w:eastAsia="仿宋" w:hAnsi="仿宋" w:hint="eastAsia"/>
          <w:sz w:val="32"/>
          <w:szCs w:val="32"/>
        </w:rPr>
        <w:t>年决算</w:t>
      </w:r>
      <w:r w:rsidRPr="00EC56AE">
        <w:rPr>
          <w:rFonts w:ascii="仿宋" w:eastAsia="仿宋" w:hAnsi="仿宋" w:hint="eastAsia"/>
          <w:sz w:val="32"/>
          <w:szCs w:val="32"/>
        </w:rPr>
        <w:t>数比201</w:t>
      </w:r>
      <w:r w:rsidR="00D51A40" w:rsidRPr="00EC56AE">
        <w:rPr>
          <w:rFonts w:ascii="仿宋" w:eastAsia="仿宋" w:hAnsi="仿宋" w:hint="eastAsia"/>
          <w:sz w:val="32"/>
          <w:szCs w:val="32"/>
        </w:rPr>
        <w:t>4</w:t>
      </w:r>
      <w:r w:rsidRPr="00EC56AE">
        <w:rPr>
          <w:rFonts w:ascii="仿宋" w:eastAsia="仿宋" w:hAnsi="仿宋" w:hint="eastAsia"/>
          <w:sz w:val="32"/>
          <w:szCs w:val="32"/>
        </w:rPr>
        <w:t>年</w:t>
      </w:r>
      <w:r w:rsidR="00A5143F" w:rsidRPr="00EC56AE">
        <w:rPr>
          <w:rFonts w:ascii="仿宋" w:eastAsia="仿宋" w:hAnsi="仿宋" w:hint="eastAsia"/>
          <w:sz w:val="32"/>
          <w:szCs w:val="32"/>
        </w:rPr>
        <w:t>减少</w:t>
      </w:r>
      <w:r w:rsidR="00861A80">
        <w:rPr>
          <w:rFonts w:ascii="仿宋" w:eastAsia="仿宋" w:hAnsi="仿宋" w:hint="eastAsia"/>
          <w:sz w:val="32"/>
          <w:szCs w:val="32"/>
        </w:rPr>
        <w:t>6.46</w:t>
      </w:r>
      <w:r w:rsidRPr="00EC56AE">
        <w:rPr>
          <w:rFonts w:ascii="仿宋" w:eastAsia="仿宋" w:hAnsi="仿宋" w:hint="eastAsia"/>
          <w:sz w:val="32"/>
          <w:szCs w:val="32"/>
        </w:rPr>
        <w:t>万元，主要原因</w:t>
      </w:r>
      <w:r w:rsidR="00861A80">
        <w:rPr>
          <w:rFonts w:ascii="仿宋" w:eastAsia="仿宋" w:hAnsi="仿宋" w:hint="eastAsia"/>
          <w:sz w:val="32"/>
          <w:szCs w:val="32"/>
        </w:rPr>
        <w:t>;</w:t>
      </w:r>
      <w:r w:rsidR="00861A80" w:rsidRPr="00C0165B">
        <w:rPr>
          <w:rFonts w:ascii="仿宋" w:eastAsia="仿宋" w:hAnsi="仿宋" w:hint="eastAsia"/>
          <w:sz w:val="32"/>
          <w:szCs w:val="32"/>
        </w:rPr>
        <w:t>人员变动</w:t>
      </w:r>
      <w:r w:rsidR="00861A80" w:rsidRPr="00EC56AE">
        <w:rPr>
          <w:rFonts w:ascii="仿宋" w:eastAsia="仿宋" w:hAnsi="仿宋" w:hint="eastAsia"/>
          <w:sz w:val="32"/>
          <w:szCs w:val="32"/>
        </w:rPr>
        <w:t>一般预算财政拨款收入减少</w:t>
      </w:r>
      <w:r w:rsidR="00D17F22" w:rsidRPr="00EC56AE">
        <w:rPr>
          <w:rFonts w:ascii="仿宋" w:eastAsia="仿宋" w:hAnsi="仿宋" w:hint="eastAsia"/>
          <w:sz w:val="32"/>
          <w:szCs w:val="32"/>
        </w:rPr>
        <w:t>。</w:t>
      </w:r>
    </w:p>
    <w:p w:rsidR="00D17F22" w:rsidRPr="00EC56AE" w:rsidRDefault="008E7D1C" w:rsidP="00861A80">
      <w:pPr>
        <w:tabs>
          <w:tab w:val="right" w:pos="9355"/>
        </w:tabs>
        <w:ind w:firstLine="640"/>
        <w:rPr>
          <w:rFonts w:ascii="仿宋" w:eastAsia="仿宋" w:hAnsi="仿宋"/>
          <w:sz w:val="32"/>
          <w:szCs w:val="32"/>
        </w:rPr>
      </w:pPr>
      <w:r w:rsidRPr="00EC56AE">
        <w:rPr>
          <w:rFonts w:ascii="仿宋" w:eastAsia="仿宋" w:hAnsi="仿宋" w:hint="eastAsia"/>
          <w:sz w:val="32"/>
          <w:szCs w:val="32"/>
        </w:rPr>
        <w:t>（二）财政拨款支出决算构成情况。</w:t>
      </w:r>
      <w:r w:rsidR="00861A80">
        <w:rPr>
          <w:rFonts w:ascii="仿宋" w:eastAsia="仿宋" w:hAnsi="仿宋"/>
          <w:sz w:val="32"/>
          <w:szCs w:val="32"/>
        </w:rPr>
        <w:tab/>
      </w:r>
    </w:p>
    <w:p w:rsidR="00D17F22" w:rsidRPr="00EC56AE" w:rsidRDefault="00190F69" w:rsidP="00EC56AE">
      <w:pPr>
        <w:ind w:firstLineChars="250" w:firstLine="800"/>
        <w:rPr>
          <w:rFonts w:ascii="仿宋" w:eastAsia="仿宋" w:hAnsi="仿宋"/>
          <w:sz w:val="32"/>
          <w:szCs w:val="32"/>
        </w:rPr>
      </w:pPr>
      <w:r w:rsidRPr="00EC56AE">
        <w:rPr>
          <w:rFonts w:ascii="仿宋" w:eastAsia="仿宋" w:hAnsi="仿宋" w:hint="eastAsia"/>
          <w:sz w:val="32"/>
          <w:szCs w:val="32"/>
        </w:rPr>
        <w:t>201</w:t>
      </w:r>
      <w:r w:rsidR="00D51A40" w:rsidRPr="00EC56AE">
        <w:rPr>
          <w:rFonts w:ascii="仿宋" w:eastAsia="仿宋" w:hAnsi="仿宋" w:hint="eastAsia"/>
          <w:sz w:val="32"/>
          <w:szCs w:val="32"/>
        </w:rPr>
        <w:t>5</w:t>
      </w:r>
      <w:r w:rsidR="008E7D1C" w:rsidRPr="00EC56AE">
        <w:rPr>
          <w:rFonts w:ascii="仿宋" w:eastAsia="仿宋" w:hAnsi="仿宋" w:hint="eastAsia"/>
          <w:sz w:val="32"/>
          <w:szCs w:val="32"/>
        </w:rPr>
        <w:t>年财政拨款用于以下方面：</w:t>
      </w:r>
      <w:r w:rsidR="00D17F22" w:rsidRPr="00EC56AE">
        <w:rPr>
          <w:rFonts w:ascii="仿宋" w:eastAsia="仿宋" w:hAnsi="仿宋" w:hint="eastAsia"/>
          <w:sz w:val="32"/>
          <w:szCs w:val="32"/>
        </w:rPr>
        <w:t>社会保障和就业(类)支出</w:t>
      </w:r>
      <w:r w:rsidR="00A5143F" w:rsidRPr="00EC56AE">
        <w:rPr>
          <w:rFonts w:ascii="仿宋" w:eastAsia="仿宋" w:hAnsi="仿宋" w:hint="eastAsia"/>
          <w:sz w:val="32"/>
          <w:szCs w:val="32"/>
        </w:rPr>
        <w:t>0.09</w:t>
      </w:r>
      <w:r w:rsidR="00D17F22" w:rsidRPr="00EC56AE">
        <w:rPr>
          <w:rFonts w:ascii="仿宋" w:eastAsia="仿宋" w:hAnsi="仿宋" w:hint="eastAsia"/>
          <w:sz w:val="32"/>
          <w:szCs w:val="32"/>
        </w:rPr>
        <w:t>万元，占0.</w:t>
      </w:r>
      <w:r w:rsidR="00A5143F" w:rsidRPr="00EC56AE">
        <w:rPr>
          <w:rFonts w:ascii="仿宋" w:eastAsia="仿宋" w:hAnsi="仿宋" w:hint="eastAsia"/>
          <w:sz w:val="32"/>
          <w:szCs w:val="32"/>
        </w:rPr>
        <w:t>16</w:t>
      </w:r>
      <w:r w:rsidR="00D17F22" w:rsidRPr="00EC56AE">
        <w:rPr>
          <w:rFonts w:ascii="仿宋" w:eastAsia="仿宋" w:hAnsi="仿宋" w:hint="eastAsia"/>
          <w:sz w:val="32"/>
          <w:szCs w:val="32"/>
        </w:rPr>
        <w:t>%；医疗卫生(类)支出</w:t>
      </w:r>
      <w:r w:rsidR="00A5143F" w:rsidRPr="00EC56AE">
        <w:rPr>
          <w:rFonts w:ascii="仿宋" w:eastAsia="仿宋" w:hAnsi="仿宋" w:hint="eastAsia"/>
          <w:sz w:val="32"/>
          <w:szCs w:val="32"/>
        </w:rPr>
        <w:t>2.91</w:t>
      </w:r>
      <w:r w:rsidR="00D17F22" w:rsidRPr="00EC56AE">
        <w:rPr>
          <w:rFonts w:ascii="仿宋" w:eastAsia="仿宋" w:hAnsi="仿宋" w:hint="eastAsia"/>
          <w:sz w:val="32"/>
          <w:szCs w:val="32"/>
        </w:rPr>
        <w:t>万元，占</w:t>
      </w:r>
      <w:r w:rsidR="00A5143F" w:rsidRPr="00EC56AE">
        <w:rPr>
          <w:rFonts w:ascii="仿宋" w:eastAsia="仿宋" w:hAnsi="仿宋" w:hint="eastAsia"/>
          <w:sz w:val="32"/>
          <w:szCs w:val="32"/>
        </w:rPr>
        <w:t>5.3</w:t>
      </w:r>
      <w:r w:rsidR="00D17F22" w:rsidRPr="00EC56AE">
        <w:rPr>
          <w:rFonts w:ascii="仿宋" w:eastAsia="仿宋" w:hAnsi="仿宋" w:hint="eastAsia"/>
          <w:sz w:val="32"/>
          <w:szCs w:val="32"/>
        </w:rPr>
        <w:t>%；农林水（类）支出</w:t>
      </w:r>
      <w:r w:rsidR="00A5143F" w:rsidRPr="00EC56AE">
        <w:rPr>
          <w:rFonts w:ascii="仿宋" w:eastAsia="仿宋" w:hAnsi="仿宋" w:hint="eastAsia"/>
          <w:sz w:val="32"/>
          <w:szCs w:val="32"/>
        </w:rPr>
        <w:t>49.5</w:t>
      </w:r>
      <w:r w:rsidR="00D17F22" w:rsidRPr="00EC56AE">
        <w:rPr>
          <w:rFonts w:ascii="仿宋" w:eastAsia="仿宋" w:hAnsi="仿宋" w:hint="eastAsia"/>
          <w:sz w:val="32"/>
          <w:szCs w:val="32"/>
        </w:rPr>
        <w:t>万元，占</w:t>
      </w:r>
      <w:r w:rsidR="00A5143F" w:rsidRPr="00EC56AE">
        <w:rPr>
          <w:rFonts w:ascii="仿宋" w:eastAsia="仿宋" w:hAnsi="仿宋" w:hint="eastAsia"/>
          <w:sz w:val="32"/>
          <w:szCs w:val="32"/>
        </w:rPr>
        <w:t>90.13</w:t>
      </w:r>
      <w:r w:rsidR="00D17F22" w:rsidRPr="00EC56AE">
        <w:rPr>
          <w:rFonts w:ascii="仿宋" w:eastAsia="仿宋" w:hAnsi="仿宋" w:hint="eastAsia"/>
          <w:sz w:val="32"/>
          <w:szCs w:val="32"/>
        </w:rPr>
        <w:t>%；住房保障支出（类）支出</w:t>
      </w:r>
      <w:r w:rsidR="00A5143F" w:rsidRPr="00EC56AE">
        <w:rPr>
          <w:rFonts w:ascii="仿宋" w:eastAsia="仿宋" w:hAnsi="仿宋" w:hint="eastAsia"/>
          <w:sz w:val="32"/>
          <w:szCs w:val="32"/>
        </w:rPr>
        <w:t>2.42</w:t>
      </w:r>
      <w:r w:rsidR="00D17F22" w:rsidRPr="00EC56AE">
        <w:rPr>
          <w:rFonts w:ascii="仿宋" w:eastAsia="仿宋" w:hAnsi="仿宋" w:hint="eastAsia"/>
          <w:sz w:val="32"/>
          <w:szCs w:val="32"/>
        </w:rPr>
        <w:t>万元，占</w:t>
      </w:r>
      <w:r w:rsidR="00A5143F" w:rsidRPr="00EC56AE">
        <w:rPr>
          <w:rFonts w:ascii="仿宋" w:eastAsia="仿宋" w:hAnsi="仿宋" w:hint="eastAsia"/>
          <w:sz w:val="32"/>
          <w:szCs w:val="32"/>
        </w:rPr>
        <w:t>4.41</w:t>
      </w:r>
      <w:r w:rsidR="00D17F22" w:rsidRPr="00EC56AE">
        <w:rPr>
          <w:rFonts w:ascii="仿宋" w:eastAsia="仿宋" w:hAnsi="仿宋" w:hint="eastAsia"/>
          <w:sz w:val="32"/>
          <w:szCs w:val="32"/>
        </w:rPr>
        <w:t>%。</w:t>
      </w:r>
    </w:p>
    <w:p w:rsidR="00D51A40" w:rsidRPr="00EC56AE" w:rsidRDefault="00D51A40" w:rsidP="008E7D1C">
      <w:pPr>
        <w:ind w:firstLine="640"/>
        <w:rPr>
          <w:rFonts w:ascii="仿宋" w:eastAsia="仿宋" w:hAnsi="仿宋"/>
          <w:sz w:val="32"/>
          <w:szCs w:val="32"/>
        </w:rPr>
      </w:pPr>
      <w:r w:rsidRPr="00EC56AE">
        <w:rPr>
          <w:rFonts w:ascii="仿宋" w:eastAsia="仿宋" w:hAnsi="仿宋" w:hint="eastAsia"/>
          <w:sz w:val="32"/>
          <w:szCs w:val="32"/>
        </w:rPr>
        <w:t>（三）</w:t>
      </w:r>
      <w:r w:rsidRPr="00EC56AE">
        <w:rPr>
          <w:rFonts w:ascii="仿宋" w:eastAsia="仿宋" w:hAnsi="仿宋"/>
          <w:sz w:val="32"/>
          <w:szCs w:val="32"/>
        </w:rPr>
        <w:t>一般公共预算财政拨款基本支出决算情况说明</w:t>
      </w:r>
    </w:p>
    <w:p w:rsidR="00D51A40" w:rsidRPr="00EC56AE" w:rsidRDefault="00D51A40" w:rsidP="008E7D1C">
      <w:pPr>
        <w:ind w:firstLine="640"/>
        <w:rPr>
          <w:rFonts w:ascii="仿宋" w:eastAsia="仿宋" w:hAnsi="仿宋"/>
          <w:sz w:val="32"/>
          <w:szCs w:val="32"/>
        </w:rPr>
      </w:pPr>
      <w:r w:rsidRPr="00EC56AE">
        <w:rPr>
          <w:rFonts w:ascii="仿宋" w:eastAsia="仿宋" w:hAnsi="仿宋"/>
          <w:sz w:val="32"/>
          <w:szCs w:val="32"/>
        </w:rPr>
        <w:t>201</w:t>
      </w:r>
      <w:r w:rsidRPr="00EC56AE">
        <w:rPr>
          <w:rFonts w:ascii="仿宋" w:eastAsia="仿宋" w:hAnsi="仿宋" w:hint="eastAsia"/>
          <w:sz w:val="32"/>
          <w:szCs w:val="32"/>
        </w:rPr>
        <w:t>5</w:t>
      </w:r>
      <w:r w:rsidRPr="00EC56AE">
        <w:rPr>
          <w:rFonts w:ascii="仿宋" w:eastAsia="仿宋" w:hAnsi="仿宋"/>
          <w:sz w:val="32"/>
          <w:szCs w:val="32"/>
        </w:rPr>
        <w:t>年度财政拨款基本支出</w:t>
      </w:r>
      <w:r w:rsidR="00A5143F" w:rsidRPr="00EC56AE">
        <w:rPr>
          <w:rFonts w:ascii="仿宋" w:eastAsia="仿宋" w:hAnsi="仿宋" w:hint="eastAsia"/>
          <w:sz w:val="32"/>
          <w:szCs w:val="32"/>
        </w:rPr>
        <w:t>54.92</w:t>
      </w:r>
      <w:r w:rsidRPr="00EC56AE">
        <w:rPr>
          <w:rFonts w:ascii="仿宋" w:eastAsia="仿宋" w:hAnsi="仿宋"/>
          <w:sz w:val="32"/>
          <w:szCs w:val="32"/>
        </w:rPr>
        <w:t>万元。其中：</w:t>
      </w:r>
    </w:p>
    <w:p w:rsidR="00D51A40" w:rsidRPr="00EC56AE" w:rsidRDefault="00D51A40" w:rsidP="00D51A40">
      <w:pPr>
        <w:ind w:firstLine="640"/>
        <w:rPr>
          <w:rFonts w:ascii="仿宋" w:eastAsia="仿宋" w:hAnsi="仿宋"/>
          <w:sz w:val="32"/>
          <w:szCs w:val="32"/>
        </w:rPr>
      </w:pPr>
      <w:r w:rsidRPr="00EC56AE">
        <w:rPr>
          <w:rFonts w:ascii="仿宋" w:eastAsia="仿宋" w:hAnsi="仿宋" w:hint="eastAsia"/>
          <w:sz w:val="32"/>
          <w:szCs w:val="32"/>
        </w:rPr>
        <w:t>1、</w:t>
      </w:r>
      <w:r w:rsidRPr="00EC56AE">
        <w:rPr>
          <w:rFonts w:ascii="仿宋" w:eastAsia="仿宋" w:hAnsi="仿宋"/>
          <w:sz w:val="32"/>
          <w:szCs w:val="32"/>
        </w:rPr>
        <w:t>工资福利支出</w:t>
      </w:r>
      <w:r w:rsidR="00A5143F" w:rsidRPr="00EC56AE">
        <w:rPr>
          <w:rFonts w:ascii="仿宋" w:eastAsia="仿宋" w:hAnsi="仿宋" w:hint="eastAsia"/>
          <w:sz w:val="32"/>
          <w:szCs w:val="32"/>
        </w:rPr>
        <w:t>36.41</w:t>
      </w:r>
      <w:r w:rsidRPr="00EC56AE">
        <w:rPr>
          <w:rFonts w:ascii="仿宋" w:eastAsia="仿宋" w:hAnsi="仿宋"/>
          <w:sz w:val="32"/>
          <w:szCs w:val="32"/>
        </w:rPr>
        <w:t>万元。其中：基本工资</w:t>
      </w:r>
      <w:r w:rsidR="00A5143F" w:rsidRPr="00EC56AE">
        <w:rPr>
          <w:rFonts w:ascii="仿宋" w:eastAsia="仿宋" w:hAnsi="仿宋" w:hint="eastAsia"/>
          <w:sz w:val="32"/>
          <w:szCs w:val="32"/>
        </w:rPr>
        <w:t>6.19</w:t>
      </w:r>
      <w:r w:rsidRPr="00EC56AE">
        <w:rPr>
          <w:rFonts w:ascii="仿宋" w:eastAsia="仿宋" w:hAnsi="仿宋"/>
          <w:sz w:val="32"/>
          <w:szCs w:val="32"/>
        </w:rPr>
        <w:t>万元、津贴补贴</w:t>
      </w:r>
      <w:r w:rsidR="00A5143F" w:rsidRPr="00EC56AE">
        <w:rPr>
          <w:rFonts w:ascii="仿宋" w:eastAsia="仿宋" w:hAnsi="仿宋" w:hint="eastAsia"/>
          <w:sz w:val="32"/>
          <w:szCs w:val="32"/>
        </w:rPr>
        <w:t>19.74</w:t>
      </w:r>
      <w:r w:rsidRPr="00EC56AE">
        <w:rPr>
          <w:rFonts w:ascii="仿宋" w:eastAsia="仿宋" w:hAnsi="仿宋"/>
          <w:sz w:val="32"/>
          <w:szCs w:val="32"/>
        </w:rPr>
        <w:t>万元、奖金</w:t>
      </w:r>
      <w:r w:rsidR="00A5143F" w:rsidRPr="00EC56AE">
        <w:rPr>
          <w:rFonts w:ascii="仿宋" w:eastAsia="仿宋" w:hAnsi="仿宋" w:hint="eastAsia"/>
          <w:sz w:val="32"/>
          <w:szCs w:val="32"/>
        </w:rPr>
        <w:t>7.36</w:t>
      </w:r>
      <w:r w:rsidRPr="00EC56AE">
        <w:rPr>
          <w:rFonts w:ascii="仿宋" w:eastAsia="仿宋" w:hAnsi="仿宋"/>
          <w:sz w:val="32"/>
          <w:szCs w:val="32"/>
        </w:rPr>
        <w:t>万元、社会保障缴费</w:t>
      </w:r>
      <w:r w:rsidR="00A5143F" w:rsidRPr="00EC56AE">
        <w:rPr>
          <w:rFonts w:ascii="仿宋" w:eastAsia="仿宋" w:hAnsi="仿宋" w:hint="eastAsia"/>
          <w:sz w:val="32"/>
          <w:szCs w:val="32"/>
        </w:rPr>
        <w:t xml:space="preserve">  </w:t>
      </w:r>
      <w:r w:rsidRPr="00EC56AE">
        <w:rPr>
          <w:rFonts w:ascii="仿宋" w:eastAsia="仿宋" w:hAnsi="仿宋"/>
          <w:sz w:val="32"/>
          <w:szCs w:val="32"/>
        </w:rPr>
        <w:t>万元。</w:t>
      </w:r>
    </w:p>
    <w:p w:rsidR="00D51A40" w:rsidRPr="00EC56AE" w:rsidRDefault="00D51A40" w:rsidP="00D51A40">
      <w:pPr>
        <w:ind w:firstLine="640"/>
        <w:rPr>
          <w:rFonts w:ascii="仿宋" w:eastAsia="仿宋" w:hAnsi="仿宋"/>
          <w:sz w:val="32"/>
          <w:szCs w:val="32"/>
        </w:rPr>
      </w:pPr>
      <w:r w:rsidRPr="00EC56AE">
        <w:rPr>
          <w:rFonts w:ascii="仿宋" w:eastAsia="仿宋" w:hAnsi="仿宋" w:hint="eastAsia"/>
          <w:sz w:val="32"/>
          <w:szCs w:val="32"/>
        </w:rPr>
        <w:t>2、</w:t>
      </w:r>
      <w:r w:rsidRPr="00EC56AE">
        <w:rPr>
          <w:rFonts w:ascii="仿宋" w:eastAsia="仿宋" w:hAnsi="仿宋"/>
          <w:sz w:val="32"/>
          <w:szCs w:val="32"/>
        </w:rPr>
        <w:t>对个人和家庭的补助</w:t>
      </w:r>
      <w:r w:rsidR="00A5143F" w:rsidRPr="00EC56AE">
        <w:rPr>
          <w:rFonts w:ascii="仿宋" w:eastAsia="仿宋" w:hAnsi="仿宋" w:hint="eastAsia"/>
          <w:sz w:val="32"/>
          <w:szCs w:val="32"/>
        </w:rPr>
        <w:t>5.33</w:t>
      </w:r>
      <w:r w:rsidRPr="00EC56AE">
        <w:rPr>
          <w:rFonts w:ascii="仿宋" w:eastAsia="仿宋" w:hAnsi="仿宋"/>
          <w:sz w:val="32"/>
          <w:szCs w:val="32"/>
        </w:rPr>
        <w:t>万元。其中：医疗费</w:t>
      </w:r>
      <w:r w:rsidR="00A5143F" w:rsidRPr="00EC56AE">
        <w:rPr>
          <w:rFonts w:ascii="仿宋" w:eastAsia="仿宋" w:hAnsi="仿宋" w:hint="eastAsia"/>
          <w:sz w:val="32"/>
          <w:szCs w:val="32"/>
        </w:rPr>
        <w:t>2.91</w:t>
      </w:r>
      <w:r w:rsidRPr="00EC56AE">
        <w:rPr>
          <w:rFonts w:ascii="仿宋" w:eastAsia="仿宋" w:hAnsi="仿宋"/>
          <w:sz w:val="32"/>
          <w:szCs w:val="32"/>
        </w:rPr>
        <w:t>万元、住房公积金</w:t>
      </w:r>
      <w:r w:rsidR="00A5143F" w:rsidRPr="00EC56AE">
        <w:rPr>
          <w:rFonts w:ascii="仿宋" w:eastAsia="仿宋" w:hAnsi="仿宋" w:hint="eastAsia"/>
          <w:sz w:val="32"/>
          <w:szCs w:val="32"/>
        </w:rPr>
        <w:t>2.42</w:t>
      </w:r>
      <w:r w:rsidRPr="00EC56AE">
        <w:rPr>
          <w:rFonts w:ascii="仿宋" w:eastAsia="仿宋" w:hAnsi="仿宋"/>
          <w:sz w:val="32"/>
          <w:szCs w:val="32"/>
        </w:rPr>
        <w:t>万元。</w:t>
      </w:r>
    </w:p>
    <w:p w:rsidR="00D51A40" w:rsidRPr="00EC56AE" w:rsidRDefault="00D51A40" w:rsidP="00D51A40">
      <w:pPr>
        <w:ind w:firstLine="640"/>
        <w:rPr>
          <w:rFonts w:ascii="仿宋" w:eastAsia="仿宋" w:hAnsi="仿宋"/>
          <w:sz w:val="32"/>
          <w:szCs w:val="32"/>
        </w:rPr>
      </w:pPr>
      <w:r w:rsidRPr="00EC56AE">
        <w:rPr>
          <w:rFonts w:ascii="仿宋" w:eastAsia="仿宋" w:hAnsi="仿宋" w:hint="eastAsia"/>
          <w:sz w:val="32"/>
          <w:szCs w:val="32"/>
        </w:rPr>
        <w:t>3、</w:t>
      </w:r>
      <w:r w:rsidRPr="00EC56AE">
        <w:rPr>
          <w:rFonts w:ascii="仿宋" w:eastAsia="仿宋" w:hAnsi="仿宋"/>
          <w:sz w:val="32"/>
          <w:szCs w:val="32"/>
        </w:rPr>
        <w:t>商品和服务支出</w:t>
      </w:r>
      <w:r w:rsidR="00A5143F" w:rsidRPr="00EC56AE">
        <w:rPr>
          <w:rFonts w:ascii="仿宋" w:eastAsia="仿宋" w:hAnsi="仿宋" w:hint="eastAsia"/>
          <w:sz w:val="32"/>
          <w:szCs w:val="32"/>
        </w:rPr>
        <w:t>8.18</w:t>
      </w:r>
      <w:r w:rsidRPr="00EC56AE">
        <w:rPr>
          <w:rFonts w:ascii="仿宋" w:eastAsia="仿宋" w:hAnsi="仿宋"/>
          <w:sz w:val="32"/>
          <w:szCs w:val="32"/>
        </w:rPr>
        <w:t>万元。其中：办公费</w:t>
      </w:r>
      <w:r w:rsidR="00A5143F" w:rsidRPr="00EC56AE">
        <w:rPr>
          <w:rFonts w:ascii="仿宋" w:eastAsia="仿宋" w:hAnsi="仿宋" w:hint="eastAsia"/>
          <w:sz w:val="32"/>
          <w:szCs w:val="32"/>
        </w:rPr>
        <w:t>2.25</w:t>
      </w:r>
      <w:r w:rsidRPr="00EC56AE">
        <w:rPr>
          <w:rFonts w:ascii="仿宋" w:eastAsia="仿宋" w:hAnsi="仿宋"/>
          <w:sz w:val="32"/>
          <w:szCs w:val="32"/>
        </w:rPr>
        <w:t>万元</w:t>
      </w:r>
      <w:r w:rsidR="00852A7F" w:rsidRPr="00EC56AE">
        <w:rPr>
          <w:rFonts w:ascii="仿宋" w:eastAsia="仿宋" w:hAnsi="仿宋" w:hint="eastAsia"/>
          <w:sz w:val="32"/>
          <w:szCs w:val="32"/>
        </w:rPr>
        <w:t>、</w:t>
      </w:r>
      <w:r w:rsidRPr="00EC56AE">
        <w:rPr>
          <w:rFonts w:ascii="仿宋" w:eastAsia="仿宋" w:hAnsi="仿宋"/>
          <w:sz w:val="32"/>
          <w:szCs w:val="32"/>
        </w:rPr>
        <w:t>电费</w:t>
      </w:r>
      <w:r w:rsidR="00852A7F" w:rsidRPr="00EC56AE">
        <w:rPr>
          <w:rFonts w:ascii="仿宋" w:eastAsia="仿宋" w:hAnsi="仿宋" w:hint="eastAsia"/>
          <w:sz w:val="32"/>
          <w:szCs w:val="32"/>
        </w:rPr>
        <w:t>0.</w:t>
      </w:r>
      <w:r w:rsidR="00A5143F" w:rsidRPr="00EC56AE">
        <w:rPr>
          <w:rFonts w:ascii="仿宋" w:eastAsia="仿宋" w:hAnsi="仿宋" w:hint="eastAsia"/>
          <w:sz w:val="32"/>
          <w:szCs w:val="32"/>
        </w:rPr>
        <w:t xml:space="preserve"> 85</w:t>
      </w:r>
      <w:r w:rsidRPr="00EC56AE">
        <w:rPr>
          <w:rFonts w:ascii="仿宋" w:eastAsia="仿宋" w:hAnsi="仿宋"/>
          <w:sz w:val="32"/>
          <w:szCs w:val="32"/>
        </w:rPr>
        <w:t>万元、邮电费</w:t>
      </w:r>
      <w:r w:rsidR="00A5143F" w:rsidRPr="00EC56AE">
        <w:rPr>
          <w:rFonts w:ascii="仿宋" w:eastAsia="仿宋" w:hAnsi="仿宋" w:hint="eastAsia"/>
          <w:sz w:val="32"/>
          <w:szCs w:val="32"/>
        </w:rPr>
        <w:t>0.18</w:t>
      </w:r>
      <w:r w:rsidRPr="00EC56AE">
        <w:rPr>
          <w:rFonts w:ascii="仿宋" w:eastAsia="仿宋" w:hAnsi="仿宋"/>
          <w:sz w:val="32"/>
          <w:szCs w:val="32"/>
        </w:rPr>
        <w:t>万元、取暖费</w:t>
      </w:r>
      <w:r w:rsidR="00A5143F" w:rsidRPr="00EC56AE">
        <w:rPr>
          <w:rFonts w:ascii="仿宋" w:eastAsia="仿宋" w:hAnsi="仿宋" w:hint="eastAsia"/>
          <w:sz w:val="32"/>
          <w:szCs w:val="32"/>
        </w:rPr>
        <w:t>0.36</w:t>
      </w:r>
      <w:r w:rsidR="00852A7F" w:rsidRPr="00EC56AE">
        <w:rPr>
          <w:rFonts w:ascii="仿宋" w:eastAsia="仿宋" w:hAnsi="仿宋"/>
          <w:sz w:val="32"/>
          <w:szCs w:val="32"/>
        </w:rPr>
        <w:t>万元</w:t>
      </w:r>
      <w:r w:rsidR="00852A7F" w:rsidRPr="00EC56AE">
        <w:rPr>
          <w:rFonts w:ascii="仿宋" w:eastAsia="仿宋" w:hAnsi="仿宋" w:hint="eastAsia"/>
          <w:sz w:val="32"/>
          <w:szCs w:val="32"/>
        </w:rPr>
        <w:t>、</w:t>
      </w:r>
      <w:r w:rsidRPr="00EC56AE">
        <w:rPr>
          <w:rFonts w:ascii="仿宋" w:eastAsia="仿宋" w:hAnsi="仿宋"/>
          <w:sz w:val="32"/>
          <w:szCs w:val="32"/>
        </w:rPr>
        <w:t>差旅费</w:t>
      </w:r>
      <w:r w:rsidR="00A5143F" w:rsidRPr="00EC56AE">
        <w:rPr>
          <w:rFonts w:ascii="仿宋" w:eastAsia="仿宋" w:hAnsi="仿宋" w:hint="eastAsia"/>
          <w:sz w:val="32"/>
          <w:szCs w:val="32"/>
        </w:rPr>
        <w:t>0.06</w:t>
      </w:r>
      <w:r w:rsidR="00F1561C" w:rsidRPr="00EC56AE">
        <w:rPr>
          <w:rFonts w:ascii="仿宋" w:eastAsia="仿宋" w:hAnsi="仿宋"/>
          <w:sz w:val="32"/>
          <w:szCs w:val="32"/>
        </w:rPr>
        <w:t>万元</w:t>
      </w:r>
      <w:r w:rsidRPr="00EC56AE">
        <w:rPr>
          <w:rFonts w:ascii="仿宋" w:eastAsia="仿宋" w:hAnsi="仿宋"/>
          <w:sz w:val="32"/>
          <w:szCs w:val="32"/>
        </w:rPr>
        <w:t>、劳务费</w:t>
      </w:r>
      <w:r w:rsidR="00F1561C" w:rsidRPr="00EC56AE">
        <w:rPr>
          <w:rFonts w:ascii="仿宋" w:eastAsia="仿宋" w:hAnsi="仿宋" w:hint="eastAsia"/>
          <w:sz w:val="32"/>
          <w:szCs w:val="32"/>
        </w:rPr>
        <w:t>1.54</w:t>
      </w:r>
      <w:r w:rsidRPr="00EC56AE">
        <w:rPr>
          <w:rFonts w:ascii="仿宋" w:eastAsia="仿宋" w:hAnsi="仿宋"/>
          <w:sz w:val="32"/>
          <w:szCs w:val="32"/>
        </w:rPr>
        <w:t>万元、工会经费</w:t>
      </w:r>
      <w:r w:rsidR="00F1561C" w:rsidRPr="00EC56AE">
        <w:rPr>
          <w:rFonts w:ascii="仿宋" w:eastAsia="仿宋" w:hAnsi="仿宋" w:hint="eastAsia"/>
          <w:sz w:val="32"/>
          <w:szCs w:val="32"/>
        </w:rPr>
        <w:t>0.72</w:t>
      </w:r>
      <w:r w:rsidRPr="00EC56AE">
        <w:rPr>
          <w:rFonts w:ascii="仿宋" w:eastAsia="仿宋" w:hAnsi="仿宋"/>
          <w:sz w:val="32"/>
          <w:szCs w:val="32"/>
        </w:rPr>
        <w:t>万元、其他交通费用</w:t>
      </w:r>
      <w:r w:rsidR="00F1561C" w:rsidRPr="00EC56AE">
        <w:rPr>
          <w:rFonts w:ascii="仿宋" w:eastAsia="仿宋" w:hAnsi="仿宋" w:hint="eastAsia"/>
          <w:sz w:val="32"/>
          <w:szCs w:val="32"/>
        </w:rPr>
        <w:t>2.01</w:t>
      </w:r>
      <w:r w:rsidRPr="00EC56AE">
        <w:rPr>
          <w:rFonts w:ascii="仿宋" w:eastAsia="仿宋" w:hAnsi="仿宋"/>
          <w:sz w:val="32"/>
          <w:szCs w:val="32"/>
        </w:rPr>
        <w:t>万元、其他商品和服务支出</w:t>
      </w:r>
      <w:r w:rsidR="00F1561C" w:rsidRPr="00EC56AE">
        <w:rPr>
          <w:rFonts w:ascii="仿宋" w:eastAsia="仿宋" w:hAnsi="仿宋" w:hint="eastAsia"/>
          <w:sz w:val="32"/>
          <w:szCs w:val="32"/>
        </w:rPr>
        <w:t>0.21</w:t>
      </w:r>
      <w:r w:rsidRPr="00EC56AE">
        <w:rPr>
          <w:rFonts w:ascii="仿宋" w:eastAsia="仿宋" w:hAnsi="仿宋"/>
          <w:sz w:val="32"/>
          <w:szCs w:val="32"/>
        </w:rPr>
        <w:t>万元。</w:t>
      </w:r>
    </w:p>
    <w:p w:rsidR="00F1561C" w:rsidRPr="00EC56AE" w:rsidRDefault="00F1561C" w:rsidP="00EC56AE">
      <w:pPr>
        <w:ind w:firstLineChars="150" w:firstLine="482"/>
        <w:rPr>
          <w:rFonts w:ascii="仿宋" w:eastAsia="仿宋" w:hAnsi="仿宋"/>
          <w:sz w:val="32"/>
          <w:szCs w:val="32"/>
        </w:rPr>
      </w:pPr>
      <w:r w:rsidRPr="00EC56AE">
        <w:rPr>
          <w:rFonts w:ascii="仿宋" w:eastAsia="仿宋" w:hAnsi="仿宋" w:hint="eastAsia"/>
          <w:b/>
          <w:sz w:val="32"/>
          <w:szCs w:val="32"/>
        </w:rPr>
        <w:t xml:space="preserve"> </w:t>
      </w:r>
      <w:r w:rsidRPr="00EC56AE">
        <w:rPr>
          <w:rFonts w:ascii="仿宋" w:eastAsia="仿宋" w:hAnsi="仿宋" w:hint="eastAsia"/>
          <w:sz w:val="32"/>
          <w:szCs w:val="32"/>
        </w:rPr>
        <w:t>4、</w:t>
      </w:r>
      <w:r w:rsidRPr="00EC56AE">
        <w:rPr>
          <w:rFonts w:ascii="仿宋" w:eastAsia="仿宋" w:hAnsi="仿宋"/>
          <w:sz w:val="32"/>
          <w:szCs w:val="32"/>
        </w:rPr>
        <w:t>其他资本性支出</w:t>
      </w:r>
      <w:r w:rsidRPr="00EC56AE">
        <w:rPr>
          <w:rFonts w:ascii="仿宋" w:eastAsia="仿宋" w:hAnsi="仿宋" w:hint="eastAsia"/>
          <w:sz w:val="32"/>
          <w:szCs w:val="32"/>
        </w:rPr>
        <w:t>5</w:t>
      </w:r>
      <w:r w:rsidRPr="00EC56AE">
        <w:rPr>
          <w:rFonts w:ascii="仿宋" w:eastAsia="仿宋" w:hAnsi="仿宋"/>
          <w:sz w:val="32"/>
          <w:szCs w:val="32"/>
        </w:rPr>
        <w:t>万元。其中：其他资本性支出</w:t>
      </w:r>
      <w:r w:rsidR="0025181A" w:rsidRPr="00EC56AE">
        <w:rPr>
          <w:rFonts w:ascii="仿宋" w:eastAsia="仿宋" w:hAnsi="仿宋" w:hint="eastAsia"/>
          <w:sz w:val="32"/>
          <w:szCs w:val="32"/>
        </w:rPr>
        <w:t>办公设备购置</w:t>
      </w:r>
      <w:r w:rsidRPr="00EC56AE">
        <w:rPr>
          <w:rFonts w:ascii="仿宋" w:eastAsia="仿宋" w:hAnsi="仿宋" w:hint="eastAsia"/>
          <w:sz w:val="32"/>
          <w:szCs w:val="32"/>
        </w:rPr>
        <w:t>5</w:t>
      </w:r>
      <w:r w:rsidRPr="00EC56AE">
        <w:rPr>
          <w:rFonts w:ascii="仿宋" w:eastAsia="仿宋" w:hAnsi="仿宋"/>
          <w:sz w:val="32"/>
          <w:szCs w:val="32"/>
        </w:rPr>
        <w:t>万元。</w:t>
      </w:r>
    </w:p>
    <w:p w:rsidR="006C20B8" w:rsidRPr="00EC56AE" w:rsidRDefault="006C20B8" w:rsidP="00EC56AE">
      <w:pPr>
        <w:rPr>
          <w:rFonts w:ascii="仿宋" w:eastAsia="仿宋" w:hAnsi="仿宋"/>
          <w:b/>
          <w:sz w:val="32"/>
          <w:szCs w:val="32"/>
        </w:rPr>
      </w:pPr>
    </w:p>
    <w:p w:rsidR="00021D15" w:rsidRPr="00EC56AE" w:rsidRDefault="00021D15" w:rsidP="00D725E4">
      <w:pPr>
        <w:jc w:val="center"/>
        <w:rPr>
          <w:rFonts w:ascii="仿宋" w:eastAsia="仿宋" w:hAnsi="仿宋"/>
          <w:b/>
          <w:sz w:val="32"/>
          <w:szCs w:val="32"/>
        </w:rPr>
      </w:pPr>
      <w:r w:rsidRPr="00EC56AE">
        <w:rPr>
          <w:rFonts w:ascii="仿宋" w:eastAsia="仿宋" w:hAnsi="仿宋" w:hint="eastAsia"/>
          <w:b/>
          <w:sz w:val="32"/>
          <w:szCs w:val="32"/>
        </w:rPr>
        <w:t>第四部分  名</w:t>
      </w:r>
      <w:r w:rsidR="00BE7A45" w:rsidRPr="00EC56AE">
        <w:rPr>
          <w:rFonts w:ascii="仿宋" w:eastAsia="仿宋" w:hAnsi="仿宋" w:hint="eastAsia"/>
          <w:b/>
          <w:sz w:val="32"/>
          <w:szCs w:val="32"/>
        </w:rPr>
        <w:t>词</w:t>
      </w:r>
      <w:r w:rsidRPr="00EC56AE">
        <w:rPr>
          <w:rFonts w:ascii="仿宋" w:eastAsia="仿宋" w:hAnsi="仿宋" w:hint="eastAsia"/>
          <w:b/>
          <w:sz w:val="32"/>
          <w:szCs w:val="32"/>
        </w:rPr>
        <w:t>解释</w:t>
      </w:r>
    </w:p>
    <w:p w:rsidR="00021D15" w:rsidRPr="00EC56AE" w:rsidRDefault="00021D15" w:rsidP="00D725E4">
      <w:pPr>
        <w:ind w:firstLineChars="200" w:firstLine="640"/>
        <w:rPr>
          <w:rFonts w:ascii="仿宋" w:eastAsia="仿宋" w:hAnsi="仿宋"/>
          <w:sz w:val="32"/>
          <w:szCs w:val="32"/>
        </w:rPr>
      </w:pPr>
      <w:r w:rsidRPr="00EC56AE">
        <w:rPr>
          <w:rFonts w:ascii="仿宋" w:eastAsia="仿宋" w:hAnsi="仿宋" w:hint="eastAsia"/>
          <w:sz w:val="32"/>
          <w:szCs w:val="32"/>
        </w:rPr>
        <w:t>(一)财政拨款收入:指财政当年拨付的资金。</w:t>
      </w:r>
    </w:p>
    <w:p w:rsidR="00D725E4" w:rsidRPr="00EC56AE" w:rsidRDefault="00021D15" w:rsidP="00D725E4">
      <w:pPr>
        <w:ind w:firstLineChars="200" w:firstLine="640"/>
        <w:rPr>
          <w:rFonts w:ascii="仿宋" w:eastAsia="仿宋" w:hAnsi="仿宋"/>
          <w:b/>
          <w:sz w:val="32"/>
          <w:szCs w:val="32"/>
        </w:rPr>
      </w:pPr>
      <w:r w:rsidRPr="00EC56AE">
        <w:rPr>
          <w:rFonts w:ascii="仿宋" w:eastAsia="仿宋" w:hAnsi="仿宋" w:hint="eastAsia"/>
          <w:sz w:val="32"/>
          <w:szCs w:val="32"/>
        </w:rPr>
        <w:t>(二)</w:t>
      </w:r>
      <w:r w:rsidR="00D725E4" w:rsidRPr="00EC56AE">
        <w:rPr>
          <w:rFonts w:ascii="仿宋" w:eastAsia="仿宋" w:hAnsi="仿宋" w:hint="eastAsia"/>
          <w:sz w:val="32"/>
          <w:szCs w:val="32"/>
        </w:rPr>
        <w:t>上级补助收入：指直属上级部门拨付资金。</w:t>
      </w:r>
    </w:p>
    <w:p w:rsidR="00021D15" w:rsidRPr="00EC56AE" w:rsidRDefault="00D725E4" w:rsidP="00D725E4">
      <w:pPr>
        <w:ind w:firstLineChars="200" w:firstLine="640"/>
        <w:rPr>
          <w:rFonts w:ascii="仿宋" w:eastAsia="仿宋" w:hAnsi="仿宋"/>
          <w:sz w:val="32"/>
          <w:szCs w:val="32"/>
        </w:rPr>
      </w:pPr>
      <w:r w:rsidRPr="00EC56AE">
        <w:rPr>
          <w:rFonts w:ascii="仿宋" w:eastAsia="仿宋" w:hAnsi="仿宋" w:hint="eastAsia"/>
          <w:sz w:val="32"/>
          <w:szCs w:val="32"/>
        </w:rPr>
        <w:t>(三)</w:t>
      </w:r>
      <w:r w:rsidR="00021D15" w:rsidRPr="00EC56AE">
        <w:rPr>
          <w:rFonts w:ascii="仿宋" w:eastAsia="仿宋" w:hAnsi="仿宋" w:hint="eastAsia"/>
          <w:sz w:val="32"/>
          <w:szCs w:val="32"/>
        </w:rPr>
        <w:t>事业收入:指事业单位开展业务活动取得的收入。</w:t>
      </w:r>
    </w:p>
    <w:p w:rsidR="00021D15" w:rsidRPr="00EC56AE" w:rsidRDefault="00021D15" w:rsidP="00D725E4">
      <w:pPr>
        <w:ind w:firstLineChars="200" w:firstLine="640"/>
        <w:rPr>
          <w:rFonts w:ascii="仿宋" w:eastAsia="仿宋" w:hAnsi="仿宋"/>
          <w:sz w:val="32"/>
          <w:szCs w:val="32"/>
        </w:rPr>
      </w:pPr>
      <w:r w:rsidRPr="00EC56AE">
        <w:rPr>
          <w:rFonts w:ascii="仿宋" w:eastAsia="仿宋" w:hAnsi="仿宋" w:hint="eastAsia"/>
          <w:sz w:val="32"/>
          <w:szCs w:val="32"/>
        </w:rPr>
        <w:t>(</w:t>
      </w:r>
      <w:r w:rsidR="00D725E4" w:rsidRPr="00EC56AE">
        <w:rPr>
          <w:rFonts w:ascii="仿宋" w:eastAsia="仿宋" w:hAnsi="仿宋" w:hint="eastAsia"/>
          <w:sz w:val="32"/>
          <w:szCs w:val="32"/>
        </w:rPr>
        <w:t>四</w:t>
      </w:r>
      <w:r w:rsidRPr="00EC56AE">
        <w:rPr>
          <w:rFonts w:ascii="仿宋" w:eastAsia="仿宋" w:hAnsi="仿宋" w:hint="eastAsia"/>
          <w:sz w:val="32"/>
          <w:szCs w:val="32"/>
        </w:rPr>
        <w:t>)</w:t>
      </w:r>
      <w:r w:rsidR="00D725E4" w:rsidRPr="00EC56AE">
        <w:rPr>
          <w:rFonts w:ascii="仿宋" w:eastAsia="仿宋" w:hAnsi="仿宋" w:hint="eastAsia"/>
          <w:sz w:val="32"/>
          <w:szCs w:val="32"/>
        </w:rPr>
        <w:t>事业单位</w:t>
      </w:r>
      <w:r w:rsidRPr="00EC56AE">
        <w:rPr>
          <w:rFonts w:ascii="仿宋" w:eastAsia="仿宋" w:hAnsi="仿宋" w:hint="eastAsia"/>
          <w:sz w:val="32"/>
          <w:szCs w:val="32"/>
        </w:rPr>
        <w:t>经营收入:指事业单位在业务活动之外开展非独立核算经营活动取得的收入。</w:t>
      </w:r>
    </w:p>
    <w:p w:rsidR="00D725E4" w:rsidRPr="00EC56AE" w:rsidRDefault="00021D15" w:rsidP="00D725E4">
      <w:pPr>
        <w:ind w:firstLineChars="200" w:firstLine="640"/>
        <w:rPr>
          <w:rFonts w:ascii="仿宋" w:eastAsia="仿宋" w:hAnsi="仿宋"/>
          <w:sz w:val="32"/>
          <w:szCs w:val="32"/>
        </w:rPr>
      </w:pPr>
      <w:r w:rsidRPr="00EC56AE">
        <w:rPr>
          <w:rFonts w:ascii="仿宋" w:eastAsia="仿宋" w:hAnsi="仿宋" w:hint="eastAsia"/>
          <w:sz w:val="32"/>
          <w:szCs w:val="32"/>
        </w:rPr>
        <w:t>(</w:t>
      </w:r>
      <w:r w:rsidR="00D725E4" w:rsidRPr="00EC56AE">
        <w:rPr>
          <w:rFonts w:ascii="仿宋" w:eastAsia="仿宋" w:hAnsi="仿宋" w:hint="eastAsia"/>
          <w:sz w:val="32"/>
          <w:szCs w:val="32"/>
        </w:rPr>
        <w:t>五</w:t>
      </w:r>
      <w:r w:rsidRPr="00EC56AE">
        <w:rPr>
          <w:rFonts w:ascii="仿宋" w:eastAsia="仿宋" w:hAnsi="仿宋" w:hint="eastAsia"/>
          <w:sz w:val="32"/>
          <w:szCs w:val="32"/>
        </w:rPr>
        <w:t>)</w:t>
      </w:r>
      <w:r w:rsidR="00D725E4" w:rsidRPr="00EC56AE">
        <w:rPr>
          <w:rFonts w:ascii="仿宋" w:eastAsia="仿宋" w:hAnsi="仿宋" w:hint="eastAsia"/>
          <w:sz w:val="32"/>
          <w:szCs w:val="32"/>
        </w:rPr>
        <w:t>下级单位上缴收入：指所属的事业单位按有关规定上缴的收入。</w:t>
      </w:r>
    </w:p>
    <w:p w:rsidR="00021D15" w:rsidRPr="00EC56AE" w:rsidRDefault="00D725E4" w:rsidP="00D725E4">
      <w:pPr>
        <w:ind w:firstLineChars="200" w:firstLine="640"/>
        <w:rPr>
          <w:rFonts w:ascii="仿宋" w:eastAsia="仿宋" w:hAnsi="仿宋"/>
          <w:sz w:val="32"/>
          <w:szCs w:val="32"/>
        </w:rPr>
      </w:pPr>
      <w:r w:rsidRPr="00EC56AE">
        <w:rPr>
          <w:rFonts w:ascii="仿宋" w:eastAsia="仿宋" w:hAnsi="仿宋" w:hint="eastAsia"/>
          <w:sz w:val="32"/>
          <w:szCs w:val="32"/>
        </w:rPr>
        <w:t>(六)</w:t>
      </w:r>
      <w:r w:rsidR="00021D15" w:rsidRPr="00EC56AE">
        <w:rPr>
          <w:rFonts w:ascii="仿宋" w:eastAsia="仿宋" w:hAnsi="仿宋" w:hint="eastAsia"/>
          <w:sz w:val="32"/>
          <w:szCs w:val="32"/>
        </w:rPr>
        <w:t>其他收入:指预算单位在“财政拨款收入”、“事业收入”、“经营收入”之外取得的收入。</w:t>
      </w:r>
    </w:p>
    <w:p w:rsidR="00021D15" w:rsidRPr="00EC56AE" w:rsidRDefault="00021D15" w:rsidP="00D725E4">
      <w:pPr>
        <w:ind w:firstLineChars="200" w:firstLine="640"/>
        <w:rPr>
          <w:rFonts w:ascii="仿宋" w:eastAsia="仿宋" w:hAnsi="仿宋"/>
          <w:sz w:val="32"/>
          <w:szCs w:val="32"/>
        </w:rPr>
      </w:pPr>
      <w:r w:rsidRPr="00EC56AE">
        <w:rPr>
          <w:rFonts w:ascii="仿宋" w:eastAsia="仿宋" w:hAnsi="仿宋" w:hint="eastAsia"/>
          <w:sz w:val="32"/>
          <w:szCs w:val="32"/>
        </w:rPr>
        <w:t>(</w:t>
      </w:r>
      <w:r w:rsidR="00D725E4" w:rsidRPr="00EC56AE">
        <w:rPr>
          <w:rFonts w:ascii="仿宋" w:eastAsia="仿宋" w:hAnsi="仿宋" w:hint="eastAsia"/>
          <w:sz w:val="32"/>
          <w:szCs w:val="32"/>
        </w:rPr>
        <w:t>七</w:t>
      </w:r>
      <w:r w:rsidRPr="00EC56AE">
        <w:rPr>
          <w:rFonts w:ascii="仿宋" w:eastAsia="仿宋" w:hAnsi="仿宋" w:hint="eastAsia"/>
          <w:sz w:val="32"/>
          <w:szCs w:val="32"/>
        </w:rPr>
        <w:t>)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w:t>
      </w:r>
      <w:r w:rsidR="006B6AC3" w:rsidRPr="00EC56AE">
        <w:rPr>
          <w:rFonts w:ascii="仿宋" w:eastAsia="仿宋" w:hAnsi="仿宋" w:hint="eastAsia"/>
          <w:sz w:val="32"/>
          <w:szCs w:val="32"/>
        </w:rPr>
        <w:t>支</w:t>
      </w:r>
      <w:r w:rsidRPr="00EC56AE">
        <w:rPr>
          <w:rFonts w:ascii="仿宋" w:eastAsia="仿宋" w:hAnsi="仿宋" w:hint="eastAsia"/>
          <w:sz w:val="32"/>
          <w:szCs w:val="32"/>
        </w:rPr>
        <w:t>缺</w:t>
      </w:r>
      <w:r w:rsidR="006B6AC3" w:rsidRPr="00EC56AE">
        <w:rPr>
          <w:rFonts w:ascii="仿宋" w:eastAsia="仿宋" w:hAnsi="仿宋" w:hint="eastAsia"/>
          <w:sz w:val="32"/>
          <w:szCs w:val="32"/>
        </w:rPr>
        <w:t>口</w:t>
      </w:r>
      <w:r w:rsidRPr="00EC56AE">
        <w:rPr>
          <w:rFonts w:ascii="仿宋" w:eastAsia="仿宋" w:hAnsi="仿宋" w:hint="eastAsia"/>
          <w:sz w:val="32"/>
          <w:szCs w:val="32"/>
        </w:rPr>
        <w:t>的资金。</w:t>
      </w:r>
    </w:p>
    <w:p w:rsidR="00021D15" w:rsidRPr="00EC56AE" w:rsidRDefault="00021D15" w:rsidP="00D725E4">
      <w:pPr>
        <w:ind w:firstLineChars="200" w:firstLine="640"/>
        <w:rPr>
          <w:rFonts w:ascii="仿宋" w:eastAsia="仿宋" w:hAnsi="仿宋"/>
          <w:sz w:val="32"/>
          <w:szCs w:val="32"/>
        </w:rPr>
      </w:pPr>
      <w:r w:rsidRPr="00EC56AE">
        <w:rPr>
          <w:rFonts w:ascii="仿宋" w:eastAsia="仿宋" w:hAnsi="仿宋" w:hint="eastAsia"/>
          <w:sz w:val="32"/>
          <w:szCs w:val="32"/>
        </w:rPr>
        <w:t>(</w:t>
      </w:r>
      <w:r w:rsidR="00D725E4" w:rsidRPr="00EC56AE">
        <w:rPr>
          <w:rFonts w:ascii="仿宋" w:eastAsia="仿宋" w:hAnsi="仿宋" w:hint="eastAsia"/>
          <w:sz w:val="32"/>
          <w:szCs w:val="32"/>
        </w:rPr>
        <w:t>八</w:t>
      </w:r>
      <w:r w:rsidRPr="00EC56AE">
        <w:rPr>
          <w:rFonts w:ascii="仿宋" w:eastAsia="仿宋" w:hAnsi="仿宋" w:hint="eastAsia"/>
          <w:sz w:val="32"/>
          <w:szCs w:val="32"/>
        </w:rPr>
        <w:t>)上年</w:t>
      </w:r>
      <w:r w:rsidR="00176063" w:rsidRPr="00EC56AE">
        <w:rPr>
          <w:rFonts w:ascii="仿宋" w:eastAsia="仿宋" w:hAnsi="仿宋" w:hint="eastAsia"/>
          <w:sz w:val="32"/>
          <w:szCs w:val="32"/>
        </w:rPr>
        <w:t>结转和</w:t>
      </w:r>
      <w:r w:rsidRPr="00EC56AE">
        <w:rPr>
          <w:rFonts w:ascii="仿宋" w:eastAsia="仿宋" w:hAnsi="仿宋" w:hint="eastAsia"/>
          <w:sz w:val="32"/>
          <w:szCs w:val="32"/>
        </w:rPr>
        <w:t>结余:</w:t>
      </w:r>
      <w:r w:rsidR="006B6AC3" w:rsidRPr="00EC56AE">
        <w:rPr>
          <w:rFonts w:ascii="仿宋" w:eastAsia="仿宋" w:hAnsi="仿宋" w:hint="eastAsia"/>
          <w:sz w:val="32"/>
          <w:szCs w:val="32"/>
        </w:rPr>
        <w:t>指</w:t>
      </w:r>
      <w:r w:rsidRPr="00EC56AE">
        <w:rPr>
          <w:rFonts w:ascii="仿宋" w:eastAsia="仿宋" w:hAnsi="仿宋" w:hint="eastAsia"/>
          <w:sz w:val="32"/>
          <w:szCs w:val="32"/>
        </w:rPr>
        <w:t>以前年度支出</w:t>
      </w:r>
      <w:r w:rsidR="006B6AC3" w:rsidRPr="00EC56AE">
        <w:rPr>
          <w:rFonts w:ascii="仿宋" w:eastAsia="仿宋" w:hAnsi="仿宋" w:hint="eastAsia"/>
          <w:sz w:val="32"/>
          <w:szCs w:val="32"/>
        </w:rPr>
        <w:t>预算因</w:t>
      </w:r>
      <w:r w:rsidRPr="00EC56AE">
        <w:rPr>
          <w:rFonts w:ascii="仿宋" w:eastAsia="仿宋" w:hAnsi="仿宋" w:hint="eastAsia"/>
          <w:sz w:val="32"/>
          <w:szCs w:val="32"/>
        </w:rPr>
        <w:t>客观</w:t>
      </w:r>
      <w:r w:rsidR="006B6AC3" w:rsidRPr="00EC56AE">
        <w:rPr>
          <w:rFonts w:ascii="仿宋" w:eastAsia="仿宋" w:hAnsi="仿宋" w:hint="eastAsia"/>
          <w:sz w:val="32"/>
          <w:szCs w:val="32"/>
        </w:rPr>
        <w:t>条</w:t>
      </w:r>
      <w:r w:rsidRPr="00EC56AE">
        <w:rPr>
          <w:rFonts w:ascii="仿宋" w:eastAsia="仿宋" w:hAnsi="仿宋" w:hint="eastAsia"/>
          <w:sz w:val="32"/>
          <w:szCs w:val="32"/>
        </w:rPr>
        <w:t>件变化</w:t>
      </w:r>
      <w:r w:rsidR="006B6AC3" w:rsidRPr="00EC56AE">
        <w:rPr>
          <w:rFonts w:ascii="仿宋" w:eastAsia="仿宋" w:hAnsi="仿宋" w:hint="eastAsia"/>
          <w:sz w:val="32"/>
          <w:szCs w:val="32"/>
        </w:rPr>
        <w:t>未</w:t>
      </w:r>
      <w:r w:rsidRPr="00EC56AE">
        <w:rPr>
          <w:rFonts w:ascii="仿宋" w:eastAsia="仿宋" w:hAnsi="仿宋" w:hint="eastAsia"/>
          <w:sz w:val="32"/>
          <w:szCs w:val="32"/>
        </w:rPr>
        <w:t>执行完毕、结转到本年度按有关规定继续使用</w:t>
      </w:r>
      <w:r w:rsidR="006B6AC3" w:rsidRPr="00EC56AE">
        <w:rPr>
          <w:rFonts w:ascii="仿宋" w:eastAsia="仿宋" w:hAnsi="仿宋" w:hint="eastAsia"/>
          <w:sz w:val="32"/>
          <w:szCs w:val="32"/>
        </w:rPr>
        <w:t>的</w:t>
      </w:r>
      <w:r w:rsidRPr="00EC56AE">
        <w:rPr>
          <w:rFonts w:ascii="仿宋" w:eastAsia="仿宋" w:hAnsi="仿宋" w:hint="eastAsia"/>
          <w:sz w:val="32"/>
          <w:szCs w:val="32"/>
        </w:rPr>
        <w:t>资金，既</w:t>
      </w:r>
      <w:r w:rsidR="006B6AC3" w:rsidRPr="00EC56AE">
        <w:rPr>
          <w:rFonts w:ascii="仿宋" w:eastAsia="仿宋" w:hAnsi="仿宋" w:hint="eastAsia"/>
          <w:sz w:val="32"/>
          <w:szCs w:val="32"/>
        </w:rPr>
        <w:t>包</w:t>
      </w:r>
      <w:r w:rsidRPr="00EC56AE">
        <w:rPr>
          <w:rFonts w:ascii="仿宋" w:eastAsia="仿宋" w:hAnsi="仿宋" w:hint="eastAsia"/>
          <w:sz w:val="32"/>
          <w:szCs w:val="32"/>
        </w:rPr>
        <w:t>括财政拨</w:t>
      </w:r>
      <w:r w:rsidR="006B6AC3" w:rsidRPr="00EC56AE">
        <w:rPr>
          <w:rFonts w:ascii="仿宋" w:eastAsia="仿宋" w:hAnsi="仿宋" w:hint="eastAsia"/>
          <w:sz w:val="32"/>
          <w:szCs w:val="32"/>
        </w:rPr>
        <w:t>款</w:t>
      </w:r>
      <w:r w:rsidRPr="00EC56AE">
        <w:rPr>
          <w:rFonts w:ascii="仿宋" w:eastAsia="仿宋" w:hAnsi="仿宋" w:hint="eastAsia"/>
          <w:sz w:val="32"/>
          <w:szCs w:val="32"/>
        </w:rPr>
        <w:t>结转和结余，也包括</w:t>
      </w:r>
      <w:r w:rsidR="006B6AC3" w:rsidRPr="00EC56AE">
        <w:rPr>
          <w:rFonts w:ascii="仿宋" w:eastAsia="仿宋" w:hAnsi="仿宋" w:hint="eastAsia"/>
          <w:sz w:val="32"/>
          <w:szCs w:val="32"/>
        </w:rPr>
        <w:t>事</w:t>
      </w:r>
      <w:r w:rsidRPr="00EC56AE">
        <w:rPr>
          <w:rFonts w:ascii="仿宋" w:eastAsia="仿宋" w:hAnsi="仿宋" w:hint="eastAsia"/>
          <w:sz w:val="32"/>
          <w:szCs w:val="32"/>
        </w:rPr>
        <w:t>业收入、经管收入、其他收入的结转和结余。</w:t>
      </w:r>
    </w:p>
    <w:p w:rsidR="00021D15" w:rsidRPr="00EC56AE" w:rsidRDefault="00021D15" w:rsidP="00D725E4">
      <w:pPr>
        <w:ind w:firstLineChars="200" w:firstLine="640"/>
        <w:rPr>
          <w:rFonts w:ascii="仿宋" w:eastAsia="仿宋" w:hAnsi="仿宋"/>
          <w:sz w:val="32"/>
          <w:szCs w:val="32"/>
        </w:rPr>
      </w:pPr>
      <w:r w:rsidRPr="00EC56AE">
        <w:rPr>
          <w:rFonts w:ascii="仿宋" w:eastAsia="仿宋" w:hAnsi="仿宋" w:hint="eastAsia"/>
          <w:sz w:val="32"/>
          <w:szCs w:val="32"/>
        </w:rPr>
        <w:t>(</w:t>
      </w:r>
      <w:r w:rsidR="001C009A" w:rsidRPr="00EC56AE">
        <w:rPr>
          <w:rFonts w:ascii="仿宋" w:eastAsia="仿宋" w:hAnsi="仿宋" w:hint="eastAsia"/>
          <w:sz w:val="32"/>
          <w:szCs w:val="32"/>
        </w:rPr>
        <w:t>九</w:t>
      </w:r>
      <w:r w:rsidRPr="00EC56AE">
        <w:rPr>
          <w:rFonts w:ascii="仿宋" w:eastAsia="仿宋" w:hAnsi="仿宋" w:hint="eastAsia"/>
          <w:sz w:val="32"/>
          <w:szCs w:val="32"/>
        </w:rPr>
        <w:t>)一般公共服务(类)</w:t>
      </w:r>
      <w:r w:rsidR="006B6AC3" w:rsidRPr="00EC56AE">
        <w:rPr>
          <w:rFonts w:ascii="仿宋" w:eastAsia="仿宋" w:hAnsi="仿宋" w:hint="eastAsia"/>
          <w:sz w:val="32"/>
          <w:szCs w:val="32"/>
        </w:rPr>
        <w:t>档案</w:t>
      </w:r>
      <w:r w:rsidRPr="00EC56AE">
        <w:rPr>
          <w:rFonts w:ascii="仿宋" w:eastAsia="仿宋" w:hAnsi="仿宋" w:hint="eastAsia"/>
          <w:sz w:val="32"/>
          <w:szCs w:val="32"/>
        </w:rPr>
        <w:t>事务(款):指</w:t>
      </w:r>
      <w:r w:rsidR="006B6AC3" w:rsidRPr="00EC56AE">
        <w:rPr>
          <w:rFonts w:ascii="仿宋" w:eastAsia="仿宋" w:hAnsi="仿宋" w:hint="eastAsia"/>
          <w:sz w:val="32"/>
          <w:szCs w:val="32"/>
        </w:rPr>
        <w:t>**</w:t>
      </w:r>
      <w:r w:rsidRPr="00EC56AE">
        <w:rPr>
          <w:rFonts w:ascii="仿宋" w:eastAsia="仿宋" w:hAnsi="仿宋" w:hint="eastAsia"/>
          <w:sz w:val="32"/>
          <w:szCs w:val="32"/>
        </w:rPr>
        <w:t>机关档案管理方面的</w:t>
      </w:r>
      <w:r w:rsidR="006B6AC3" w:rsidRPr="00EC56AE">
        <w:rPr>
          <w:rFonts w:ascii="仿宋" w:eastAsia="仿宋" w:hAnsi="仿宋" w:hint="eastAsia"/>
          <w:sz w:val="32"/>
          <w:szCs w:val="32"/>
        </w:rPr>
        <w:t>支</w:t>
      </w:r>
      <w:r w:rsidRPr="00EC56AE">
        <w:rPr>
          <w:rFonts w:ascii="仿宋" w:eastAsia="仿宋" w:hAnsi="仿宋" w:hint="eastAsia"/>
          <w:sz w:val="32"/>
          <w:szCs w:val="32"/>
        </w:rPr>
        <w:t>出。</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w:t>
      </w:r>
      <w:r w:rsidR="001C009A" w:rsidRPr="00EC56AE">
        <w:rPr>
          <w:rFonts w:ascii="仿宋" w:eastAsia="仿宋" w:hAnsi="仿宋" w:hint="eastAsia"/>
          <w:sz w:val="32"/>
          <w:szCs w:val="32"/>
        </w:rPr>
        <w:t>十</w:t>
      </w:r>
      <w:r w:rsidRPr="00EC56AE">
        <w:rPr>
          <w:rFonts w:ascii="仿宋" w:eastAsia="仿宋" w:hAnsi="仿宋" w:hint="eastAsia"/>
          <w:sz w:val="32"/>
          <w:szCs w:val="32"/>
        </w:rPr>
        <w:t xml:space="preserve">)教育(类) </w:t>
      </w:r>
      <w:r w:rsidR="008B0687" w:rsidRPr="00EC56AE">
        <w:rPr>
          <w:rFonts w:ascii="仿宋" w:eastAsia="仿宋" w:hAnsi="仿宋" w:hint="eastAsia"/>
          <w:sz w:val="32"/>
          <w:szCs w:val="32"/>
        </w:rPr>
        <w:t>**</w:t>
      </w:r>
      <w:r w:rsidRPr="00EC56AE">
        <w:rPr>
          <w:rFonts w:ascii="仿宋" w:eastAsia="仿宋" w:hAnsi="仿宋" w:hint="eastAsia"/>
          <w:sz w:val="32"/>
          <w:szCs w:val="32"/>
        </w:rPr>
        <w:t>教育(款)</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lastRenderedPageBreak/>
        <w:t>1、**教育:</w:t>
      </w:r>
      <w:r w:rsidR="008B0687" w:rsidRPr="00EC56AE">
        <w:rPr>
          <w:rFonts w:ascii="仿宋" w:eastAsia="仿宋" w:hAnsi="仿宋" w:hint="eastAsia"/>
          <w:sz w:val="32"/>
          <w:szCs w:val="32"/>
        </w:rPr>
        <w:t>指</w:t>
      </w:r>
      <w:r w:rsidRPr="00EC56AE">
        <w:rPr>
          <w:rFonts w:ascii="仿宋" w:eastAsia="仿宋" w:hAnsi="仿宋" w:hint="eastAsia"/>
          <w:sz w:val="32"/>
          <w:szCs w:val="32"/>
        </w:rPr>
        <w:t>所属**学校用于教学等方面的支出。</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2、干部教育:指所属干部教育单位用于教学方面的支出。</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w:t>
      </w:r>
      <w:r w:rsidR="001C009A" w:rsidRPr="00EC56AE">
        <w:rPr>
          <w:rFonts w:ascii="仿宋" w:eastAsia="仿宋" w:hAnsi="仿宋" w:hint="eastAsia"/>
          <w:sz w:val="32"/>
          <w:szCs w:val="32"/>
        </w:rPr>
        <w:t>十一</w:t>
      </w:r>
      <w:r w:rsidRPr="00EC56AE">
        <w:rPr>
          <w:rFonts w:ascii="仿宋" w:eastAsia="仿宋" w:hAnsi="仿宋" w:hint="eastAsia"/>
          <w:sz w:val="32"/>
          <w:szCs w:val="32"/>
        </w:rPr>
        <w:t>)科学技术(类)应用研究(款)：指所属科研单位用于社会公益研究、高技术研究筹方面的支出。</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(十</w:t>
      </w:r>
      <w:r w:rsidR="001C009A" w:rsidRPr="00EC56AE">
        <w:rPr>
          <w:rFonts w:ascii="仿宋" w:eastAsia="仿宋" w:hAnsi="仿宋" w:hint="eastAsia"/>
          <w:sz w:val="32"/>
          <w:szCs w:val="32"/>
        </w:rPr>
        <w:t>二</w:t>
      </w:r>
      <w:r w:rsidRPr="00EC56AE">
        <w:rPr>
          <w:rFonts w:ascii="仿宋" w:eastAsia="仿宋" w:hAnsi="仿宋" w:hint="eastAsia"/>
          <w:sz w:val="32"/>
          <w:szCs w:val="32"/>
        </w:rPr>
        <w:t>)科学技术(类)科技条件与服务(款)：指所属科研单位用于改善科技条件方面的支出。</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(十</w:t>
      </w:r>
      <w:r w:rsidR="001C009A" w:rsidRPr="00EC56AE">
        <w:rPr>
          <w:rFonts w:ascii="仿宋" w:eastAsia="仿宋" w:hAnsi="仿宋" w:hint="eastAsia"/>
          <w:sz w:val="32"/>
          <w:szCs w:val="32"/>
        </w:rPr>
        <w:t>三</w:t>
      </w:r>
      <w:r w:rsidRPr="00EC56AE">
        <w:rPr>
          <w:rFonts w:ascii="仿宋" w:eastAsia="仿宋" w:hAnsi="仿宋" w:hint="eastAsia"/>
          <w:sz w:val="32"/>
          <w:szCs w:val="32"/>
        </w:rPr>
        <w:t>)科学技术(类) 其他科学技术支出(款)：指用于</w:t>
      </w:r>
    </w:p>
    <w:p w:rsidR="006B6AC3" w:rsidRPr="00EC56AE" w:rsidRDefault="006B6AC3" w:rsidP="006B6AC3">
      <w:pPr>
        <w:rPr>
          <w:rFonts w:ascii="仿宋" w:eastAsia="仿宋" w:hAnsi="仿宋"/>
          <w:sz w:val="32"/>
          <w:szCs w:val="32"/>
        </w:rPr>
      </w:pPr>
      <w:r w:rsidRPr="00EC56AE">
        <w:rPr>
          <w:rFonts w:ascii="仿宋" w:eastAsia="仿宋" w:hAnsi="仿宋" w:hint="eastAsia"/>
          <w:sz w:val="32"/>
          <w:szCs w:val="32"/>
        </w:rPr>
        <w:t>科技业务管理、培训方面的支出。</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(十</w:t>
      </w:r>
      <w:r w:rsidR="001C009A" w:rsidRPr="00EC56AE">
        <w:rPr>
          <w:rFonts w:ascii="仿宋" w:eastAsia="仿宋" w:hAnsi="仿宋" w:hint="eastAsia"/>
          <w:sz w:val="32"/>
          <w:szCs w:val="32"/>
        </w:rPr>
        <w:t>四</w:t>
      </w:r>
      <w:r w:rsidRPr="00EC56AE">
        <w:rPr>
          <w:rFonts w:ascii="仿宋" w:eastAsia="仿宋" w:hAnsi="仿宋" w:hint="eastAsia"/>
          <w:sz w:val="32"/>
          <w:szCs w:val="32"/>
        </w:rPr>
        <w:t>) 文化体育与传媒(类) 新闻出版(款)：指用于所属新闻等单位的支出。</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(十</w:t>
      </w:r>
      <w:r w:rsidR="001C009A" w:rsidRPr="00EC56AE">
        <w:rPr>
          <w:rFonts w:ascii="仿宋" w:eastAsia="仿宋" w:hAnsi="仿宋" w:hint="eastAsia"/>
          <w:sz w:val="32"/>
          <w:szCs w:val="32"/>
        </w:rPr>
        <w:t>五</w:t>
      </w:r>
      <w:r w:rsidRPr="00EC56AE">
        <w:rPr>
          <w:rFonts w:ascii="仿宋" w:eastAsia="仿宋" w:hAnsi="仿宋" w:hint="eastAsia"/>
          <w:sz w:val="32"/>
          <w:szCs w:val="32"/>
        </w:rPr>
        <w:t>) 文化体育与传媒(类)其他文化体育与传媒支出</w:t>
      </w:r>
    </w:p>
    <w:p w:rsidR="006B6AC3" w:rsidRPr="00EC56AE" w:rsidRDefault="006B6AC3" w:rsidP="006B6AC3">
      <w:pPr>
        <w:rPr>
          <w:rFonts w:ascii="仿宋" w:eastAsia="仿宋" w:hAnsi="仿宋"/>
          <w:sz w:val="32"/>
          <w:szCs w:val="32"/>
        </w:rPr>
      </w:pPr>
      <w:r w:rsidRPr="00EC56AE">
        <w:rPr>
          <w:rFonts w:ascii="仿宋" w:eastAsia="仿宋" w:hAnsi="仿宋" w:hint="eastAsia"/>
          <w:sz w:val="32"/>
          <w:szCs w:val="32"/>
        </w:rPr>
        <w:t>(款)：指所属出版单位用于文化产业发展的支出。</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(十</w:t>
      </w:r>
      <w:r w:rsidR="001C009A" w:rsidRPr="00EC56AE">
        <w:rPr>
          <w:rFonts w:ascii="仿宋" w:eastAsia="仿宋" w:hAnsi="仿宋" w:hint="eastAsia"/>
          <w:sz w:val="32"/>
          <w:szCs w:val="32"/>
        </w:rPr>
        <w:t>六</w:t>
      </w:r>
      <w:r w:rsidRPr="00EC56AE">
        <w:rPr>
          <w:rFonts w:ascii="仿宋" w:eastAsia="仿宋" w:hAnsi="仿宋" w:hint="eastAsia"/>
          <w:sz w:val="32"/>
          <w:szCs w:val="32"/>
        </w:rPr>
        <w:t xml:space="preserve">)社会保障和就业(类)行政事业单位离退休(款) </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（1）行政单位离退休:指所属行政单位实行归口管理的离退休经费方面的支出</w:t>
      </w:r>
      <w:r w:rsidR="003C559C" w:rsidRPr="00EC56AE">
        <w:rPr>
          <w:rFonts w:ascii="仿宋" w:eastAsia="仿宋" w:hAnsi="仿宋" w:hint="eastAsia"/>
          <w:sz w:val="32"/>
          <w:szCs w:val="32"/>
        </w:rPr>
        <w:t>。</w:t>
      </w:r>
    </w:p>
    <w:p w:rsidR="006B6AC3" w:rsidRPr="00EC56AE" w:rsidRDefault="003C559C" w:rsidP="001C009A">
      <w:pPr>
        <w:ind w:firstLineChars="200" w:firstLine="640"/>
        <w:rPr>
          <w:rFonts w:ascii="仿宋" w:eastAsia="仿宋" w:hAnsi="仿宋"/>
          <w:sz w:val="32"/>
          <w:szCs w:val="32"/>
        </w:rPr>
      </w:pPr>
      <w:r w:rsidRPr="00EC56AE">
        <w:rPr>
          <w:rFonts w:ascii="仿宋" w:eastAsia="仿宋" w:hAnsi="仿宋" w:hint="eastAsia"/>
          <w:sz w:val="32"/>
          <w:szCs w:val="32"/>
        </w:rPr>
        <w:t>（</w:t>
      </w:r>
      <w:r w:rsidR="006B6AC3" w:rsidRPr="00EC56AE">
        <w:rPr>
          <w:rFonts w:ascii="仿宋" w:eastAsia="仿宋" w:hAnsi="仿宋" w:hint="eastAsia"/>
          <w:sz w:val="32"/>
          <w:szCs w:val="32"/>
        </w:rPr>
        <w:t>2</w:t>
      </w:r>
      <w:r w:rsidRPr="00EC56AE">
        <w:rPr>
          <w:rFonts w:ascii="仿宋" w:eastAsia="仿宋" w:hAnsi="仿宋" w:hint="eastAsia"/>
          <w:sz w:val="32"/>
          <w:szCs w:val="32"/>
        </w:rPr>
        <w:t>）</w:t>
      </w:r>
      <w:r w:rsidR="006B6AC3" w:rsidRPr="00EC56AE">
        <w:rPr>
          <w:rFonts w:ascii="仿宋" w:eastAsia="仿宋" w:hAnsi="仿宋" w:hint="eastAsia"/>
          <w:sz w:val="32"/>
          <w:szCs w:val="32"/>
        </w:rPr>
        <w:t>事业单位离</w:t>
      </w:r>
      <w:r w:rsidRPr="00EC56AE">
        <w:rPr>
          <w:rFonts w:ascii="仿宋" w:eastAsia="仿宋" w:hAnsi="仿宋" w:hint="eastAsia"/>
          <w:sz w:val="32"/>
          <w:szCs w:val="32"/>
        </w:rPr>
        <w:t>退</w:t>
      </w:r>
      <w:r w:rsidR="006B6AC3" w:rsidRPr="00EC56AE">
        <w:rPr>
          <w:rFonts w:ascii="仿宋" w:eastAsia="仿宋" w:hAnsi="仿宋" w:hint="eastAsia"/>
          <w:sz w:val="32"/>
          <w:szCs w:val="32"/>
        </w:rPr>
        <w:t>休:指用于</w:t>
      </w:r>
      <w:r w:rsidRPr="00EC56AE">
        <w:rPr>
          <w:rFonts w:ascii="仿宋" w:eastAsia="仿宋" w:hAnsi="仿宋" w:hint="eastAsia"/>
          <w:sz w:val="32"/>
          <w:szCs w:val="32"/>
        </w:rPr>
        <w:t>所</w:t>
      </w:r>
      <w:r w:rsidR="006B6AC3" w:rsidRPr="00EC56AE">
        <w:rPr>
          <w:rFonts w:ascii="仿宋" w:eastAsia="仿宋" w:hAnsi="仿宋" w:hint="eastAsia"/>
          <w:sz w:val="32"/>
          <w:szCs w:val="32"/>
        </w:rPr>
        <w:t>属</w:t>
      </w:r>
      <w:r w:rsidRPr="00EC56AE">
        <w:rPr>
          <w:rFonts w:ascii="仿宋" w:eastAsia="仿宋" w:hAnsi="仿宋" w:hint="eastAsia"/>
          <w:sz w:val="32"/>
          <w:szCs w:val="32"/>
        </w:rPr>
        <w:t>事</w:t>
      </w:r>
      <w:r w:rsidR="006B6AC3" w:rsidRPr="00EC56AE">
        <w:rPr>
          <w:rFonts w:ascii="仿宋" w:eastAsia="仿宋" w:hAnsi="仿宋" w:hint="eastAsia"/>
          <w:sz w:val="32"/>
          <w:szCs w:val="32"/>
        </w:rPr>
        <w:t>业单位离退休方面的支出。</w:t>
      </w:r>
    </w:p>
    <w:p w:rsidR="006B6AC3" w:rsidRPr="00EC56AE" w:rsidRDefault="003C559C" w:rsidP="001C009A">
      <w:pPr>
        <w:ind w:firstLineChars="200" w:firstLine="640"/>
        <w:rPr>
          <w:rFonts w:ascii="仿宋" w:eastAsia="仿宋" w:hAnsi="仿宋"/>
          <w:sz w:val="32"/>
          <w:szCs w:val="32"/>
        </w:rPr>
      </w:pPr>
      <w:r w:rsidRPr="00EC56AE">
        <w:rPr>
          <w:rFonts w:ascii="仿宋" w:eastAsia="仿宋" w:hAnsi="仿宋" w:hint="eastAsia"/>
          <w:sz w:val="32"/>
          <w:szCs w:val="32"/>
        </w:rPr>
        <w:t>（</w:t>
      </w:r>
      <w:r w:rsidR="006B6AC3" w:rsidRPr="00EC56AE">
        <w:rPr>
          <w:rFonts w:ascii="仿宋" w:eastAsia="仿宋" w:hAnsi="仿宋" w:hint="eastAsia"/>
          <w:sz w:val="32"/>
          <w:szCs w:val="32"/>
        </w:rPr>
        <w:t>3</w:t>
      </w:r>
      <w:r w:rsidRPr="00EC56AE">
        <w:rPr>
          <w:rFonts w:ascii="仿宋" w:eastAsia="仿宋" w:hAnsi="仿宋" w:hint="eastAsia"/>
          <w:sz w:val="32"/>
          <w:szCs w:val="32"/>
        </w:rPr>
        <w:t>）</w:t>
      </w:r>
      <w:r w:rsidR="006B6AC3" w:rsidRPr="00EC56AE">
        <w:rPr>
          <w:rFonts w:ascii="仿宋" w:eastAsia="仿宋" w:hAnsi="仿宋" w:hint="eastAsia"/>
          <w:sz w:val="32"/>
          <w:szCs w:val="32"/>
        </w:rPr>
        <w:t>离退休人员</w:t>
      </w:r>
      <w:r w:rsidRPr="00EC56AE">
        <w:rPr>
          <w:rFonts w:ascii="仿宋" w:eastAsia="仿宋" w:hAnsi="仿宋" w:hint="eastAsia"/>
          <w:sz w:val="32"/>
          <w:szCs w:val="32"/>
        </w:rPr>
        <w:t>管</w:t>
      </w:r>
      <w:r w:rsidR="006B6AC3" w:rsidRPr="00EC56AE">
        <w:rPr>
          <w:rFonts w:ascii="仿宋" w:eastAsia="仿宋" w:hAnsi="仿宋" w:hint="eastAsia"/>
          <w:sz w:val="32"/>
          <w:szCs w:val="32"/>
        </w:rPr>
        <w:t>理机构:指用</w:t>
      </w:r>
      <w:r w:rsidRPr="00EC56AE">
        <w:rPr>
          <w:rFonts w:ascii="仿宋" w:eastAsia="仿宋" w:hAnsi="仿宋" w:hint="eastAsia"/>
          <w:sz w:val="32"/>
          <w:szCs w:val="32"/>
        </w:rPr>
        <w:t>于</w:t>
      </w:r>
      <w:r w:rsidR="006B6AC3" w:rsidRPr="00EC56AE">
        <w:rPr>
          <w:rFonts w:ascii="仿宋" w:eastAsia="仿宋" w:hAnsi="仿宋" w:hint="eastAsia"/>
          <w:sz w:val="32"/>
          <w:szCs w:val="32"/>
        </w:rPr>
        <w:t>离退休人员管理机构方面的支出</w:t>
      </w:r>
      <w:r w:rsidRPr="00EC56AE">
        <w:rPr>
          <w:rFonts w:ascii="仿宋" w:eastAsia="仿宋" w:hAnsi="仿宋" w:hint="eastAsia"/>
          <w:sz w:val="32"/>
          <w:szCs w:val="32"/>
        </w:rPr>
        <w:t>。</w:t>
      </w:r>
    </w:p>
    <w:p w:rsidR="006B6AC3" w:rsidRPr="00EC56AE" w:rsidRDefault="003C559C" w:rsidP="001C009A">
      <w:pPr>
        <w:ind w:firstLineChars="200" w:firstLine="640"/>
        <w:rPr>
          <w:rFonts w:ascii="仿宋" w:eastAsia="仿宋" w:hAnsi="仿宋"/>
          <w:sz w:val="32"/>
          <w:szCs w:val="32"/>
        </w:rPr>
      </w:pPr>
      <w:r w:rsidRPr="00EC56AE">
        <w:rPr>
          <w:rFonts w:ascii="仿宋" w:eastAsia="仿宋" w:hAnsi="仿宋" w:hint="eastAsia"/>
          <w:sz w:val="32"/>
          <w:szCs w:val="32"/>
        </w:rPr>
        <w:t>（</w:t>
      </w:r>
      <w:r w:rsidR="006B6AC3" w:rsidRPr="00EC56AE">
        <w:rPr>
          <w:rFonts w:ascii="仿宋" w:eastAsia="仿宋" w:hAnsi="仿宋" w:hint="eastAsia"/>
          <w:sz w:val="32"/>
          <w:szCs w:val="32"/>
        </w:rPr>
        <w:t>4</w:t>
      </w:r>
      <w:r w:rsidRPr="00EC56AE">
        <w:rPr>
          <w:rFonts w:ascii="仿宋" w:eastAsia="仿宋" w:hAnsi="仿宋" w:hint="eastAsia"/>
          <w:sz w:val="32"/>
          <w:szCs w:val="32"/>
        </w:rPr>
        <w:t>）</w:t>
      </w:r>
      <w:r w:rsidR="006B6AC3" w:rsidRPr="00EC56AE">
        <w:rPr>
          <w:rFonts w:ascii="仿宋" w:eastAsia="仿宋" w:hAnsi="仿宋" w:hint="eastAsia"/>
          <w:sz w:val="32"/>
          <w:szCs w:val="32"/>
        </w:rPr>
        <w:t>未归口管理的行政</w:t>
      </w:r>
      <w:r w:rsidRPr="00EC56AE">
        <w:rPr>
          <w:rFonts w:ascii="仿宋" w:eastAsia="仿宋" w:hAnsi="仿宋" w:hint="eastAsia"/>
          <w:sz w:val="32"/>
          <w:szCs w:val="32"/>
        </w:rPr>
        <w:t>单</w:t>
      </w:r>
      <w:r w:rsidR="006B6AC3" w:rsidRPr="00EC56AE">
        <w:rPr>
          <w:rFonts w:ascii="仿宋" w:eastAsia="仿宋" w:hAnsi="仿宋" w:hint="eastAsia"/>
          <w:sz w:val="32"/>
          <w:szCs w:val="32"/>
        </w:rPr>
        <w:t>位离</w:t>
      </w:r>
      <w:r w:rsidRPr="00EC56AE">
        <w:rPr>
          <w:rFonts w:ascii="仿宋" w:eastAsia="仿宋" w:hAnsi="仿宋" w:hint="eastAsia"/>
          <w:sz w:val="32"/>
          <w:szCs w:val="32"/>
        </w:rPr>
        <w:t>退</w:t>
      </w:r>
      <w:r w:rsidR="006B6AC3" w:rsidRPr="00EC56AE">
        <w:rPr>
          <w:rFonts w:ascii="仿宋" w:eastAsia="仿宋" w:hAnsi="仿宋" w:hint="eastAsia"/>
          <w:sz w:val="32"/>
          <w:szCs w:val="32"/>
        </w:rPr>
        <w:t>休:指</w:t>
      </w:r>
      <w:r w:rsidRPr="00EC56AE">
        <w:rPr>
          <w:rFonts w:ascii="仿宋" w:eastAsia="仿宋" w:hAnsi="仿宋" w:hint="eastAsia"/>
          <w:sz w:val="32"/>
          <w:szCs w:val="32"/>
        </w:rPr>
        <w:t>所</w:t>
      </w:r>
      <w:r w:rsidR="006B6AC3" w:rsidRPr="00EC56AE">
        <w:rPr>
          <w:rFonts w:ascii="仿宋" w:eastAsia="仿宋" w:hAnsi="仿宋" w:hint="eastAsia"/>
          <w:sz w:val="32"/>
          <w:szCs w:val="32"/>
        </w:rPr>
        <w:t>属行政单位</w:t>
      </w:r>
      <w:r w:rsidRPr="00EC56AE">
        <w:rPr>
          <w:rFonts w:ascii="仿宋" w:eastAsia="仿宋" w:hAnsi="仿宋" w:hint="eastAsia"/>
          <w:sz w:val="32"/>
          <w:szCs w:val="32"/>
        </w:rPr>
        <w:t>未</w:t>
      </w:r>
      <w:r w:rsidR="006B6AC3" w:rsidRPr="00EC56AE">
        <w:rPr>
          <w:rFonts w:ascii="仿宋" w:eastAsia="仿宋" w:hAnsi="仿宋" w:hint="eastAsia"/>
          <w:sz w:val="32"/>
          <w:szCs w:val="32"/>
        </w:rPr>
        <w:t>实行归口管理的离</w:t>
      </w:r>
      <w:r w:rsidRPr="00EC56AE">
        <w:rPr>
          <w:rFonts w:ascii="仿宋" w:eastAsia="仿宋" w:hAnsi="仿宋" w:hint="eastAsia"/>
          <w:sz w:val="32"/>
          <w:szCs w:val="32"/>
        </w:rPr>
        <w:t>退休</w:t>
      </w:r>
      <w:r w:rsidR="006B6AC3" w:rsidRPr="00EC56AE">
        <w:rPr>
          <w:rFonts w:ascii="仿宋" w:eastAsia="仿宋" w:hAnsi="仿宋" w:hint="eastAsia"/>
          <w:sz w:val="32"/>
          <w:szCs w:val="32"/>
        </w:rPr>
        <w:t>经费方面的支出。</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(十</w:t>
      </w:r>
      <w:r w:rsidR="001C009A" w:rsidRPr="00EC56AE">
        <w:rPr>
          <w:rFonts w:ascii="仿宋" w:eastAsia="仿宋" w:hAnsi="仿宋" w:hint="eastAsia"/>
          <w:sz w:val="32"/>
          <w:szCs w:val="32"/>
        </w:rPr>
        <w:t>七</w:t>
      </w:r>
      <w:r w:rsidRPr="00EC56AE">
        <w:rPr>
          <w:rFonts w:ascii="仿宋" w:eastAsia="仿宋" w:hAnsi="仿宋" w:hint="eastAsia"/>
          <w:sz w:val="32"/>
          <w:szCs w:val="32"/>
        </w:rPr>
        <w:t>)医疗卫生(类)公立医院(款)</w:t>
      </w:r>
    </w:p>
    <w:p w:rsidR="006B6AC3" w:rsidRPr="00EC56AE" w:rsidRDefault="003C559C" w:rsidP="001C009A">
      <w:pPr>
        <w:ind w:firstLineChars="200" w:firstLine="640"/>
        <w:rPr>
          <w:rFonts w:ascii="仿宋" w:eastAsia="仿宋" w:hAnsi="仿宋"/>
          <w:sz w:val="32"/>
          <w:szCs w:val="32"/>
        </w:rPr>
      </w:pPr>
      <w:r w:rsidRPr="00EC56AE">
        <w:rPr>
          <w:rFonts w:ascii="仿宋" w:eastAsia="仿宋" w:hAnsi="仿宋" w:hint="eastAsia"/>
          <w:sz w:val="32"/>
          <w:szCs w:val="32"/>
        </w:rPr>
        <w:t>1、</w:t>
      </w:r>
      <w:r w:rsidR="006B6AC3" w:rsidRPr="00EC56AE">
        <w:rPr>
          <w:rFonts w:ascii="仿宋" w:eastAsia="仿宋" w:hAnsi="仿宋" w:hint="eastAsia"/>
          <w:sz w:val="32"/>
          <w:szCs w:val="32"/>
        </w:rPr>
        <w:t>行业医院:</w:t>
      </w:r>
      <w:r w:rsidRPr="00EC56AE">
        <w:rPr>
          <w:rFonts w:ascii="仿宋" w:eastAsia="仿宋" w:hAnsi="仿宋" w:hint="eastAsia"/>
          <w:sz w:val="32"/>
          <w:szCs w:val="32"/>
        </w:rPr>
        <w:t>指所</w:t>
      </w:r>
      <w:r w:rsidR="006B6AC3" w:rsidRPr="00EC56AE">
        <w:rPr>
          <w:rFonts w:ascii="仿宋" w:eastAsia="仿宋" w:hAnsi="仿宋" w:hint="eastAsia"/>
          <w:sz w:val="32"/>
          <w:szCs w:val="32"/>
        </w:rPr>
        <w:t>属医疗卫生单</w:t>
      </w:r>
      <w:r w:rsidRPr="00EC56AE">
        <w:rPr>
          <w:rFonts w:ascii="仿宋" w:eastAsia="仿宋" w:hAnsi="仿宋" w:hint="eastAsia"/>
          <w:sz w:val="32"/>
          <w:szCs w:val="32"/>
        </w:rPr>
        <w:t>位用</w:t>
      </w:r>
      <w:r w:rsidR="006B6AC3" w:rsidRPr="00EC56AE">
        <w:rPr>
          <w:rFonts w:ascii="仿宋" w:eastAsia="仿宋" w:hAnsi="仿宋" w:hint="eastAsia"/>
          <w:sz w:val="32"/>
          <w:szCs w:val="32"/>
        </w:rPr>
        <w:t>于医疗卫生方面的</w:t>
      </w:r>
      <w:r w:rsidRPr="00EC56AE">
        <w:rPr>
          <w:rFonts w:ascii="仿宋" w:eastAsia="仿宋" w:hAnsi="仿宋" w:hint="eastAsia"/>
          <w:sz w:val="32"/>
          <w:szCs w:val="32"/>
        </w:rPr>
        <w:t>支出</w:t>
      </w:r>
      <w:r w:rsidR="006B6AC3" w:rsidRPr="00EC56AE">
        <w:rPr>
          <w:rFonts w:ascii="仿宋" w:eastAsia="仿宋" w:hAnsi="仿宋" w:hint="eastAsia"/>
          <w:sz w:val="32"/>
          <w:szCs w:val="32"/>
        </w:rPr>
        <w:t>。</w:t>
      </w:r>
    </w:p>
    <w:p w:rsidR="006B6AC3" w:rsidRPr="00EC56AE" w:rsidRDefault="003C559C" w:rsidP="001C009A">
      <w:pPr>
        <w:ind w:firstLineChars="200" w:firstLine="640"/>
        <w:rPr>
          <w:rFonts w:ascii="仿宋" w:eastAsia="仿宋" w:hAnsi="仿宋"/>
          <w:sz w:val="32"/>
          <w:szCs w:val="32"/>
        </w:rPr>
      </w:pPr>
      <w:r w:rsidRPr="00EC56AE">
        <w:rPr>
          <w:rFonts w:ascii="仿宋" w:eastAsia="仿宋" w:hAnsi="仿宋" w:hint="eastAsia"/>
          <w:sz w:val="32"/>
          <w:szCs w:val="32"/>
        </w:rPr>
        <w:t>2、</w:t>
      </w:r>
      <w:r w:rsidR="006B6AC3" w:rsidRPr="00EC56AE">
        <w:rPr>
          <w:rFonts w:ascii="仿宋" w:eastAsia="仿宋" w:hAnsi="仿宋" w:hint="eastAsia"/>
          <w:sz w:val="32"/>
          <w:szCs w:val="32"/>
        </w:rPr>
        <w:t>重大公共卫生专项:指</w:t>
      </w:r>
      <w:r w:rsidRPr="00EC56AE">
        <w:rPr>
          <w:rFonts w:ascii="仿宋" w:eastAsia="仿宋" w:hAnsi="仿宋" w:hint="eastAsia"/>
          <w:sz w:val="32"/>
          <w:szCs w:val="32"/>
        </w:rPr>
        <w:t>所</w:t>
      </w:r>
      <w:r w:rsidR="006B6AC3" w:rsidRPr="00EC56AE">
        <w:rPr>
          <w:rFonts w:ascii="仿宋" w:eastAsia="仿宋" w:hAnsi="仿宋" w:hint="eastAsia"/>
          <w:sz w:val="32"/>
          <w:szCs w:val="32"/>
        </w:rPr>
        <w:t>属医疗卫生</w:t>
      </w:r>
      <w:r w:rsidRPr="00EC56AE">
        <w:rPr>
          <w:rFonts w:ascii="仿宋" w:eastAsia="仿宋" w:hAnsi="仿宋" w:hint="eastAsia"/>
          <w:sz w:val="32"/>
          <w:szCs w:val="32"/>
        </w:rPr>
        <w:t>单位</w:t>
      </w:r>
      <w:r w:rsidR="006B6AC3" w:rsidRPr="00EC56AE">
        <w:rPr>
          <w:rFonts w:ascii="仿宋" w:eastAsia="仿宋" w:hAnsi="仿宋" w:hint="eastAsia"/>
          <w:sz w:val="32"/>
          <w:szCs w:val="32"/>
        </w:rPr>
        <w:t>用于</w:t>
      </w:r>
      <w:r w:rsidRPr="00EC56AE">
        <w:rPr>
          <w:rFonts w:ascii="仿宋" w:eastAsia="仿宋" w:hAnsi="仿宋" w:hint="eastAsia"/>
          <w:sz w:val="32"/>
          <w:szCs w:val="32"/>
        </w:rPr>
        <w:t>重</w:t>
      </w:r>
      <w:r w:rsidR="006B6AC3" w:rsidRPr="00EC56AE">
        <w:rPr>
          <w:rFonts w:ascii="仿宋" w:eastAsia="仿宋" w:hAnsi="仿宋" w:hint="eastAsia"/>
          <w:sz w:val="32"/>
          <w:szCs w:val="32"/>
        </w:rPr>
        <w:t>大疾病预防</w:t>
      </w:r>
      <w:r w:rsidR="006B6AC3" w:rsidRPr="00EC56AE">
        <w:rPr>
          <w:rFonts w:ascii="仿宋" w:eastAsia="仿宋" w:hAnsi="仿宋" w:hint="eastAsia"/>
          <w:sz w:val="32"/>
          <w:szCs w:val="32"/>
        </w:rPr>
        <w:lastRenderedPageBreak/>
        <w:t>控制和突发公共卫生事件处置方面的支出。</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w:t>
      </w:r>
      <w:r w:rsidR="003C559C" w:rsidRPr="00EC56AE">
        <w:rPr>
          <w:rFonts w:ascii="仿宋" w:eastAsia="仿宋" w:hAnsi="仿宋" w:hint="eastAsia"/>
          <w:sz w:val="32"/>
          <w:szCs w:val="32"/>
        </w:rPr>
        <w:t>十</w:t>
      </w:r>
      <w:r w:rsidR="001C009A" w:rsidRPr="00EC56AE">
        <w:rPr>
          <w:rFonts w:ascii="仿宋" w:eastAsia="仿宋" w:hAnsi="仿宋" w:hint="eastAsia"/>
          <w:sz w:val="32"/>
          <w:szCs w:val="32"/>
        </w:rPr>
        <w:t>八</w:t>
      </w:r>
      <w:r w:rsidRPr="00EC56AE">
        <w:rPr>
          <w:rFonts w:ascii="仿宋" w:eastAsia="仿宋" w:hAnsi="仿宋" w:hint="eastAsia"/>
          <w:sz w:val="32"/>
          <w:szCs w:val="32"/>
        </w:rPr>
        <w:t>)住房保障</w:t>
      </w:r>
      <w:r w:rsidR="003C559C" w:rsidRPr="00EC56AE">
        <w:rPr>
          <w:rFonts w:ascii="仿宋" w:eastAsia="仿宋" w:hAnsi="仿宋" w:hint="eastAsia"/>
          <w:sz w:val="32"/>
          <w:szCs w:val="32"/>
        </w:rPr>
        <w:t>支</w:t>
      </w:r>
      <w:r w:rsidRPr="00EC56AE">
        <w:rPr>
          <w:rFonts w:ascii="仿宋" w:eastAsia="仿宋" w:hAnsi="仿宋" w:hint="eastAsia"/>
          <w:sz w:val="32"/>
          <w:szCs w:val="32"/>
        </w:rPr>
        <w:t>出(类)住房改</w:t>
      </w:r>
      <w:r w:rsidR="003C559C" w:rsidRPr="00EC56AE">
        <w:rPr>
          <w:rFonts w:ascii="仿宋" w:eastAsia="仿宋" w:hAnsi="仿宋" w:hint="eastAsia"/>
          <w:sz w:val="32"/>
          <w:szCs w:val="32"/>
        </w:rPr>
        <w:t>革支</w:t>
      </w:r>
      <w:r w:rsidRPr="00EC56AE">
        <w:rPr>
          <w:rFonts w:ascii="仿宋" w:eastAsia="仿宋" w:hAnsi="仿宋" w:hint="eastAsia"/>
          <w:sz w:val="32"/>
          <w:szCs w:val="32"/>
        </w:rPr>
        <w:t>出(款)</w:t>
      </w:r>
    </w:p>
    <w:p w:rsidR="006B6AC3" w:rsidRPr="00EC56AE" w:rsidRDefault="003C559C" w:rsidP="001C009A">
      <w:pPr>
        <w:ind w:firstLineChars="200" w:firstLine="640"/>
        <w:rPr>
          <w:rFonts w:ascii="仿宋" w:eastAsia="仿宋" w:hAnsi="仿宋"/>
          <w:sz w:val="32"/>
          <w:szCs w:val="32"/>
        </w:rPr>
      </w:pPr>
      <w:r w:rsidRPr="00EC56AE">
        <w:rPr>
          <w:rFonts w:ascii="仿宋" w:eastAsia="仿宋" w:hAnsi="仿宋" w:hint="eastAsia"/>
          <w:sz w:val="32"/>
          <w:szCs w:val="32"/>
        </w:rPr>
        <w:t>1、</w:t>
      </w:r>
      <w:r w:rsidR="006B6AC3" w:rsidRPr="00EC56AE">
        <w:rPr>
          <w:rFonts w:ascii="仿宋" w:eastAsia="仿宋" w:hAnsi="仿宋" w:hint="eastAsia"/>
          <w:sz w:val="32"/>
          <w:szCs w:val="32"/>
        </w:rPr>
        <w:t>住房公积金:</w:t>
      </w:r>
      <w:r w:rsidRPr="00EC56AE">
        <w:rPr>
          <w:rFonts w:ascii="仿宋" w:eastAsia="仿宋" w:hAnsi="仿宋" w:hint="eastAsia"/>
          <w:sz w:val="32"/>
          <w:szCs w:val="32"/>
        </w:rPr>
        <w:t>指</w:t>
      </w:r>
      <w:r w:rsidR="006B6AC3" w:rsidRPr="00EC56AE">
        <w:rPr>
          <w:rFonts w:ascii="仿宋" w:eastAsia="仿宋" w:hAnsi="仿宋" w:hint="eastAsia"/>
          <w:sz w:val="32"/>
          <w:szCs w:val="32"/>
        </w:rPr>
        <w:t>按照国家统</w:t>
      </w:r>
      <w:r w:rsidRPr="00EC56AE">
        <w:rPr>
          <w:rFonts w:ascii="仿宋" w:eastAsia="仿宋" w:hAnsi="仿宋" w:hint="eastAsia"/>
          <w:sz w:val="32"/>
          <w:szCs w:val="32"/>
        </w:rPr>
        <w:t>一</w:t>
      </w:r>
      <w:r w:rsidR="006B6AC3" w:rsidRPr="00EC56AE">
        <w:rPr>
          <w:rFonts w:ascii="仿宋" w:eastAsia="仿宋" w:hAnsi="仿宋" w:hint="eastAsia"/>
          <w:sz w:val="32"/>
          <w:szCs w:val="32"/>
        </w:rPr>
        <w:t>规定，按规定比例</w:t>
      </w:r>
      <w:r w:rsidRPr="00EC56AE">
        <w:rPr>
          <w:rFonts w:ascii="仿宋" w:eastAsia="仿宋" w:hAnsi="仿宋" w:hint="eastAsia"/>
          <w:sz w:val="32"/>
          <w:szCs w:val="32"/>
        </w:rPr>
        <w:t>为</w:t>
      </w:r>
      <w:r w:rsidR="006B6AC3" w:rsidRPr="00EC56AE">
        <w:rPr>
          <w:rFonts w:ascii="仿宋" w:eastAsia="仿宋" w:hAnsi="仿宋" w:hint="eastAsia"/>
          <w:sz w:val="32"/>
          <w:szCs w:val="32"/>
        </w:rPr>
        <w:t>职工缴纳的住房公积金。</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2</w:t>
      </w:r>
      <w:r w:rsidR="003C559C" w:rsidRPr="00EC56AE">
        <w:rPr>
          <w:rFonts w:ascii="仿宋" w:eastAsia="仿宋" w:hAnsi="仿宋" w:hint="eastAsia"/>
          <w:sz w:val="32"/>
          <w:szCs w:val="32"/>
        </w:rPr>
        <w:t>、</w:t>
      </w:r>
      <w:r w:rsidRPr="00EC56AE">
        <w:rPr>
          <w:rFonts w:ascii="仿宋" w:eastAsia="仿宋" w:hAnsi="仿宋" w:hint="eastAsia"/>
          <w:sz w:val="32"/>
          <w:szCs w:val="32"/>
        </w:rPr>
        <w:t>购房补</w:t>
      </w:r>
      <w:r w:rsidR="003C559C" w:rsidRPr="00EC56AE">
        <w:rPr>
          <w:rFonts w:ascii="仿宋" w:eastAsia="仿宋" w:hAnsi="仿宋" w:hint="eastAsia"/>
          <w:sz w:val="32"/>
          <w:szCs w:val="32"/>
        </w:rPr>
        <w:t>贴</w:t>
      </w:r>
      <w:r w:rsidRPr="00EC56AE">
        <w:rPr>
          <w:rFonts w:ascii="仿宋" w:eastAsia="仿宋" w:hAnsi="仿宋" w:hint="eastAsia"/>
          <w:sz w:val="32"/>
          <w:szCs w:val="32"/>
        </w:rPr>
        <w:t>:指</w:t>
      </w:r>
      <w:r w:rsidR="003C559C" w:rsidRPr="00EC56AE">
        <w:rPr>
          <w:rFonts w:ascii="仿宋" w:eastAsia="仿宋" w:hAnsi="仿宋" w:hint="eastAsia"/>
          <w:sz w:val="32"/>
          <w:szCs w:val="32"/>
        </w:rPr>
        <w:t>1</w:t>
      </w:r>
      <w:r w:rsidRPr="00EC56AE">
        <w:rPr>
          <w:rFonts w:ascii="仿宋" w:eastAsia="仿宋" w:hAnsi="仿宋" w:hint="eastAsia"/>
          <w:sz w:val="32"/>
          <w:szCs w:val="32"/>
        </w:rPr>
        <w:t>998年住</w:t>
      </w:r>
      <w:r w:rsidR="003C559C" w:rsidRPr="00EC56AE">
        <w:rPr>
          <w:rFonts w:ascii="仿宋" w:eastAsia="仿宋" w:hAnsi="仿宋" w:hint="eastAsia"/>
          <w:sz w:val="32"/>
          <w:szCs w:val="32"/>
        </w:rPr>
        <w:t>房</w:t>
      </w:r>
      <w:r w:rsidRPr="00EC56AE">
        <w:rPr>
          <w:rFonts w:ascii="仿宋" w:eastAsia="仿宋" w:hAnsi="仿宋" w:hint="eastAsia"/>
          <w:sz w:val="32"/>
          <w:szCs w:val="32"/>
        </w:rPr>
        <w:t>分配货币化改</w:t>
      </w:r>
      <w:r w:rsidR="003C559C" w:rsidRPr="00EC56AE">
        <w:rPr>
          <w:rFonts w:ascii="仿宋" w:eastAsia="仿宋" w:hAnsi="仿宋" w:hint="eastAsia"/>
          <w:sz w:val="32"/>
          <w:szCs w:val="32"/>
        </w:rPr>
        <w:t>革</w:t>
      </w:r>
      <w:r w:rsidRPr="00EC56AE">
        <w:rPr>
          <w:rFonts w:ascii="仿宋" w:eastAsia="仿宋" w:hAnsi="仿宋" w:hint="eastAsia"/>
          <w:sz w:val="32"/>
          <w:szCs w:val="32"/>
        </w:rPr>
        <w:t>以后，按照国家房改政策规定，向无房职工、住房面积未达到规定标准的职工发放的住房补贴</w:t>
      </w:r>
      <w:r w:rsidR="003C559C" w:rsidRPr="00EC56AE">
        <w:rPr>
          <w:rFonts w:ascii="仿宋" w:eastAsia="仿宋" w:hAnsi="仿宋" w:hint="eastAsia"/>
          <w:sz w:val="32"/>
          <w:szCs w:val="32"/>
        </w:rPr>
        <w:t>。</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w:t>
      </w:r>
      <w:r w:rsidR="003C559C" w:rsidRPr="00EC56AE">
        <w:rPr>
          <w:rFonts w:ascii="仿宋" w:eastAsia="仿宋" w:hAnsi="仿宋" w:hint="eastAsia"/>
          <w:sz w:val="32"/>
          <w:szCs w:val="32"/>
        </w:rPr>
        <w:t>十</w:t>
      </w:r>
      <w:r w:rsidR="001C009A" w:rsidRPr="00EC56AE">
        <w:rPr>
          <w:rFonts w:ascii="仿宋" w:eastAsia="仿宋" w:hAnsi="仿宋" w:hint="eastAsia"/>
          <w:sz w:val="32"/>
          <w:szCs w:val="32"/>
        </w:rPr>
        <w:t>九</w:t>
      </w:r>
      <w:r w:rsidRPr="00EC56AE">
        <w:rPr>
          <w:rFonts w:ascii="仿宋" w:eastAsia="仿宋" w:hAnsi="仿宋" w:hint="eastAsia"/>
          <w:sz w:val="32"/>
          <w:szCs w:val="32"/>
        </w:rPr>
        <w:t>)结转下年:指以前年度预算安排、</w:t>
      </w:r>
      <w:r w:rsidR="003C559C" w:rsidRPr="00EC56AE">
        <w:rPr>
          <w:rFonts w:ascii="仿宋" w:eastAsia="仿宋" w:hAnsi="仿宋" w:hint="eastAsia"/>
          <w:sz w:val="32"/>
          <w:szCs w:val="32"/>
        </w:rPr>
        <w:t>因客观</w:t>
      </w:r>
      <w:r w:rsidRPr="00EC56AE">
        <w:rPr>
          <w:rFonts w:ascii="仿宋" w:eastAsia="仿宋" w:hAnsi="仿宋" w:hint="eastAsia"/>
          <w:sz w:val="32"/>
          <w:szCs w:val="32"/>
        </w:rPr>
        <w:t>条件发生变化无法按原计划实施</w:t>
      </w:r>
      <w:r w:rsidR="003C559C" w:rsidRPr="00EC56AE">
        <w:rPr>
          <w:rFonts w:ascii="仿宋" w:eastAsia="仿宋" w:hAnsi="仿宋" w:hint="eastAsia"/>
          <w:sz w:val="32"/>
          <w:szCs w:val="32"/>
        </w:rPr>
        <w:t>，</w:t>
      </w:r>
      <w:r w:rsidRPr="00EC56AE">
        <w:rPr>
          <w:rFonts w:ascii="仿宋" w:eastAsia="仿宋" w:hAnsi="仿宋" w:hint="eastAsia"/>
          <w:sz w:val="32"/>
          <w:szCs w:val="32"/>
        </w:rPr>
        <w:t>需</w:t>
      </w:r>
      <w:r w:rsidR="003C559C" w:rsidRPr="00EC56AE">
        <w:rPr>
          <w:rFonts w:ascii="仿宋" w:eastAsia="仿宋" w:hAnsi="仿宋" w:hint="eastAsia"/>
          <w:sz w:val="32"/>
          <w:szCs w:val="32"/>
        </w:rPr>
        <w:t>延迟</w:t>
      </w:r>
      <w:r w:rsidRPr="00EC56AE">
        <w:rPr>
          <w:rFonts w:ascii="仿宋" w:eastAsia="仿宋" w:hAnsi="仿宋" w:hint="eastAsia"/>
          <w:sz w:val="32"/>
          <w:szCs w:val="32"/>
        </w:rPr>
        <w:t>到以后年度按</w:t>
      </w:r>
      <w:r w:rsidR="003C559C" w:rsidRPr="00EC56AE">
        <w:rPr>
          <w:rFonts w:ascii="仿宋" w:eastAsia="仿宋" w:hAnsi="仿宋" w:hint="eastAsia"/>
          <w:sz w:val="32"/>
          <w:szCs w:val="32"/>
        </w:rPr>
        <w:t>原</w:t>
      </w:r>
      <w:r w:rsidRPr="00EC56AE">
        <w:rPr>
          <w:rFonts w:ascii="仿宋" w:eastAsia="仿宋" w:hAnsi="仿宋" w:hint="eastAsia"/>
          <w:sz w:val="32"/>
          <w:szCs w:val="32"/>
        </w:rPr>
        <w:t>规定用途继续</w:t>
      </w:r>
      <w:r w:rsidR="003C559C" w:rsidRPr="00EC56AE">
        <w:rPr>
          <w:rFonts w:ascii="仿宋" w:eastAsia="仿宋" w:hAnsi="仿宋" w:hint="eastAsia"/>
          <w:sz w:val="32"/>
          <w:szCs w:val="32"/>
        </w:rPr>
        <w:t>使</w:t>
      </w:r>
      <w:r w:rsidRPr="00EC56AE">
        <w:rPr>
          <w:rFonts w:ascii="仿宋" w:eastAsia="仿宋" w:hAnsi="仿宋" w:hint="eastAsia"/>
          <w:sz w:val="32"/>
          <w:szCs w:val="32"/>
        </w:rPr>
        <w:t>用的资金。</w:t>
      </w:r>
    </w:p>
    <w:p w:rsidR="006B6AC3" w:rsidRPr="00EC56AE" w:rsidRDefault="006B6AC3" w:rsidP="001C009A">
      <w:pPr>
        <w:ind w:firstLineChars="200" w:firstLine="640"/>
        <w:rPr>
          <w:rFonts w:ascii="仿宋" w:eastAsia="仿宋" w:hAnsi="仿宋"/>
          <w:sz w:val="32"/>
          <w:szCs w:val="32"/>
        </w:rPr>
      </w:pPr>
      <w:r w:rsidRPr="00EC56AE">
        <w:rPr>
          <w:rFonts w:ascii="仿宋" w:eastAsia="仿宋" w:hAnsi="仿宋" w:hint="eastAsia"/>
          <w:sz w:val="32"/>
          <w:szCs w:val="32"/>
        </w:rPr>
        <w:t>(</w:t>
      </w:r>
      <w:r w:rsidR="001C009A" w:rsidRPr="00EC56AE">
        <w:rPr>
          <w:rFonts w:ascii="仿宋" w:eastAsia="仿宋" w:hAnsi="仿宋" w:hint="eastAsia"/>
          <w:sz w:val="32"/>
          <w:szCs w:val="32"/>
        </w:rPr>
        <w:t>二十</w:t>
      </w:r>
      <w:r w:rsidRPr="00EC56AE">
        <w:rPr>
          <w:rFonts w:ascii="仿宋" w:eastAsia="仿宋" w:hAnsi="仿宋" w:hint="eastAsia"/>
          <w:sz w:val="32"/>
          <w:szCs w:val="32"/>
        </w:rPr>
        <w:t>)基本</w:t>
      </w:r>
      <w:r w:rsidR="003C559C" w:rsidRPr="00EC56AE">
        <w:rPr>
          <w:rFonts w:ascii="仿宋" w:eastAsia="仿宋" w:hAnsi="仿宋" w:hint="eastAsia"/>
          <w:sz w:val="32"/>
          <w:szCs w:val="32"/>
        </w:rPr>
        <w:t>支</w:t>
      </w:r>
      <w:r w:rsidRPr="00EC56AE">
        <w:rPr>
          <w:rFonts w:ascii="仿宋" w:eastAsia="仿宋" w:hAnsi="仿宋" w:hint="eastAsia"/>
          <w:sz w:val="32"/>
          <w:szCs w:val="32"/>
        </w:rPr>
        <w:t>出:指为保</w:t>
      </w:r>
      <w:r w:rsidR="003C559C" w:rsidRPr="00EC56AE">
        <w:rPr>
          <w:rFonts w:ascii="仿宋" w:eastAsia="仿宋" w:hAnsi="仿宋" w:hint="eastAsia"/>
          <w:sz w:val="32"/>
          <w:szCs w:val="32"/>
        </w:rPr>
        <w:t>障</w:t>
      </w:r>
      <w:r w:rsidRPr="00EC56AE">
        <w:rPr>
          <w:rFonts w:ascii="仿宋" w:eastAsia="仿宋" w:hAnsi="仿宋" w:hint="eastAsia"/>
          <w:sz w:val="32"/>
          <w:szCs w:val="32"/>
        </w:rPr>
        <w:t>机构正常运转、完成日常工作任务而发生的人员支出和公用</w:t>
      </w:r>
      <w:r w:rsidR="003C559C" w:rsidRPr="00EC56AE">
        <w:rPr>
          <w:rFonts w:ascii="仿宋" w:eastAsia="仿宋" w:hAnsi="仿宋" w:hint="eastAsia"/>
          <w:sz w:val="32"/>
          <w:szCs w:val="32"/>
        </w:rPr>
        <w:t>支</w:t>
      </w:r>
      <w:r w:rsidRPr="00EC56AE">
        <w:rPr>
          <w:rFonts w:ascii="仿宋" w:eastAsia="仿宋" w:hAnsi="仿宋" w:hint="eastAsia"/>
          <w:sz w:val="32"/>
          <w:szCs w:val="32"/>
        </w:rPr>
        <w:t>出。</w:t>
      </w:r>
    </w:p>
    <w:p w:rsidR="006B6AC3" w:rsidRPr="00EC56AE" w:rsidRDefault="006B6AC3" w:rsidP="006B6AC3">
      <w:pPr>
        <w:ind w:firstLineChars="200" w:firstLine="640"/>
        <w:rPr>
          <w:rFonts w:ascii="仿宋" w:eastAsia="仿宋" w:hAnsi="仿宋"/>
          <w:sz w:val="32"/>
          <w:szCs w:val="32"/>
        </w:rPr>
      </w:pPr>
      <w:r w:rsidRPr="00EC56AE">
        <w:rPr>
          <w:rFonts w:ascii="仿宋" w:eastAsia="仿宋" w:hAnsi="仿宋" w:hint="eastAsia"/>
          <w:sz w:val="32"/>
          <w:szCs w:val="32"/>
        </w:rPr>
        <w:t>(</w:t>
      </w:r>
      <w:r w:rsidR="001C009A" w:rsidRPr="00EC56AE">
        <w:rPr>
          <w:rFonts w:ascii="仿宋" w:eastAsia="仿宋" w:hAnsi="仿宋" w:hint="eastAsia"/>
          <w:sz w:val="32"/>
          <w:szCs w:val="32"/>
        </w:rPr>
        <w:t>二十一</w:t>
      </w:r>
      <w:r w:rsidRPr="00EC56AE">
        <w:rPr>
          <w:rFonts w:ascii="仿宋" w:eastAsia="仿宋" w:hAnsi="仿宋" w:hint="eastAsia"/>
          <w:sz w:val="32"/>
          <w:szCs w:val="32"/>
        </w:rPr>
        <w:t>)项目</w:t>
      </w:r>
      <w:r w:rsidR="003C559C" w:rsidRPr="00EC56AE">
        <w:rPr>
          <w:rFonts w:ascii="仿宋" w:eastAsia="仿宋" w:hAnsi="仿宋" w:hint="eastAsia"/>
          <w:sz w:val="32"/>
          <w:szCs w:val="32"/>
        </w:rPr>
        <w:t>支</w:t>
      </w:r>
      <w:r w:rsidRPr="00EC56AE">
        <w:rPr>
          <w:rFonts w:ascii="仿宋" w:eastAsia="仿宋" w:hAnsi="仿宋" w:hint="eastAsia"/>
          <w:sz w:val="32"/>
          <w:szCs w:val="32"/>
        </w:rPr>
        <w:t>出:</w:t>
      </w:r>
      <w:r w:rsidR="003C559C" w:rsidRPr="00EC56AE">
        <w:rPr>
          <w:rFonts w:ascii="仿宋" w:eastAsia="仿宋" w:hAnsi="仿宋" w:hint="eastAsia"/>
          <w:sz w:val="32"/>
          <w:szCs w:val="32"/>
        </w:rPr>
        <w:t>指</w:t>
      </w:r>
      <w:r w:rsidRPr="00EC56AE">
        <w:rPr>
          <w:rFonts w:ascii="仿宋" w:eastAsia="仿宋" w:hAnsi="仿宋" w:hint="eastAsia"/>
          <w:sz w:val="32"/>
          <w:szCs w:val="32"/>
        </w:rPr>
        <w:t>在基本</w:t>
      </w:r>
      <w:r w:rsidR="003C559C" w:rsidRPr="00EC56AE">
        <w:rPr>
          <w:rFonts w:ascii="仿宋" w:eastAsia="仿宋" w:hAnsi="仿宋" w:hint="eastAsia"/>
          <w:sz w:val="32"/>
          <w:szCs w:val="32"/>
        </w:rPr>
        <w:t>支</w:t>
      </w:r>
      <w:r w:rsidRPr="00EC56AE">
        <w:rPr>
          <w:rFonts w:ascii="仿宋" w:eastAsia="仿宋" w:hAnsi="仿宋" w:hint="eastAsia"/>
          <w:sz w:val="32"/>
          <w:szCs w:val="32"/>
        </w:rPr>
        <w:t>出之外</w:t>
      </w:r>
      <w:r w:rsidR="003C559C" w:rsidRPr="00EC56AE">
        <w:rPr>
          <w:rFonts w:ascii="仿宋" w:eastAsia="仿宋" w:hAnsi="仿宋" w:hint="eastAsia"/>
          <w:sz w:val="32"/>
          <w:szCs w:val="32"/>
        </w:rPr>
        <w:t>为</w:t>
      </w:r>
      <w:r w:rsidRPr="00EC56AE">
        <w:rPr>
          <w:rFonts w:ascii="仿宋" w:eastAsia="仿宋" w:hAnsi="仿宋" w:hint="eastAsia"/>
          <w:sz w:val="32"/>
          <w:szCs w:val="32"/>
        </w:rPr>
        <w:t>完成特定行政任务和事业发</w:t>
      </w:r>
      <w:r w:rsidR="003C559C" w:rsidRPr="00EC56AE">
        <w:rPr>
          <w:rFonts w:ascii="仿宋" w:eastAsia="仿宋" w:hAnsi="仿宋" w:hint="eastAsia"/>
          <w:sz w:val="32"/>
          <w:szCs w:val="32"/>
        </w:rPr>
        <w:t>展</w:t>
      </w:r>
      <w:r w:rsidRPr="00EC56AE">
        <w:rPr>
          <w:rFonts w:ascii="仿宋" w:eastAsia="仿宋" w:hAnsi="仿宋" w:hint="eastAsia"/>
          <w:sz w:val="32"/>
          <w:szCs w:val="32"/>
        </w:rPr>
        <w:t>目标所发生的支出。</w:t>
      </w:r>
    </w:p>
    <w:p w:rsidR="00D51A40" w:rsidRPr="00EC56AE" w:rsidRDefault="00D51A40" w:rsidP="006B6AC3">
      <w:pPr>
        <w:ind w:firstLineChars="200" w:firstLine="640"/>
        <w:rPr>
          <w:rFonts w:ascii="仿宋" w:eastAsia="仿宋" w:hAnsi="仿宋"/>
          <w:sz w:val="32"/>
          <w:szCs w:val="32"/>
        </w:rPr>
      </w:pPr>
      <w:r w:rsidRPr="00EC56AE">
        <w:rPr>
          <w:rFonts w:ascii="仿宋" w:eastAsia="仿宋" w:hAnsi="仿宋" w:hint="eastAsia"/>
          <w:sz w:val="32"/>
          <w:szCs w:val="32"/>
        </w:rPr>
        <w:t>（二十二）</w:t>
      </w:r>
      <w:r w:rsidRPr="00EC56AE">
        <w:rPr>
          <w:rFonts w:ascii="仿宋" w:eastAsia="仿宋" w:hAnsi="仿宋"/>
          <w:sz w:val="32"/>
          <w:szCs w:val="32"/>
        </w:rPr>
        <w:t>“三公”经费是指本部门（包括所属行政单位、参照公务员法管理的事业单位和其他事业单位）通过财政拨款资金安排的因公出国（境）费、公务用车购置及运行费和公务接待费。</w:t>
      </w:r>
    </w:p>
    <w:p w:rsidR="0062076B" w:rsidRPr="00EC56AE" w:rsidRDefault="0062076B" w:rsidP="006B6AC3">
      <w:pPr>
        <w:ind w:firstLineChars="200" w:firstLine="640"/>
        <w:rPr>
          <w:rFonts w:ascii="仿宋" w:eastAsia="仿宋" w:hAnsi="仿宋"/>
          <w:sz w:val="32"/>
          <w:szCs w:val="32"/>
        </w:rPr>
      </w:pPr>
    </w:p>
    <w:p w:rsidR="0062076B" w:rsidRDefault="0062076B" w:rsidP="006B6AC3">
      <w:pPr>
        <w:ind w:firstLineChars="200" w:firstLine="640"/>
        <w:rPr>
          <w:rFonts w:ascii="仿宋_GB2312" w:eastAsia="仿宋_GB2312"/>
          <w:sz w:val="32"/>
          <w:szCs w:val="32"/>
        </w:rPr>
      </w:pPr>
    </w:p>
    <w:p w:rsidR="0062076B" w:rsidRDefault="0062076B" w:rsidP="006B6AC3">
      <w:pPr>
        <w:ind w:firstLineChars="200" w:firstLine="640"/>
        <w:rPr>
          <w:rFonts w:ascii="仿宋_GB2312" w:eastAsia="仿宋_GB2312"/>
          <w:sz w:val="32"/>
          <w:szCs w:val="32"/>
        </w:rPr>
      </w:pPr>
    </w:p>
    <w:p w:rsidR="0062076B" w:rsidRDefault="0062076B" w:rsidP="006B6AC3">
      <w:pPr>
        <w:ind w:firstLineChars="200" w:firstLine="640"/>
        <w:rPr>
          <w:rFonts w:ascii="仿宋_GB2312" w:eastAsia="仿宋_GB2312"/>
          <w:sz w:val="32"/>
          <w:szCs w:val="32"/>
        </w:rPr>
      </w:pPr>
    </w:p>
    <w:p w:rsidR="0062076B" w:rsidRDefault="0062076B" w:rsidP="006B6AC3">
      <w:pPr>
        <w:ind w:firstLineChars="200" w:firstLine="640"/>
        <w:rPr>
          <w:rFonts w:ascii="仿宋_GB2312" w:eastAsia="仿宋_GB2312"/>
          <w:sz w:val="32"/>
          <w:szCs w:val="32"/>
        </w:rPr>
      </w:pPr>
    </w:p>
    <w:p w:rsidR="0062076B" w:rsidRPr="0062076B" w:rsidRDefault="0062076B" w:rsidP="00096786">
      <w:pPr>
        <w:rPr>
          <w:rFonts w:ascii="仿宋_GB2312" w:eastAsia="仿宋_GB2312"/>
          <w:sz w:val="32"/>
          <w:szCs w:val="32"/>
        </w:rPr>
      </w:pPr>
    </w:p>
    <w:sectPr w:rsidR="0062076B" w:rsidRPr="0062076B" w:rsidSect="0056174A">
      <w:footerReference w:type="even" r:id="rId7"/>
      <w:footerReference w:type="default" r:id="rId8"/>
      <w:pgSz w:w="11906" w:h="16838"/>
      <w:pgMar w:top="1103" w:right="1558"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604" w:rsidRDefault="00242604">
      <w:r>
        <w:separator/>
      </w:r>
    </w:p>
  </w:endnote>
  <w:endnote w:type="continuationSeparator" w:id="1">
    <w:p w:rsidR="00242604" w:rsidRDefault="00242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21" w:rsidRDefault="004927F8" w:rsidP="00485598">
    <w:pPr>
      <w:pStyle w:val="a4"/>
      <w:framePr w:wrap="around" w:vAnchor="text" w:hAnchor="margin" w:xAlign="center" w:y="1"/>
      <w:rPr>
        <w:rStyle w:val="a5"/>
      </w:rPr>
    </w:pPr>
    <w:r>
      <w:rPr>
        <w:rStyle w:val="a5"/>
      </w:rPr>
      <w:fldChar w:fldCharType="begin"/>
    </w:r>
    <w:r w:rsidR="005B5A21">
      <w:rPr>
        <w:rStyle w:val="a5"/>
      </w:rPr>
      <w:instrText xml:space="preserve">PAGE  </w:instrText>
    </w:r>
    <w:r>
      <w:rPr>
        <w:rStyle w:val="a5"/>
      </w:rPr>
      <w:fldChar w:fldCharType="end"/>
    </w:r>
  </w:p>
  <w:p w:rsidR="005B5A21" w:rsidRDefault="005B5A2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21" w:rsidRDefault="004927F8" w:rsidP="00485598">
    <w:pPr>
      <w:pStyle w:val="a4"/>
      <w:framePr w:wrap="around" w:vAnchor="text" w:hAnchor="margin" w:xAlign="center" w:y="1"/>
      <w:rPr>
        <w:rStyle w:val="a5"/>
      </w:rPr>
    </w:pPr>
    <w:r>
      <w:rPr>
        <w:rStyle w:val="a5"/>
      </w:rPr>
      <w:fldChar w:fldCharType="begin"/>
    </w:r>
    <w:r w:rsidR="005B5A21">
      <w:rPr>
        <w:rStyle w:val="a5"/>
      </w:rPr>
      <w:instrText xml:space="preserve">PAGE  </w:instrText>
    </w:r>
    <w:r>
      <w:rPr>
        <w:rStyle w:val="a5"/>
      </w:rPr>
      <w:fldChar w:fldCharType="separate"/>
    </w:r>
    <w:r w:rsidR="009D69F7">
      <w:rPr>
        <w:rStyle w:val="a5"/>
        <w:noProof/>
      </w:rPr>
      <w:t>7</w:t>
    </w:r>
    <w:r>
      <w:rPr>
        <w:rStyle w:val="a5"/>
      </w:rPr>
      <w:fldChar w:fldCharType="end"/>
    </w:r>
  </w:p>
  <w:p w:rsidR="005B5A21" w:rsidRDefault="005B5A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604" w:rsidRDefault="00242604">
      <w:r>
        <w:separator/>
      </w:r>
    </w:p>
  </w:footnote>
  <w:footnote w:type="continuationSeparator" w:id="1">
    <w:p w:rsidR="00242604" w:rsidRDefault="00242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4D2"/>
    <w:multiLevelType w:val="hybridMultilevel"/>
    <w:tmpl w:val="8C5664AE"/>
    <w:lvl w:ilvl="0" w:tplc="2A568284">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90000B0"/>
    <w:multiLevelType w:val="hybridMultilevel"/>
    <w:tmpl w:val="EC16C5E4"/>
    <w:lvl w:ilvl="0" w:tplc="3B4C236A">
      <w:start w:val="1"/>
      <w:numFmt w:val="japaneseCounting"/>
      <w:lvlText w:val="（%1）"/>
      <w:lvlJc w:val="left"/>
      <w:pPr>
        <w:ind w:left="2275" w:hanging="16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D9653DE"/>
    <w:multiLevelType w:val="hybridMultilevel"/>
    <w:tmpl w:val="5956A204"/>
    <w:lvl w:ilvl="0" w:tplc="43163090">
      <w:start w:val="1"/>
      <w:numFmt w:val="japaneseCounting"/>
      <w:lvlText w:val="（%1）"/>
      <w:lvlJc w:val="left"/>
      <w:pPr>
        <w:ind w:left="1915" w:hanging="1275"/>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8307AB0"/>
    <w:multiLevelType w:val="hybridMultilevel"/>
    <w:tmpl w:val="E87A422E"/>
    <w:lvl w:ilvl="0" w:tplc="E7DA5D5C">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71760E7E"/>
    <w:multiLevelType w:val="hybridMultilevel"/>
    <w:tmpl w:val="98F699D0"/>
    <w:lvl w:ilvl="0" w:tplc="A68A7F72">
      <w:start w:val="1"/>
      <w:numFmt w:val="japaneseCounting"/>
      <w:lvlText w:val="%1、"/>
      <w:lvlJc w:val="left"/>
      <w:pPr>
        <w:tabs>
          <w:tab w:val="num" w:pos="3930"/>
        </w:tabs>
        <w:ind w:left="3930" w:hanging="720"/>
      </w:pPr>
      <w:rPr>
        <w:rFonts w:hint="default"/>
      </w:rPr>
    </w:lvl>
    <w:lvl w:ilvl="1" w:tplc="04090019" w:tentative="1">
      <w:start w:val="1"/>
      <w:numFmt w:val="lowerLetter"/>
      <w:lvlText w:val="%2)"/>
      <w:lvlJc w:val="left"/>
      <w:pPr>
        <w:tabs>
          <w:tab w:val="num" w:pos="4050"/>
        </w:tabs>
        <w:ind w:left="4050" w:hanging="420"/>
      </w:pPr>
    </w:lvl>
    <w:lvl w:ilvl="2" w:tplc="0409001B" w:tentative="1">
      <w:start w:val="1"/>
      <w:numFmt w:val="lowerRoman"/>
      <w:lvlText w:val="%3."/>
      <w:lvlJc w:val="right"/>
      <w:pPr>
        <w:tabs>
          <w:tab w:val="num" w:pos="4470"/>
        </w:tabs>
        <w:ind w:left="4470" w:hanging="420"/>
      </w:pPr>
    </w:lvl>
    <w:lvl w:ilvl="3" w:tplc="0409000F" w:tentative="1">
      <w:start w:val="1"/>
      <w:numFmt w:val="decimal"/>
      <w:lvlText w:val="%4."/>
      <w:lvlJc w:val="left"/>
      <w:pPr>
        <w:tabs>
          <w:tab w:val="num" w:pos="4890"/>
        </w:tabs>
        <w:ind w:left="4890" w:hanging="420"/>
      </w:pPr>
    </w:lvl>
    <w:lvl w:ilvl="4" w:tplc="04090019" w:tentative="1">
      <w:start w:val="1"/>
      <w:numFmt w:val="lowerLetter"/>
      <w:lvlText w:val="%5)"/>
      <w:lvlJc w:val="left"/>
      <w:pPr>
        <w:tabs>
          <w:tab w:val="num" w:pos="5310"/>
        </w:tabs>
        <w:ind w:left="5310" w:hanging="420"/>
      </w:pPr>
    </w:lvl>
    <w:lvl w:ilvl="5" w:tplc="0409001B" w:tentative="1">
      <w:start w:val="1"/>
      <w:numFmt w:val="lowerRoman"/>
      <w:lvlText w:val="%6."/>
      <w:lvlJc w:val="right"/>
      <w:pPr>
        <w:tabs>
          <w:tab w:val="num" w:pos="5730"/>
        </w:tabs>
        <w:ind w:left="5730" w:hanging="420"/>
      </w:pPr>
    </w:lvl>
    <w:lvl w:ilvl="6" w:tplc="0409000F" w:tentative="1">
      <w:start w:val="1"/>
      <w:numFmt w:val="decimal"/>
      <w:lvlText w:val="%7."/>
      <w:lvlJc w:val="left"/>
      <w:pPr>
        <w:tabs>
          <w:tab w:val="num" w:pos="6150"/>
        </w:tabs>
        <w:ind w:left="6150" w:hanging="420"/>
      </w:pPr>
    </w:lvl>
    <w:lvl w:ilvl="7" w:tplc="04090019" w:tentative="1">
      <w:start w:val="1"/>
      <w:numFmt w:val="lowerLetter"/>
      <w:lvlText w:val="%8)"/>
      <w:lvlJc w:val="left"/>
      <w:pPr>
        <w:tabs>
          <w:tab w:val="num" w:pos="6570"/>
        </w:tabs>
        <w:ind w:left="6570" w:hanging="420"/>
      </w:pPr>
    </w:lvl>
    <w:lvl w:ilvl="8" w:tplc="0409001B" w:tentative="1">
      <w:start w:val="1"/>
      <w:numFmt w:val="lowerRoman"/>
      <w:lvlText w:val="%9."/>
      <w:lvlJc w:val="right"/>
      <w:pPr>
        <w:tabs>
          <w:tab w:val="num" w:pos="6990"/>
        </w:tabs>
        <w:ind w:left="6990" w:hanging="420"/>
      </w:pPr>
    </w:lvl>
  </w:abstractNum>
  <w:abstractNum w:abstractNumId="5">
    <w:nsid w:val="73EB56CB"/>
    <w:multiLevelType w:val="hybridMultilevel"/>
    <w:tmpl w:val="5AB07A02"/>
    <w:lvl w:ilvl="0" w:tplc="42400F1A">
      <w:start w:val="1"/>
      <w:numFmt w:val="japaneseCounting"/>
      <w:lvlText w:val="%1、"/>
      <w:lvlJc w:val="left"/>
      <w:pPr>
        <w:ind w:left="1571" w:hanging="720"/>
      </w:pPr>
      <w:rPr>
        <w:rFonts w:hint="default"/>
        <w:b/>
        <w:lang w:val="en-US"/>
      </w:rPr>
    </w:lvl>
    <w:lvl w:ilvl="1" w:tplc="04090019" w:tentative="1">
      <w:start w:val="1"/>
      <w:numFmt w:val="lowerLetter"/>
      <w:lvlText w:val="%2)"/>
      <w:lvlJc w:val="left"/>
      <w:pPr>
        <w:ind w:left="1479" w:hanging="420"/>
      </w:pPr>
    </w:lvl>
    <w:lvl w:ilvl="2" w:tplc="0409001B" w:tentative="1">
      <w:start w:val="1"/>
      <w:numFmt w:val="lowerRoman"/>
      <w:lvlText w:val="%3."/>
      <w:lvlJc w:val="right"/>
      <w:pPr>
        <w:ind w:left="1899" w:hanging="420"/>
      </w:pPr>
    </w:lvl>
    <w:lvl w:ilvl="3" w:tplc="0409000F" w:tentative="1">
      <w:start w:val="1"/>
      <w:numFmt w:val="decimal"/>
      <w:lvlText w:val="%4."/>
      <w:lvlJc w:val="left"/>
      <w:pPr>
        <w:ind w:left="2319" w:hanging="420"/>
      </w:pPr>
    </w:lvl>
    <w:lvl w:ilvl="4" w:tplc="04090019" w:tentative="1">
      <w:start w:val="1"/>
      <w:numFmt w:val="lowerLetter"/>
      <w:lvlText w:val="%5)"/>
      <w:lvlJc w:val="left"/>
      <w:pPr>
        <w:ind w:left="2739" w:hanging="420"/>
      </w:pPr>
    </w:lvl>
    <w:lvl w:ilvl="5" w:tplc="0409001B" w:tentative="1">
      <w:start w:val="1"/>
      <w:numFmt w:val="lowerRoman"/>
      <w:lvlText w:val="%6."/>
      <w:lvlJc w:val="right"/>
      <w:pPr>
        <w:ind w:left="3159" w:hanging="420"/>
      </w:pPr>
    </w:lvl>
    <w:lvl w:ilvl="6" w:tplc="0409000F" w:tentative="1">
      <w:start w:val="1"/>
      <w:numFmt w:val="decimal"/>
      <w:lvlText w:val="%7."/>
      <w:lvlJc w:val="left"/>
      <w:pPr>
        <w:ind w:left="3579" w:hanging="420"/>
      </w:pPr>
    </w:lvl>
    <w:lvl w:ilvl="7" w:tplc="04090019" w:tentative="1">
      <w:start w:val="1"/>
      <w:numFmt w:val="lowerLetter"/>
      <w:lvlText w:val="%8)"/>
      <w:lvlJc w:val="left"/>
      <w:pPr>
        <w:ind w:left="3999" w:hanging="420"/>
      </w:pPr>
    </w:lvl>
    <w:lvl w:ilvl="8" w:tplc="0409001B" w:tentative="1">
      <w:start w:val="1"/>
      <w:numFmt w:val="lowerRoman"/>
      <w:lvlText w:val="%9."/>
      <w:lvlJc w:val="right"/>
      <w:pPr>
        <w:ind w:left="4419" w:hanging="42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hdrShapeDefaults>
    <o:shapedefaults v:ext="edit" spidmax="358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1DE1"/>
    <w:rsid w:val="00003B12"/>
    <w:rsid w:val="00007B45"/>
    <w:rsid w:val="00021D15"/>
    <w:rsid w:val="00036CEC"/>
    <w:rsid w:val="000840FF"/>
    <w:rsid w:val="000933A8"/>
    <w:rsid w:val="00096786"/>
    <w:rsid w:val="000A2BE1"/>
    <w:rsid w:val="000D6ABE"/>
    <w:rsid w:val="00103406"/>
    <w:rsid w:val="00106A2B"/>
    <w:rsid w:val="00117D5F"/>
    <w:rsid w:val="00165134"/>
    <w:rsid w:val="00176063"/>
    <w:rsid w:val="001777AF"/>
    <w:rsid w:val="00190F69"/>
    <w:rsid w:val="001A627C"/>
    <w:rsid w:val="001B2CAF"/>
    <w:rsid w:val="001C009A"/>
    <w:rsid w:val="001F63D9"/>
    <w:rsid w:val="00215420"/>
    <w:rsid w:val="002236EE"/>
    <w:rsid w:val="00234768"/>
    <w:rsid w:val="00237364"/>
    <w:rsid w:val="00242604"/>
    <w:rsid w:val="0025181A"/>
    <w:rsid w:val="00256A95"/>
    <w:rsid w:val="00273D03"/>
    <w:rsid w:val="002763D6"/>
    <w:rsid w:val="002948E8"/>
    <w:rsid w:val="002958DB"/>
    <w:rsid w:val="002C261A"/>
    <w:rsid w:val="002C67F5"/>
    <w:rsid w:val="002D7A4E"/>
    <w:rsid w:val="00342DC4"/>
    <w:rsid w:val="00354AC6"/>
    <w:rsid w:val="00387981"/>
    <w:rsid w:val="003C0BD0"/>
    <w:rsid w:val="003C559C"/>
    <w:rsid w:val="003E185A"/>
    <w:rsid w:val="003E5279"/>
    <w:rsid w:val="00404300"/>
    <w:rsid w:val="004262D6"/>
    <w:rsid w:val="00431D02"/>
    <w:rsid w:val="00447C09"/>
    <w:rsid w:val="00473C43"/>
    <w:rsid w:val="00485598"/>
    <w:rsid w:val="004927F8"/>
    <w:rsid w:val="004A0C96"/>
    <w:rsid w:val="004A511F"/>
    <w:rsid w:val="004B0133"/>
    <w:rsid w:val="004B1C8B"/>
    <w:rsid w:val="004C079C"/>
    <w:rsid w:val="004C3847"/>
    <w:rsid w:val="004D439F"/>
    <w:rsid w:val="004F4493"/>
    <w:rsid w:val="00531DE1"/>
    <w:rsid w:val="00532E35"/>
    <w:rsid w:val="00543FA5"/>
    <w:rsid w:val="0056174A"/>
    <w:rsid w:val="0057160C"/>
    <w:rsid w:val="005778D5"/>
    <w:rsid w:val="005827B1"/>
    <w:rsid w:val="005833F5"/>
    <w:rsid w:val="005B24F0"/>
    <w:rsid w:val="005B5164"/>
    <w:rsid w:val="005B5A21"/>
    <w:rsid w:val="005F0BA5"/>
    <w:rsid w:val="00603E28"/>
    <w:rsid w:val="0062076B"/>
    <w:rsid w:val="00645CE4"/>
    <w:rsid w:val="0067475E"/>
    <w:rsid w:val="00677A9F"/>
    <w:rsid w:val="00680E5B"/>
    <w:rsid w:val="00681169"/>
    <w:rsid w:val="006A43AA"/>
    <w:rsid w:val="006B6AC3"/>
    <w:rsid w:val="006C20B8"/>
    <w:rsid w:val="006C2645"/>
    <w:rsid w:val="006D54D7"/>
    <w:rsid w:val="006E1C97"/>
    <w:rsid w:val="006F26C5"/>
    <w:rsid w:val="006F40C6"/>
    <w:rsid w:val="00705512"/>
    <w:rsid w:val="00710968"/>
    <w:rsid w:val="0072131B"/>
    <w:rsid w:val="00722DA8"/>
    <w:rsid w:val="00741D3D"/>
    <w:rsid w:val="00746A08"/>
    <w:rsid w:val="00746C4C"/>
    <w:rsid w:val="00773338"/>
    <w:rsid w:val="00782077"/>
    <w:rsid w:val="0078641B"/>
    <w:rsid w:val="007A19CA"/>
    <w:rsid w:val="007A5D6F"/>
    <w:rsid w:val="007B0249"/>
    <w:rsid w:val="007B5507"/>
    <w:rsid w:val="007D58DA"/>
    <w:rsid w:val="008201C4"/>
    <w:rsid w:val="00830884"/>
    <w:rsid w:val="00846034"/>
    <w:rsid w:val="00852A7F"/>
    <w:rsid w:val="00861A80"/>
    <w:rsid w:val="008A65A1"/>
    <w:rsid w:val="008A6FF2"/>
    <w:rsid w:val="008B0687"/>
    <w:rsid w:val="008E7D1C"/>
    <w:rsid w:val="00900EF4"/>
    <w:rsid w:val="00905556"/>
    <w:rsid w:val="00921AE1"/>
    <w:rsid w:val="009305C2"/>
    <w:rsid w:val="00930A38"/>
    <w:rsid w:val="00932083"/>
    <w:rsid w:val="00933DF8"/>
    <w:rsid w:val="00971655"/>
    <w:rsid w:val="009949D7"/>
    <w:rsid w:val="009D69F7"/>
    <w:rsid w:val="00A11F6C"/>
    <w:rsid w:val="00A16DEE"/>
    <w:rsid w:val="00A20281"/>
    <w:rsid w:val="00A306E6"/>
    <w:rsid w:val="00A32142"/>
    <w:rsid w:val="00A33569"/>
    <w:rsid w:val="00A5143F"/>
    <w:rsid w:val="00A7043A"/>
    <w:rsid w:val="00A70832"/>
    <w:rsid w:val="00A76591"/>
    <w:rsid w:val="00A81E60"/>
    <w:rsid w:val="00A923D8"/>
    <w:rsid w:val="00AA759B"/>
    <w:rsid w:val="00AF0D6A"/>
    <w:rsid w:val="00AF2073"/>
    <w:rsid w:val="00AF7055"/>
    <w:rsid w:val="00B53E7E"/>
    <w:rsid w:val="00B61C13"/>
    <w:rsid w:val="00B838F6"/>
    <w:rsid w:val="00BB54EA"/>
    <w:rsid w:val="00BE7A45"/>
    <w:rsid w:val="00C0190B"/>
    <w:rsid w:val="00C10AA9"/>
    <w:rsid w:val="00C17D52"/>
    <w:rsid w:val="00C4308F"/>
    <w:rsid w:val="00C470CF"/>
    <w:rsid w:val="00C53010"/>
    <w:rsid w:val="00C972C5"/>
    <w:rsid w:val="00CB45DB"/>
    <w:rsid w:val="00CC1048"/>
    <w:rsid w:val="00D17F22"/>
    <w:rsid w:val="00D37A2F"/>
    <w:rsid w:val="00D50281"/>
    <w:rsid w:val="00D51A40"/>
    <w:rsid w:val="00D64F7E"/>
    <w:rsid w:val="00D725E4"/>
    <w:rsid w:val="00D728E5"/>
    <w:rsid w:val="00D835D3"/>
    <w:rsid w:val="00D95E7A"/>
    <w:rsid w:val="00D97FE5"/>
    <w:rsid w:val="00DA6C93"/>
    <w:rsid w:val="00DB5087"/>
    <w:rsid w:val="00DC1EA0"/>
    <w:rsid w:val="00DE4CD7"/>
    <w:rsid w:val="00E03F95"/>
    <w:rsid w:val="00E25081"/>
    <w:rsid w:val="00EB06A4"/>
    <w:rsid w:val="00EB29D4"/>
    <w:rsid w:val="00EC56AE"/>
    <w:rsid w:val="00EC5882"/>
    <w:rsid w:val="00F01C6E"/>
    <w:rsid w:val="00F1561C"/>
    <w:rsid w:val="00F30D18"/>
    <w:rsid w:val="00F316F9"/>
    <w:rsid w:val="00F55610"/>
    <w:rsid w:val="00F86AA6"/>
    <w:rsid w:val="00FB5DBC"/>
    <w:rsid w:val="00FC4998"/>
    <w:rsid w:val="00FE5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8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0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E185A"/>
    <w:pPr>
      <w:tabs>
        <w:tab w:val="center" w:pos="4153"/>
        <w:tab w:val="right" w:pos="8306"/>
      </w:tabs>
      <w:snapToGrid w:val="0"/>
      <w:jc w:val="left"/>
    </w:pPr>
    <w:rPr>
      <w:sz w:val="18"/>
      <w:szCs w:val="18"/>
    </w:rPr>
  </w:style>
  <w:style w:type="character" w:styleId="a5">
    <w:name w:val="page number"/>
    <w:basedOn w:val="a0"/>
    <w:rsid w:val="003E185A"/>
  </w:style>
  <w:style w:type="paragraph" w:styleId="a6">
    <w:name w:val="header"/>
    <w:basedOn w:val="a"/>
    <w:link w:val="Char"/>
    <w:rsid w:val="00C43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4308F"/>
    <w:rPr>
      <w:kern w:val="2"/>
      <w:sz w:val="18"/>
      <w:szCs w:val="18"/>
    </w:rPr>
  </w:style>
  <w:style w:type="paragraph" w:styleId="a7">
    <w:name w:val="Balloon Text"/>
    <w:basedOn w:val="a"/>
    <w:link w:val="Char0"/>
    <w:rsid w:val="00A32142"/>
    <w:rPr>
      <w:sz w:val="18"/>
      <w:szCs w:val="18"/>
    </w:rPr>
  </w:style>
  <w:style w:type="character" w:customStyle="1" w:styleId="Char0">
    <w:name w:val="批注框文本 Char"/>
    <w:basedOn w:val="a0"/>
    <w:link w:val="a7"/>
    <w:rsid w:val="00A32142"/>
    <w:rPr>
      <w:kern w:val="2"/>
      <w:sz w:val="18"/>
      <w:szCs w:val="18"/>
    </w:rPr>
  </w:style>
  <w:style w:type="paragraph" w:styleId="a8">
    <w:name w:val="List Paragraph"/>
    <w:basedOn w:val="a"/>
    <w:uiPriority w:val="34"/>
    <w:qFormat/>
    <w:rsid w:val="00FE5760"/>
    <w:pPr>
      <w:ind w:firstLineChars="200" w:firstLine="420"/>
    </w:pPr>
  </w:style>
  <w:style w:type="paragraph" w:styleId="a9">
    <w:name w:val="Date"/>
    <w:basedOn w:val="a"/>
    <w:next w:val="a"/>
    <w:link w:val="Char1"/>
    <w:rsid w:val="004D439F"/>
    <w:pPr>
      <w:ind w:leftChars="2500" w:left="100"/>
    </w:pPr>
  </w:style>
  <w:style w:type="character" w:customStyle="1" w:styleId="Char1">
    <w:name w:val="日期 Char"/>
    <w:basedOn w:val="a0"/>
    <w:link w:val="a9"/>
    <w:rsid w:val="004D439F"/>
    <w:rPr>
      <w:kern w:val="2"/>
      <w:sz w:val="21"/>
      <w:szCs w:val="24"/>
    </w:rPr>
  </w:style>
</w:styles>
</file>

<file path=word/webSettings.xml><?xml version="1.0" encoding="utf-8"?>
<w:webSettings xmlns:r="http://schemas.openxmlformats.org/officeDocument/2006/relationships" xmlns:w="http://schemas.openxmlformats.org/wordprocessingml/2006/main">
  <w:divs>
    <w:div w:id="142894587">
      <w:bodyDiv w:val="1"/>
      <w:marLeft w:val="0"/>
      <w:marRight w:val="0"/>
      <w:marTop w:val="0"/>
      <w:marBottom w:val="0"/>
      <w:divBdr>
        <w:top w:val="none" w:sz="0" w:space="0" w:color="auto"/>
        <w:left w:val="none" w:sz="0" w:space="0" w:color="auto"/>
        <w:bottom w:val="none" w:sz="0" w:space="0" w:color="auto"/>
        <w:right w:val="none" w:sz="0" w:space="0" w:color="auto"/>
      </w:divBdr>
    </w:div>
    <w:div w:id="253057665">
      <w:bodyDiv w:val="1"/>
      <w:marLeft w:val="0"/>
      <w:marRight w:val="0"/>
      <w:marTop w:val="0"/>
      <w:marBottom w:val="0"/>
      <w:divBdr>
        <w:top w:val="none" w:sz="0" w:space="0" w:color="auto"/>
        <w:left w:val="none" w:sz="0" w:space="0" w:color="auto"/>
        <w:bottom w:val="none" w:sz="0" w:space="0" w:color="auto"/>
        <w:right w:val="none" w:sz="0" w:space="0" w:color="auto"/>
      </w:divBdr>
    </w:div>
    <w:div w:id="363944933">
      <w:bodyDiv w:val="1"/>
      <w:marLeft w:val="0"/>
      <w:marRight w:val="0"/>
      <w:marTop w:val="0"/>
      <w:marBottom w:val="0"/>
      <w:divBdr>
        <w:top w:val="none" w:sz="0" w:space="0" w:color="auto"/>
        <w:left w:val="none" w:sz="0" w:space="0" w:color="auto"/>
        <w:bottom w:val="none" w:sz="0" w:space="0" w:color="auto"/>
        <w:right w:val="none" w:sz="0" w:space="0" w:color="auto"/>
      </w:divBdr>
    </w:div>
    <w:div w:id="514226006">
      <w:bodyDiv w:val="1"/>
      <w:marLeft w:val="0"/>
      <w:marRight w:val="0"/>
      <w:marTop w:val="0"/>
      <w:marBottom w:val="0"/>
      <w:divBdr>
        <w:top w:val="none" w:sz="0" w:space="0" w:color="auto"/>
        <w:left w:val="none" w:sz="0" w:space="0" w:color="auto"/>
        <w:bottom w:val="none" w:sz="0" w:space="0" w:color="auto"/>
        <w:right w:val="none" w:sz="0" w:space="0" w:color="auto"/>
      </w:divBdr>
    </w:div>
    <w:div w:id="573006021">
      <w:bodyDiv w:val="1"/>
      <w:marLeft w:val="0"/>
      <w:marRight w:val="0"/>
      <w:marTop w:val="0"/>
      <w:marBottom w:val="0"/>
      <w:divBdr>
        <w:top w:val="none" w:sz="0" w:space="0" w:color="auto"/>
        <w:left w:val="none" w:sz="0" w:space="0" w:color="auto"/>
        <w:bottom w:val="none" w:sz="0" w:space="0" w:color="auto"/>
        <w:right w:val="none" w:sz="0" w:space="0" w:color="auto"/>
      </w:divBdr>
    </w:div>
    <w:div w:id="586378814">
      <w:bodyDiv w:val="1"/>
      <w:marLeft w:val="0"/>
      <w:marRight w:val="0"/>
      <w:marTop w:val="0"/>
      <w:marBottom w:val="0"/>
      <w:divBdr>
        <w:top w:val="none" w:sz="0" w:space="0" w:color="auto"/>
        <w:left w:val="none" w:sz="0" w:space="0" w:color="auto"/>
        <w:bottom w:val="none" w:sz="0" w:space="0" w:color="auto"/>
        <w:right w:val="none" w:sz="0" w:space="0" w:color="auto"/>
      </w:divBdr>
    </w:div>
    <w:div w:id="662125054">
      <w:bodyDiv w:val="1"/>
      <w:marLeft w:val="0"/>
      <w:marRight w:val="0"/>
      <w:marTop w:val="0"/>
      <w:marBottom w:val="0"/>
      <w:divBdr>
        <w:top w:val="none" w:sz="0" w:space="0" w:color="auto"/>
        <w:left w:val="none" w:sz="0" w:space="0" w:color="auto"/>
        <w:bottom w:val="none" w:sz="0" w:space="0" w:color="auto"/>
        <w:right w:val="none" w:sz="0" w:space="0" w:color="auto"/>
      </w:divBdr>
    </w:div>
    <w:div w:id="744228333">
      <w:bodyDiv w:val="1"/>
      <w:marLeft w:val="0"/>
      <w:marRight w:val="0"/>
      <w:marTop w:val="0"/>
      <w:marBottom w:val="0"/>
      <w:divBdr>
        <w:top w:val="none" w:sz="0" w:space="0" w:color="auto"/>
        <w:left w:val="none" w:sz="0" w:space="0" w:color="auto"/>
        <w:bottom w:val="none" w:sz="0" w:space="0" w:color="auto"/>
        <w:right w:val="none" w:sz="0" w:space="0" w:color="auto"/>
      </w:divBdr>
    </w:div>
    <w:div w:id="814956310">
      <w:bodyDiv w:val="1"/>
      <w:marLeft w:val="0"/>
      <w:marRight w:val="0"/>
      <w:marTop w:val="0"/>
      <w:marBottom w:val="0"/>
      <w:divBdr>
        <w:top w:val="none" w:sz="0" w:space="0" w:color="auto"/>
        <w:left w:val="none" w:sz="0" w:space="0" w:color="auto"/>
        <w:bottom w:val="none" w:sz="0" w:space="0" w:color="auto"/>
        <w:right w:val="none" w:sz="0" w:space="0" w:color="auto"/>
      </w:divBdr>
    </w:div>
    <w:div w:id="819155305">
      <w:bodyDiv w:val="1"/>
      <w:marLeft w:val="0"/>
      <w:marRight w:val="0"/>
      <w:marTop w:val="0"/>
      <w:marBottom w:val="0"/>
      <w:divBdr>
        <w:top w:val="none" w:sz="0" w:space="0" w:color="auto"/>
        <w:left w:val="none" w:sz="0" w:space="0" w:color="auto"/>
        <w:bottom w:val="none" w:sz="0" w:space="0" w:color="auto"/>
        <w:right w:val="none" w:sz="0" w:space="0" w:color="auto"/>
      </w:divBdr>
      <w:divsChild>
        <w:div w:id="902571095">
          <w:marLeft w:val="0"/>
          <w:marRight w:val="0"/>
          <w:marTop w:val="0"/>
          <w:marBottom w:val="0"/>
          <w:divBdr>
            <w:top w:val="none" w:sz="0" w:space="0" w:color="auto"/>
            <w:left w:val="none" w:sz="0" w:space="0" w:color="auto"/>
            <w:bottom w:val="none" w:sz="0" w:space="0" w:color="auto"/>
            <w:right w:val="none" w:sz="0" w:space="0" w:color="auto"/>
          </w:divBdr>
          <w:divsChild>
            <w:div w:id="2098600156">
              <w:marLeft w:val="0"/>
              <w:marRight w:val="0"/>
              <w:marTop w:val="0"/>
              <w:marBottom w:val="0"/>
              <w:divBdr>
                <w:top w:val="single" w:sz="6" w:space="4" w:color="DEDEB8"/>
                <w:left w:val="single" w:sz="6" w:space="4" w:color="DEDEB8"/>
                <w:bottom w:val="single" w:sz="6" w:space="4" w:color="DEDEB8"/>
                <w:right w:val="single" w:sz="6" w:space="4" w:color="DEDEB8"/>
              </w:divBdr>
              <w:divsChild>
                <w:div w:id="1848514505">
                  <w:marLeft w:val="0"/>
                  <w:marRight w:val="0"/>
                  <w:marTop w:val="0"/>
                  <w:marBottom w:val="0"/>
                  <w:divBdr>
                    <w:top w:val="none" w:sz="0" w:space="0" w:color="auto"/>
                    <w:left w:val="none" w:sz="0" w:space="0" w:color="auto"/>
                    <w:bottom w:val="none" w:sz="0" w:space="0" w:color="auto"/>
                    <w:right w:val="none" w:sz="0" w:space="0" w:color="auto"/>
                  </w:divBdr>
                  <w:divsChild>
                    <w:div w:id="1962302537">
                      <w:marLeft w:val="0"/>
                      <w:marRight w:val="0"/>
                      <w:marTop w:val="0"/>
                      <w:marBottom w:val="0"/>
                      <w:divBdr>
                        <w:top w:val="none" w:sz="0" w:space="0" w:color="auto"/>
                        <w:left w:val="none" w:sz="0" w:space="0" w:color="auto"/>
                        <w:bottom w:val="none" w:sz="0" w:space="0" w:color="auto"/>
                        <w:right w:val="none" w:sz="0" w:space="0" w:color="auto"/>
                      </w:divBdr>
                      <w:divsChild>
                        <w:div w:id="15969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01734">
      <w:bodyDiv w:val="1"/>
      <w:marLeft w:val="0"/>
      <w:marRight w:val="0"/>
      <w:marTop w:val="0"/>
      <w:marBottom w:val="0"/>
      <w:divBdr>
        <w:top w:val="none" w:sz="0" w:space="0" w:color="auto"/>
        <w:left w:val="none" w:sz="0" w:space="0" w:color="auto"/>
        <w:bottom w:val="none" w:sz="0" w:space="0" w:color="auto"/>
        <w:right w:val="none" w:sz="0" w:space="0" w:color="auto"/>
      </w:divBdr>
    </w:div>
    <w:div w:id="885067520">
      <w:bodyDiv w:val="1"/>
      <w:marLeft w:val="0"/>
      <w:marRight w:val="0"/>
      <w:marTop w:val="0"/>
      <w:marBottom w:val="0"/>
      <w:divBdr>
        <w:top w:val="none" w:sz="0" w:space="0" w:color="auto"/>
        <w:left w:val="none" w:sz="0" w:space="0" w:color="auto"/>
        <w:bottom w:val="none" w:sz="0" w:space="0" w:color="auto"/>
        <w:right w:val="none" w:sz="0" w:space="0" w:color="auto"/>
      </w:divBdr>
    </w:div>
    <w:div w:id="1082261730">
      <w:bodyDiv w:val="1"/>
      <w:marLeft w:val="0"/>
      <w:marRight w:val="0"/>
      <w:marTop w:val="0"/>
      <w:marBottom w:val="0"/>
      <w:divBdr>
        <w:top w:val="none" w:sz="0" w:space="0" w:color="auto"/>
        <w:left w:val="none" w:sz="0" w:space="0" w:color="auto"/>
        <w:bottom w:val="none" w:sz="0" w:space="0" w:color="auto"/>
        <w:right w:val="none" w:sz="0" w:space="0" w:color="auto"/>
      </w:divBdr>
    </w:div>
    <w:div w:id="1084960791">
      <w:bodyDiv w:val="1"/>
      <w:marLeft w:val="0"/>
      <w:marRight w:val="0"/>
      <w:marTop w:val="0"/>
      <w:marBottom w:val="0"/>
      <w:divBdr>
        <w:top w:val="none" w:sz="0" w:space="0" w:color="auto"/>
        <w:left w:val="none" w:sz="0" w:space="0" w:color="auto"/>
        <w:bottom w:val="none" w:sz="0" w:space="0" w:color="auto"/>
        <w:right w:val="none" w:sz="0" w:space="0" w:color="auto"/>
      </w:divBdr>
    </w:div>
    <w:div w:id="1087767260">
      <w:bodyDiv w:val="1"/>
      <w:marLeft w:val="0"/>
      <w:marRight w:val="0"/>
      <w:marTop w:val="0"/>
      <w:marBottom w:val="0"/>
      <w:divBdr>
        <w:top w:val="none" w:sz="0" w:space="0" w:color="auto"/>
        <w:left w:val="none" w:sz="0" w:space="0" w:color="auto"/>
        <w:bottom w:val="none" w:sz="0" w:space="0" w:color="auto"/>
        <w:right w:val="none" w:sz="0" w:space="0" w:color="auto"/>
      </w:divBdr>
    </w:div>
    <w:div w:id="1135294294">
      <w:bodyDiv w:val="1"/>
      <w:marLeft w:val="0"/>
      <w:marRight w:val="0"/>
      <w:marTop w:val="0"/>
      <w:marBottom w:val="0"/>
      <w:divBdr>
        <w:top w:val="none" w:sz="0" w:space="0" w:color="auto"/>
        <w:left w:val="none" w:sz="0" w:space="0" w:color="auto"/>
        <w:bottom w:val="none" w:sz="0" w:space="0" w:color="auto"/>
        <w:right w:val="none" w:sz="0" w:space="0" w:color="auto"/>
      </w:divBdr>
    </w:div>
    <w:div w:id="1221134790">
      <w:bodyDiv w:val="1"/>
      <w:marLeft w:val="0"/>
      <w:marRight w:val="0"/>
      <w:marTop w:val="0"/>
      <w:marBottom w:val="0"/>
      <w:divBdr>
        <w:top w:val="none" w:sz="0" w:space="0" w:color="auto"/>
        <w:left w:val="none" w:sz="0" w:space="0" w:color="auto"/>
        <w:bottom w:val="none" w:sz="0" w:space="0" w:color="auto"/>
        <w:right w:val="none" w:sz="0" w:space="0" w:color="auto"/>
      </w:divBdr>
    </w:div>
    <w:div w:id="1302685223">
      <w:bodyDiv w:val="1"/>
      <w:marLeft w:val="0"/>
      <w:marRight w:val="0"/>
      <w:marTop w:val="0"/>
      <w:marBottom w:val="0"/>
      <w:divBdr>
        <w:top w:val="none" w:sz="0" w:space="0" w:color="auto"/>
        <w:left w:val="none" w:sz="0" w:space="0" w:color="auto"/>
        <w:bottom w:val="none" w:sz="0" w:space="0" w:color="auto"/>
        <w:right w:val="none" w:sz="0" w:space="0" w:color="auto"/>
      </w:divBdr>
    </w:div>
    <w:div w:id="1318654397">
      <w:bodyDiv w:val="1"/>
      <w:marLeft w:val="0"/>
      <w:marRight w:val="0"/>
      <w:marTop w:val="0"/>
      <w:marBottom w:val="0"/>
      <w:divBdr>
        <w:top w:val="none" w:sz="0" w:space="0" w:color="auto"/>
        <w:left w:val="none" w:sz="0" w:space="0" w:color="auto"/>
        <w:bottom w:val="none" w:sz="0" w:space="0" w:color="auto"/>
        <w:right w:val="none" w:sz="0" w:space="0" w:color="auto"/>
      </w:divBdr>
    </w:div>
    <w:div w:id="1363899230">
      <w:bodyDiv w:val="1"/>
      <w:marLeft w:val="0"/>
      <w:marRight w:val="0"/>
      <w:marTop w:val="0"/>
      <w:marBottom w:val="0"/>
      <w:divBdr>
        <w:top w:val="none" w:sz="0" w:space="0" w:color="auto"/>
        <w:left w:val="none" w:sz="0" w:space="0" w:color="auto"/>
        <w:bottom w:val="none" w:sz="0" w:space="0" w:color="auto"/>
        <w:right w:val="none" w:sz="0" w:space="0" w:color="auto"/>
      </w:divBdr>
    </w:div>
    <w:div w:id="1417432592">
      <w:bodyDiv w:val="1"/>
      <w:marLeft w:val="0"/>
      <w:marRight w:val="0"/>
      <w:marTop w:val="0"/>
      <w:marBottom w:val="0"/>
      <w:divBdr>
        <w:top w:val="none" w:sz="0" w:space="0" w:color="auto"/>
        <w:left w:val="none" w:sz="0" w:space="0" w:color="auto"/>
        <w:bottom w:val="none" w:sz="0" w:space="0" w:color="auto"/>
        <w:right w:val="none" w:sz="0" w:space="0" w:color="auto"/>
      </w:divBdr>
    </w:div>
    <w:div w:id="1441145040">
      <w:bodyDiv w:val="1"/>
      <w:marLeft w:val="0"/>
      <w:marRight w:val="0"/>
      <w:marTop w:val="0"/>
      <w:marBottom w:val="0"/>
      <w:divBdr>
        <w:top w:val="none" w:sz="0" w:space="0" w:color="auto"/>
        <w:left w:val="none" w:sz="0" w:space="0" w:color="auto"/>
        <w:bottom w:val="none" w:sz="0" w:space="0" w:color="auto"/>
        <w:right w:val="none" w:sz="0" w:space="0" w:color="auto"/>
      </w:divBdr>
    </w:div>
    <w:div w:id="1592658240">
      <w:bodyDiv w:val="1"/>
      <w:marLeft w:val="0"/>
      <w:marRight w:val="0"/>
      <w:marTop w:val="0"/>
      <w:marBottom w:val="0"/>
      <w:divBdr>
        <w:top w:val="none" w:sz="0" w:space="0" w:color="auto"/>
        <w:left w:val="none" w:sz="0" w:space="0" w:color="auto"/>
        <w:bottom w:val="none" w:sz="0" w:space="0" w:color="auto"/>
        <w:right w:val="none" w:sz="0" w:space="0" w:color="auto"/>
      </w:divBdr>
    </w:div>
    <w:div w:id="1692224350">
      <w:bodyDiv w:val="1"/>
      <w:marLeft w:val="0"/>
      <w:marRight w:val="0"/>
      <w:marTop w:val="0"/>
      <w:marBottom w:val="0"/>
      <w:divBdr>
        <w:top w:val="none" w:sz="0" w:space="0" w:color="auto"/>
        <w:left w:val="none" w:sz="0" w:space="0" w:color="auto"/>
        <w:bottom w:val="none" w:sz="0" w:space="0" w:color="auto"/>
        <w:right w:val="none" w:sz="0" w:space="0" w:color="auto"/>
      </w:divBdr>
    </w:div>
    <w:div w:id="1728989706">
      <w:bodyDiv w:val="1"/>
      <w:marLeft w:val="0"/>
      <w:marRight w:val="0"/>
      <w:marTop w:val="0"/>
      <w:marBottom w:val="0"/>
      <w:divBdr>
        <w:top w:val="none" w:sz="0" w:space="0" w:color="auto"/>
        <w:left w:val="none" w:sz="0" w:space="0" w:color="auto"/>
        <w:bottom w:val="none" w:sz="0" w:space="0" w:color="auto"/>
        <w:right w:val="none" w:sz="0" w:space="0" w:color="auto"/>
      </w:divBdr>
    </w:div>
    <w:div w:id="1880775890">
      <w:bodyDiv w:val="1"/>
      <w:marLeft w:val="0"/>
      <w:marRight w:val="0"/>
      <w:marTop w:val="0"/>
      <w:marBottom w:val="0"/>
      <w:divBdr>
        <w:top w:val="none" w:sz="0" w:space="0" w:color="auto"/>
        <w:left w:val="none" w:sz="0" w:space="0" w:color="auto"/>
        <w:bottom w:val="none" w:sz="0" w:space="0" w:color="auto"/>
        <w:right w:val="none" w:sz="0" w:space="0" w:color="auto"/>
      </w:divBdr>
      <w:divsChild>
        <w:div w:id="689644973">
          <w:marLeft w:val="0"/>
          <w:marRight w:val="0"/>
          <w:marTop w:val="0"/>
          <w:marBottom w:val="0"/>
          <w:divBdr>
            <w:top w:val="none" w:sz="0" w:space="0" w:color="auto"/>
            <w:left w:val="none" w:sz="0" w:space="0" w:color="auto"/>
            <w:bottom w:val="none" w:sz="0" w:space="0" w:color="auto"/>
            <w:right w:val="none" w:sz="0" w:space="0" w:color="auto"/>
          </w:divBdr>
          <w:divsChild>
            <w:div w:id="1534687648">
              <w:marLeft w:val="0"/>
              <w:marRight w:val="0"/>
              <w:marTop w:val="0"/>
              <w:marBottom w:val="0"/>
              <w:divBdr>
                <w:top w:val="single" w:sz="6" w:space="4" w:color="DEDEB8"/>
                <w:left w:val="single" w:sz="6" w:space="4" w:color="DEDEB8"/>
                <w:bottom w:val="single" w:sz="6" w:space="4" w:color="DEDEB8"/>
                <w:right w:val="single" w:sz="6" w:space="4" w:color="DEDEB8"/>
              </w:divBdr>
              <w:divsChild>
                <w:div w:id="1917935822">
                  <w:marLeft w:val="0"/>
                  <w:marRight w:val="0"/>
                  <w:marTop w:val="0"/>
                  <w:marBottom w:val="0"/>
                  <w:divBdr>
                    <w:top w:val="none" w:sz="0" w:space="0" w:color="auto"/>
                    <w:left w:val="none" w:sz="0" w:space="0" w:color="auto"/>
                    <w:bottom w:val="none" w:sz="0" w:space="0" w:color="auto"/>
                    <w:right w:val="none" w:sz="0" w:space="0" w:color="auto"/>
                  </w:divBdr>
                  <w:divsChild>
                    <w:div w:id="1468430427">
                      <w:marLeft w:val="0"/>
                      <w:marRight w:val="0"/>
                      <w:marTop w:val="0"/>
                      <w:marBottom w:val="0"/>
                      <w:divBdr>
                        <w:top w:val="none" w:sz="0" w:space="0" w:color="auto"/>
                        <w:left w:val="none" w:sz="0" w:space="0" w:color="auto"/>
                        <w:bottom w:val="none" w:sz="0" w:space="0" w:color="auto"/>
                        <w:right w:val="none" w:sz="0" w:space="0" w:color="auto"/>
                      </w:divBdr>
                      <w:divsChild>
                        <w:div w:id="5153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348514">
      <w:bodyDiv w:val="1"/>
      <w:marLeft w:val="0"/>
      <w:marRight w:val="0"/>
      <w:marTop w:val="0"/>
      <w:marBottom w:val="0"/>
      <w:divBdr>
        <w:top w:val="none" w:sz="0" w:space="0" w:color="auto"/>
        <w:left w:val="none" w:sz="0" w:space="0" w:color="auto"/>
        <w:bottom w:val="none" w:sz="0" w:space="0" w:color="auto"/>
        <w:right w:val="none" w:sz="0" w:space="0" w:color="auto"/>
      </w:divBdr>
    </w:div>
    <w:div w:id="2101293473">
      <w:bodyDiv w:val="1"/>
      <w:marLeft w:val="0"/>
      <w:marRight w:val="0"/>
      <w:marTop w:val="0"/>
      <w:marBottom w:val="0"/>
      <w:divBdr>
        <w:top w:val="none" w:sz="0" w:space="0" w:color="auto"/>
        <w:left w:val="none" w:sz="0" w:space="0" w:color="auto"/>
        <w:bottom w:val="none" w:sz="0" w:space="0" w:color="auto"/>
        <w:right w:val="none" w:sz="0" w:space="0" w:color="auto"/>
      </w:divBdr>
    </w:div>
    <w:div w:id="21398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15</Pages>
  <Words>1273</Words>
  <Characters>7261</Characters>
  <Application>Microsoft Office Word</Application>
  <DocSecurity>0</DocSecurity>
  <Lines>60</Lines>
  <Paragraphs>17</Paragraphs>
  <ScaleCrop>false</ScaleCrop>
  <Company>Microsoft</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lenovo</cp:lastModifiedBy>
  <cp:revision>69</cp:revision>
  <cp:lastPrinted>2016-07-18T09:41:00Z</cp:lastPrinted>
  <dcterms:created xsi:type="dcterms:W3CDTF">2016-07-11T02:27:00Z</dcterms:created>
  <dcterms:modified xsi:type="dcterms:W3CDTF">2016-07-19T07:04:00Z</dcterms:modified>
</cp:coreProperties>
</file>