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</w:t>
      </w:r>
    </w:p>
    <w:tbl>
      <w:tblPr>
        <w:tblStyle w:val="7"/>
        <w:tblW w:w="185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0"/>
        <w:gridCol w:w="814"/>
        <w:gridCol w:w="740"/>
        <w:gridCol w:w="1600"/>
        <w:gridCol w:w="1600"/>
        <w:gridCol w:w="1600"/>
        <w:gridCol w:w="24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902" w:hRule="atLeast"/>
        </w:trPr>
        <w:tc>
          <w:tcPr>
            <w:tcW w:w="9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7"/>
              <w:tblW w:w="920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75"/>
              <w:gridCol w:w="456"/>
              <w:gridCol w:w="811"/>
              <w:gridCol w:w="150"/>
              <w:gridCol w:w="2454"/>
              <w:gridCol w:w="456"/>
              <w:gridCol w:w="149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55" w:hRule="atLeast"/>
              </w:trPr>
              <w:tc>
                <w:tcPr>
                  <w:tcW w:w="920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收入支出决算总表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147" w:hRule="atLeast"/>
              </w:trPr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公开01表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55" w:hRule="atLeast"/>
              </w:trPr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部门：</w:t>
                  </w: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刚察县妇幼保健计划生育服务中心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金额单位：万元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4792" w:type="dxa"/>
                  <w:gridSpan w:val="4"/>
                  <w:tcBorders>
                    <w:top w:val="single" w:color="000000" w:sz="8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收入</w:t>
                  </w:r>
                </w:p>
              </w:tc>
              <w:tc>
                <w:tcPr>
                  <w:tcW w:w="4409" w:type="dxa"/>
                  <w:gridSpan w:val="3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支出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项目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行次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决算数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项目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行次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决算数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一、财政拨款收入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179.57</w:t>
                  </w: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一、一般公共服务支出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　其中：政府性基金预算财政拨款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二、外交支出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二、上级补助收入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16.85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三、国防支出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三、事业收入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55.96</w:t>
                  </w: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四、公共安全支出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四、经营收入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五、教育支出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五、附属单位上缴收入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六、科学技术支出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27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六、其他收入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七、文化体育与传媒支出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八、社会保障和就业支出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0.37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九、医疗卫生与计划生育支出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249.98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十、节能环保支出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十一、城乡社区支出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十二、农林水支出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十三、交通运输支出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十四、资源勘探信息等支出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十五、商业服务业等支出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十六、金融支出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十七、援助其他地区支出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十八、国土海洋气象等支出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十九、住房保障支出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8.79</w:t>
                  </w: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二十、粮油物资储备支出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二十一、其他支出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二十二、债务还本支出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二十三、债务付息支出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本年收入合计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252.38</w:t>
                  </w: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604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  本年支出合计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  <w:r>
                    <w:rPr>
                      <w:rFonts w:hint="eastAsia" w:ascii="仿宋_GB2312" w:hAnsi="Arial" w:eastAsia="仿宋_GB2312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259.14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 xml:space="preserve">    用事业基金弥补收支差额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6.76</w:t>
                  </w: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604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 xml:space="preserve">    结余分配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 xml:space="preserve">    年初结转和结余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604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 xml:space="preserve">      交纳所得税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 xml:space="preserve">      基本支出结转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604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 xml:space="preserve">      提取职工福利基金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 xml:space="preserve">      项目支出结转和结余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604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 xml:space="preserve">      转入事业基金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 xml:space="preserve">      经营结余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604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 xml:space="preserve">      其他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604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 xml:space="preserve">    年末结转和结余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604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 xml:space="preserve">      基本支出结转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604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 xml:space="preserve">      项目支出结转和结余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604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 xml:space="preserve">      经营结余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Arial" w:eastAsia="仿宋_GB2312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604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Arial" w:eastAsia="仿宋_GB2312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Arial" w:eastAsia="仿宋_GB2312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Arial" w:eastAsia="仿宋_GB2312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2604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Arial" w:eastAsia="仿宋_GB2312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Arial" w:eastAsia="仿宋_GB2312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37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总计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259.14</w:t>
                  </w: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604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总计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color w:val="000000"/>
                      <w:kern w:val="0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Arial" w:eastAsia="仿宋_GB2312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仿宋_GB2312" w:hAnsi="Arial" w:eastAsia="仿宋_GB2312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  <w:r>
                    <w:rPr>
                      <w:rFonts w:hint="eastAsia" w:ascii="仿宋_GB2312" w:hAnsi="Arial" w:eastAsia="仿宋_GB2312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259.14</w:t>
                  </w:r>
                </w:p>
              </w:tc>
            </w:tr>
          </w:tbl>
          <w:p>
            <w:pPr>
              <w:widowControl/>
              <w:jc w:val="left"/>
              <w:rPr>
                <w:rFonts w:hint="eastAsia" w:ascii="仿宋_GB2312" w:hAnsi="Arial" w:eastAsia="仿宋_GB2312" w:cs="Arial"/>
                <w:b/>
                <w:bCs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16"/>
                <w:szCs w:val="16"/>
                <w:lang w:val="en-US" w:eastAsia="zh-CN"/>
              </w:rPr>
              <w:t xml:space="preserve">         </w:t>
            </w:r>
          </w:p>
          <w:tbl>
            <w:tblPr>
              <w:tblStyle w:val="7"/>
              <w:tblW w:w="952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6"/>
              <w:gridCol w:w="376"/>
              <w:gridCol w:w="376"/>
              <w:gridCol w:w="1080"/>
              <w:gridCol w:w="911"/>
              <w:gridCol w:w="911"/>
              <w:gridCol w:w="911"/>
              <w:gridCol w:w="911"/>
              <w:gridCol w:w="911"/>
              <w:gridCol w:w="911"/>
              <w:gridCol w:w="185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55" w:hRule="atLeast"/>
              </w:trPr>
              <w:tc>
                <w:tcPr>
                  <w:tcW w:w="952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收入决算表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55" w:hRule="atLeast"/>
              </w:trPr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公开02表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77" w:hRule="atLeast"/>
              </w:trPr>
              <w:tc>
                <w:tcPr>
                  <w:tcW w:w="220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77" w:hRule="atLeast"/>
              </w:trPr>
              <w:tc>
                <w:tcPr>
                  <w:tcW w:w="311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部门：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刚察县妇幼保健计划生育服务中心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金额单位：万元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2208" w:type="dxa"/>
                  <w:gridSpan w:val="4"/>
                  <w:tcBorders>
                    <w:top w:val="single" w:color="000000" w:sz="8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项目</w:t>
                  </w:r>
                </w:p>
              </w:tc>
              <w:tc>
                <w:tcPr>
                  <w:tcW w:w="911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本年收入合计</w:t>
                  </w:r>
                </w:p>
              </w:tc>
              <w:tc>
                <w:tcPr>
                  <w:tcW w:w="911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财政拨款收入</w:t>
                  </w:r>
                </w:p>
              </w:tc>
              <w:tc>
                <w:tcPr>
                  <w:tcW w:w="911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上级补助收入</w:t>
                  </w:r>
                </w:p>
              </w:tc>
              <w:tc>
                <w:tcPr>
                  <w:tcW w:w="911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事业收入</w:t>
                  </w:r>
                </w:p>
              </w:tc>
              <w:tc>
                <w:tcPr>
                  <w:tcW w:w="911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经营收入</w:t>
                  </w:r>
                </w:p>
              </w:tc>
              <w:tc>
                <w:tcPr>
                  <w:tcW w:w="911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附属单位上缴收入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其他收入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12" w:hRule="atLeast"/>
              </w:trPr>
              <w:tc>
                <w:tcPr>
                  <w:tcW w:w="1128" w:type="dxa"/>
                  <w:gridSpan w:val="3"/>
                  <w:vMerge w:val="restart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支出功能分类科目编码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科目名称</w:t>
                  </w:r>
                </w:p>
              </w:tc>
              <w:tc>
                <w:tcPr>
                  <w:tcW w:w="911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12" w:hRule="atLeast"/>
              </w:trPr>
              <w:tc>
                <w:tcPr>
                  <w:tcW w:w="1128" w:type="dxa"/>
                  <w:gridSpan w:val="3"/>
                  <w:vMerge w:val="continue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12" w:hRule="atLeast"/>
              </w:trPr>
              <w:tc>
                <w:tcPr>
                  <w:tcW w:w="1128" w:type="dxa"/>
                  <w:gridSpan w:val="3"/>
                  <w:vMerge w:val="continue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4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37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类</w:t>
                  </w:r>
                </w:p>
              </w:tc>
              <w:tc>
                <w:tcPr>
                  <w:tcW w:w="376" w:type="dxa"/>
                  <w:vMerge w:val="restar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款</w:t>
                  </w:r>
                </w:p>
              </w:tc>
              <w:tc>
                <w:tcPr>
                  <w:tcW w:w="376" w:type="dxa"/>
                  <w:vMerge w:val="restar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栏次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8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507" w:hRule="atLeast"/>
              </w:trPr>
              <w:tc>
                <w:tcPr>
                  <w:tcW w:w="37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合计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252.38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179.57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16.85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55.96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18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1128" w:type="dxa"/>
                  <w:gridSpan w:val="3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208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社会保障和就业支出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0.37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0.37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18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1128" w:type="dxa"/>
                  <w:gridSpan w:val="3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20803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财政对社会保险基金的补助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0.37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0.37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18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1128" w:type="dxa"/>
                  <w:gridSpan w:val="3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2080305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财政对生育保险基金的补助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0.37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0.37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185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1128" w:type="dxa"/>
                  <w:gridSpan w:val="3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210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医疗卫生与计划生育支出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243.22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170.41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16.85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55.96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1854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527" w:hRule="atLeast"/>
              </w:trPr>
              <w:tc>
                <w:tcPr>
                  <w:tcW w:w="1128" w:type="dxa"/>
                  <w:gridSpan w:val="3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21004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公共卫生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232.28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159.47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16.85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55.96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1128" w:type="dxa"/>
                  <w:gridSpan w:val="3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2100402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妇幼保健机构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210.61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137.80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16.85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55.96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557" w:hRule="atLeast"/>
              </w:trPr>
              <w:tc>
                <w:tcPr>
                  <w:tcW w:w="1128" w:type="dxa"/>
                  <w:gridSpan w:val="3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2100409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重大公共卫生专项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21.67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21.67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557" w:hRule="atLeast"/>
              </w:trPr>
              <w:tc>
                <w:tcPr>
                  <w:tcW w:w="1128" w:type="dxa"/>
                  <w:gridSpan w:val="3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21005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医疗保障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10.94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10.94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1128" w:type="dxa"/>
                  <w:gridSpan w:val="3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2100501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事业单位医疗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7.3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7.3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1128" w:type="dxa"/>
                  <w:gridSpan w:val="3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2100503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公务员医疗补助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3.64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3.64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1128" w:type="dxa"/>
                  <w:gridSpan w:val="3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221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住房保障支出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8.79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8.79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8" w:hRule="atLeast"/>
              </w:trPr>
              <w:tc>
                <w:tcPr>
                  <w:tcW w:w="1128" w:type="dxa"/>
                  <w:gridSpan w:val="3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22102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住房改革支出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8.79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8.79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527" w:hRule="atLeast"/>
              </w:trPr>
              <w:tc>
                <w:tcPr>
                  <w:tcW w:w="1128" w:type="dxa"/>
                  <w:gridSpan w:val="3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2210201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住房公积金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8.79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eastAsia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  <w:lang w:val="en-US" w:eastAsia="zh-CN"/>
                    </w:rPr>
                    <w:t>8.79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仿宋_GB2312" w:hAnsi="Arial" w:eastAsia="仿宋_GB2312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kern w:val="0"/>
                <w:sz w:val="16"/>
                <w:szCs w:val="16"/>
              </w:rPr>
            </w:pPr>
          </w:p>
        </w:tc>
      </w:tr>
    </w:tbl>
    <w:p>
      <w:pPr>
        <w:ind w:firstLine="321" w:firstLineChars="100"/>
        <w:jc w:val="left"/>
        <w:rPr>
          <w:rFonts w:ascii="仿宋_GB2312" w:eastAsia="仿宋_GB2312"/>
          <w:b/>
          <w:sz w:val="32"/>
          <w:szCs w:val="32"/>
        </w:rPr>
      </w:pPr>
    </w:p>
    <w:p>
      <w:pPr>
        <w:ind w:firstLine="321" w:firstLineChars="100"/>
        <w:jc w:val="left"/>
        <w:rPr>
          <w:rFonts w:ascii="仿宋_GB2312" w:eastAsia="仿宋_GB2312"/>
          <w:b/>
          <w:sz w:val="32"/>
          <w:szCs w:val="32"/>
        </w:rPr>
      </w:pPr>
    </w:p>
    <w:p>
      <w:pPr>
        <w:ind w:firstLine="321" w:firstLineChars="100"/>
        <w:jc w:val="left"/>
        <w:rPr>
          <w:rFonts w:ascii="仿宋_GB2312" w:eastAsia="仿宋_GB2312"/>
          <w:b/>
          <w:sz w:val="32"/>
          <w:szCs w:val="32"/>
        </w:rPr>
      </w:pPr>
    </w:p>
    <w:p>
      <w:pPr>
        <w:ind w:firstLine="321" w:firstLineChars="100"/>
        <w:jc w:val="left"/>
        <w:rPr>
          <w:rFonts w:ascii="仿宋_GB2312" w:eastAsia="仿宋_GB2312"/>
          <w:b/>
          <w:sz w:val="32"/>
          <w:szCs w:val="32"/>
        </w:rPr>
      </w:pPr>
    </w:p>
    <w:p>
      <w:pPr>
        <w:ind w:firstLine="321" w:firstLineChars="100"/>
        <w:jc w:val="left"/>
        <w:rPr>
          <w:rFonts w:ascii="仿宋_GB2312" w:eastAsia="仿宋_GB2312"/>
          <w:b/>
          <w:sz w:val="32"/>
          <w:szCs w:val="32"/>
        </w:rPr>
      </w:pPr>
    </w:p>
    <w:tbl>
      <w:tblPr>
        <w:tblStyle w:val="7"/>
        <w:tblW w:w="96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376"/>
        <w:gridCol w:w="376"/>
        <w:gridCol w:w="1720"/>
        <w:gridCol w:w="995"/>
        <w:gridCol w:w="1134"/>
        <w:gridCol w:w="850"/>
        <w:gridCol w:w="992"/>
        <w:gridCol w:w="1134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支出决算表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公开03表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38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部门：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刚察县妇幼保健计划生育服务中心所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28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项目</w:t>
            </w:r>
          </w:p>
        </w:tc>
        <w:tc>
          <w:tcPr>
            <w:tcW w:w="995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本年支出合计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基本支出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项目支出</w:t>
            </w:r>
          </w:p>
        </w:tc>
        <w:tc>
          <w:tcPr>
            <w:tcW w:w="992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上缴上级支出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经营支出</w:t>
            </w:r>
          </w:p>
        </w:tc>
        <w:tc>
          <w:tcPr>
            <w:tcW w:w="1701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对附属单位补助支出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12" w:hRule="atLeast"/>
        </w:trPr>
        <w:tc>
          <w:tcPr>
            <w:tcW w:w="1128" w:type="dxa"/>
            <w:gridSpan w:val="3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支出功能分类科目编码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科目名称</w:t>
            </w:r>
          </w:p>
        </w:tc>
        <w:tc>
          <w:tcPr>
            <w:tcW w:w="995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12" w:hRule="atLeast"/>
        </w:trPr>
        <w:tc>
          <w:tcPr>
            <w:tcW w:w="1128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12" w:hRule="atLeast"/>
        </w:trPr>
        <w:tc>
          <w:tcPr>
            <w:tcW w:w="1128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376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37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37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栏次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376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259.14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227.47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31.67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208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社会保障和就业支出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0.37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0.37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20803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财政对社会保险基金的补助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0.37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0.37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2080305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财政对生育保险基金的补助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0.37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0.37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医疗卫生与计划生育支出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249.98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218.31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31.67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公共卫生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239.05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207.38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31.67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2100402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妇幼保健机构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217.38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207.38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2100409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重大公共卫生专项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21.67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21.67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21005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医疗保障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10.94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10.94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2100501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事业单位医疗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7.3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7.3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2100503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公务员医疗补助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3.64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3.64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221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住房保障支出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8.79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8.79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22102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住房改革支出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8.79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8.79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2210201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住房公积金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8.79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8.79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112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</w:tbl>
    <w:p>
      <w:pPr>
        <w:ind w:firstLine="321" w:firstLineChars="100"/>
        <w:jc w:val="left"/>
        <w:rPr>
          <w:rFonts w:ascii="仿宋_GB2312" w:eastAsia="仿宋_GB2312"/>
          <w:b/>
          <w:sz w:val="32"/>
          <w:szCs w:val="32"/>
        </w:rPr>
      </w:pPr>
    </w:p>
    <w:p>
      <w:pPr>
        <w:ind w:firstLine="321" w:firstLineChars="100"/>
        <w:jc w:val="center"/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</w:p>
    <w:tbl>
      <w:tblPr>
        <w:tblStyle w:val="7"/>
        <w:tblW w:w="8833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1"/>
        <w:gridCol w:w="399"/>
        <w:gridCol w:w="1060"/>
        <w:gridCol w:w="2381"/>
        <w:gridCol w:w="376"/>
        <w:gridCol w:w="376"/>
        <w:gridCol w:w="800"/>
        <w:gridCol w:w="1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  <w:jc w:val="center"/>
        </w:trPr>
        <w:tc>
          <w:tcPr>
            <w:tcW w:w="883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财政拨款收入支出决算总表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5" w:hRule="atLeast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公开04表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5" w:hRule="atLeast"/>
          <w:jc w:val="center"/>
        </w:trPr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部门：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刚察县妇幼保健计划生育服务中心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37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收     入</w:t>
            </w:r>
          </w:p>
        </w:tc>
        <w:tc>
          <w:tcPr>
            <w:tcW w:w="5083" w:type="dxa"/>
            <w:gridSpan w:val="5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支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93" w:hRule="atLeast"/>
          <w:jc w:val="center"/>
        </w:trPr>
        <w:tc>
          <w:tcPr>
            <w:tcW w:w="2291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项    目</w:t>
            </w:r>
          </w:p>
        </w:tc>
        <w:tc>
          <w:tcPr>
            <w:tcW w:w="39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行次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决算数</w:t>
            </w:r>
          </w:p>
        </w:tc>
        <w:tc>
          <w:tcPr>
            <w:tcW w:w="238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项目（按功能分类）</w:t>
            </w:r>
          </w:p>
        </w:tc>
        <w:tc>
          <w:tcPr>
            <w:tcW w:w="37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行次</w:t>
            </w:r>
          </w:p>
        </w:tc>
        <w:tc>
          <w:tcPr>
            <w:tcW w:w="23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15" w:hRule="atLeast"/>
          <w:jc w:val="center"/>
        </w:trPr>
        <w:tc>
          <w:tcPr>
            <w:tcW w:w="2291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一般公共预算财政拨款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政府性基金预算财政拨款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栏    次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栏    次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一、一般公共预算财政拨款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179.57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一、一般公共服务支出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二、政府性基金预算财政拨款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二、外交支出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三、国防支出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四、公共安全支出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五、教育支出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六、科学技术支出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七、文化体育与传媒支出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八、社会保障和就业支出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0.37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九、医疗卫生与计划生育支出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170.41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十、节能环保支出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十一、城乡社区支出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十二、农林水支出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十三、交通运输支出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十四、资源勘探信息等支出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十五、商业服务业等支出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十六、金融支出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十七、援助其他地区支出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十八、国土海洋气象等支出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十九、住房保障支出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8.79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二十、粮油物资储备支出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二十一、其他支出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二十二、债务还本支出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二十三、债务付息支出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  <w:t>本年收入合计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179.57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  <w:t>本年支出合计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179.57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年初财政拨款结转和结余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年末财政拨款结转和结余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一、一般公共预算财政拨款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 xml:space="preserve">    基本支出结转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二、政府性基金预算财政拨款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 xml:space="preserve">    项目支出结转和结余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  <w:jc w:val="center"/>
        </w:trPr>
        <w:tc>
          <w:tcPr>
            <w:tcW w:w="2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  <w:t>总计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179.57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  <w:t>总计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179.57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</w:tbl>
    <w:p>
      <w:pPr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Style w:val="7"/>
        <w:tblW w:w="92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"/>
        <w:gridCol w:w="280"/>
        <w:gridCol w:w="99"/>
        <w:gridCol w:w="41"/>
        <w:gridCol w:w="329"/>
        <w:gridCol w:w="6"/>
        <w:gridCol w:w="425"/>
        <w:gridCol w:w="640"/>
        <w:gridCol w:w="640"/>
        <w:gridCol w:w="620"/>
        <w:gridCol w:w="20"/>
        <w:gridCol w:w="59"/>
        <w:gridCol w:w="142"/>
        <w:gridCol w:w="709"/>
        <w:gridCol w:w="310"/>
        <w:gridCol w:w="257"/>
        <w:gridCol w:w="283"/>
        <w:gridCol w:w="60"/>
        <w:gridCol w:w="200"/>
        <w:gridCol w:w="307"/>
        <w:gridCol w:w="213"/>
        <w:gridCol w:w="496"/>
        <w:gridCol w:w="324"/>
        <w:gridCol w:w="243"/>
        <w:gridCol w:w="57"/>
        <w:gridCol w:w="368"/>
        <w:gridCol w:w="992"/>
        <w:gridCol w:w="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</w:trPr>
        <w:tc>
          <w:tcPr>
            <w:tcW w:w="9229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both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一般公共预算财政拨款支出决算表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公开05表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355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部门：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eastAsia="zh-CN"/>
              </w:rPr>
              <w:t>刚察县妇幼保健计划生育服务中心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35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  <w:t>项目</w:t>
            </w:r>
          </w:p>
        </w:tc>
        <w:tc>
          <w:tcPr>
            <w:tcW w:w="170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  <w:t>本年支出合计</w:t>
            </w:r>
          </w:p>
        </w:tc>
        <w:tc>
          <w:tcPr>
            <w:tcW w:w="184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  <w:t>基本支出</w:t>
            </w:r>
          </w:p>
        </w:tc>
        <w:tc>
          <w:tcPr>
            <w:tcW w:w="212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15" w:hRule="atLeast"/>
        </w:trPr>
        <w:tc>
          <w:tcPr>
            <w:tcW w:w="1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  <w:t>支出功能分类科目编码</w:t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  <w:t>科目名称</w:t>
            </w:r>
          </w:p>
        </w:tc>
        <w:tc>
          <w:tcPr>
            <w:tcW w:w="170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27" w:hRule="atLeast"/>
        </w:trPr>
        <w:tc>
          <w:tcPr>
            <w:tcW w:w="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37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376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栏次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179.57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147.9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31.67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</w:trPr>
        <w:tc>
          <w:tcPr>
            <w:tcW w:w="1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208</w:t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社会保障和就业支出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0.37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0.37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20803</w:t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财政对社会保险基金的补助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  <w:lang w:val="en-US" w:eastAsia="zh-CN"/>
              </w:rPr>
              <w:t>0.37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  <w:lang w:val="en-US" w:eastAsia="zh-CN"/>
              </w:rPr>
              <w:t>0.37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2080305</w:t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财政对生育保险基金的补助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  <w:lang w:val="en-US" w:eastAsia="zh-CN"/>
              </w:rPr>
              <w:t>0.37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  <w:lang w:val="en-US" w:eastAsia="zh-CN"/>
              </w:rPr>
              <w:t>0.37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210</w:t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医疗卫生与计划生育支出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  <w:lang w:val="en-US" w:eastAsia="zh-CN"/>
              </w:rPr>
              <w:t>170.41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138.74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  <w:lang w:val="en-US" w:eastAsia="zh-CN"/>
              </w:rPr>
              <w:t>31.67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21004</w:t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公共卫生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  <w:lang w:val="en-US" w:eastAsia="zh-CN"/>
              </w:rPr>
              <w:t>159.47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127.8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  <w:lang w:val="en-US" w:eastAsia="zh-CN"/>
              </w:rPr>
              <w:t>31.67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27" w:hRule="atLeast"/>
        </w:trPr>
        <w:tc>
          <w:tcPr>
            <w:tcW w:w="1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2100402</w:t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卫生监督机构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  <w:lang w:val="en-US" w:eastAsia="zh-CN"/>
              </w:rPr>
              <w:t>137.8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127.8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2100409</w:t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重大公共卫生专项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  <w:lang w:val="en-US" w:eastAsia="zh-CN"/>
              </w:rPr>
              <w:t>21.67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  <w:lang w:val="en-US" w:eastAsia="zh-CN"/>
              </w:rPr>
              <w:t>21.67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21005</w:t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医疗保障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10.94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10.94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2100501</w:t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行政单位医疗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7.3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7.3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2100503</w:t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公务员医疗补助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3.64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3.64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27" w:hRule="atLeast"/>
        </w:trPr>
        <w:tc>
          <w:tcPr>
            <w:tcW w:w="1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221</w:t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住房保障支出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8.79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8.79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22102</w:t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住房改革支出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8.79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8.79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27" w:hRule="atLeast"/>
        </w:trPr>
        <w:tc>
          <w:tcPr>
            <w:tcW w:w="1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val="en-US" w:eastAsia="zh-CN"/>
              </w:rPr>
              <w:t>2210201</w:t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  <w:lang w:eastAsia="zh-CN"/>
              </w:rPr>
              <w:t>住房公积金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8.79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8.79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</w:trPr>
        <w:tc>
          <w:tcPr>
            <w:tcW w:w="9229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</w:trPr>
        <w:tc>
          <w:tcPr>
            <w:tcW w:w="9229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both"/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both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16"/>
                <w:szCs w:val="16"/>
              </w:rPr>
              <w:t>一般公共预算财政拨款基本支出决算表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公开06表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34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部门：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eastAsia="zh-CN"/>
              </w:rPr>
              <w:t>刚察县妇幼保健计划生育服务中心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34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项目</w:t>
            </w:r>
          </w:p>
        </w:tc>
        <w:tc>
          <w:tcPr>
            <w:tcW w:w="184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本年支出合计</w:t>
            </w:r>
          </w:p>
        </w:tc>
        <w:tc>
          <w:tcPr>
            <w:tcW w:w="184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人员经费</w:t>
            </w:r>
          </w:p>
        </w:tc>
        <w:tc>
          <w:tcPr>
            <w:tcW w:w="20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2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经济分类科目编码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科目名称</w:t>
            </w:r>
          </w:p>
        </w:tc>
        <w:tc>
          <w:tcPr>
            <w:tcW w:w="184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34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栏次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34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179.57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137.78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41.79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kern w:val="0"/>
                <w:sz w:val="16"/>
                <w:szCs w:val="16"/>
              </w:rPr>
              <w:t>301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kern w:val="0"/>
                <w:sz w:val="16"/>
                <w:szCs w:val="16"/>
              </w:rPr>
              <w:t>工资福利支出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117.68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117.68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30101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基本工资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22.21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22.21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30102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津贴补贴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78.37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78.37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30103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奖金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30104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社会保障缴费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5.48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5.48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30106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伙食补助费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30107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绩效工资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6.93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6.93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30199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其他工资福利支出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4.69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4.69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kern w:val="0"/>
                <w:sz w:val="16"/>
                <w:szCs w:val="16"/>
              </w:rPr>
              <w:t>302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kern w:val="0"/>
                <w:sz w:val="16"/>
                <w:szCs w:val="16"/>
              </w:rPr>
              <w:t>商品和服务支出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41.79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41.79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30201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办公费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35.2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35.2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30202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印刷费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0.53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0.53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30203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咨询费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30204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手续费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30205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水费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0.3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0.3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30206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电费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0.9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0.9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30207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邮电费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30208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取暖费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2.41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2.41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30209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物业管理费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30211</w:t>
            </w:r>
          </w:p>
        </w:tc>
        <w:tc>
          <w:tcPr>
            <w:tcW w:w="2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差旅费</w:t>
            </w:r>
          </w:p>
        </w:tc>
        <w:tc>
          <w:tcPr>
            <w:tcW w:w="1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30212</w:t>
            </w:r>
          </w:p>
        </w:tc>
        <w:tc>
          <w:tcPr>
            <w:tcW w:w="23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因公出国（境）费用</w:t>
            </w:r>
          </w:p>
        </w:tc>
        <w:tc>
          <w:tcPr>
            <w:tcW w:w="18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30213</w:t>
            </w:r>
          </w:p>
        </w:tc>
        <w:tc>
          <w:tcPr>
            <w:tcW w:w="2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维修(护)费</w:t>
            </w:r>
          </w:p>
        </w:tc>
        <w:tc>
          <w:tcPr>
            <w:tcW w:w="1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30214</w:t>
            </w:r>
          </w:p>
        </w:tc>
        <w:tc>
          <w:tcPr>
            <w:tcW w:w="23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租赁费</w:t>
            </w:r>
          </w:p>
        </w:tc>
        <w:tc>
          <w:tcPr>
            <w:tcW w:w="18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30215</w:t>
            </w:r>
          </w:p>
        </w:tc>
        <w:tc>
          <w:tcPr>
            <w:tcW w:w="2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会议费</w:t>
            </w:r>
          </w:p>
        </w:tc>
        <w:tc>
          <w:tcPr>
            <w:tcW w:w="1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30216</w:t>
            </w:r>
          </w:p>
        </w:tc>
        <w:tc>
          <w:tcPr>
            <w:tcW w:w="23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培训费</w:t>
            </w:r>
          </w:p>
        </w:tc>
        <w:tc>
          <w:tcPr>
            <w:tcW w:w="18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0.13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0.13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97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30217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公务接待费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30218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专用材料费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30224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被装购置费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30225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专用燃料费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30226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劳务费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30227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委托业务费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30228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工会经费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1.56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1.56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30229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福利费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30231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公务用车运行维护费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 xml:space="preserve">              0.26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 xml:space="preserve">              0.26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30239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其他交通费用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30299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其他商品和服务支出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0.5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0.5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kern w:val="0"/>
                <w:sz w:val="16"/>
                <w:szCs w:val="16"/>
              </w:rPr>
              <w:t>303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kern w:val="0"/>
                <w:sz w:val="16"/>
                <w:szCs w:val="16"/>
              </w:rPr>
              <w:t>对个人和家庭的补助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20.1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20.1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30301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离休费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30302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退休费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30303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退职（役）费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30304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抚恤金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30305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生活补助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30307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医疗费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11.31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11.31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30309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奖励金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30311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住房公积金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8.79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8.79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30312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提租补贴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30313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购房补贴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30399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其他对个人和家庭的补助支出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kern w:val="0"/>
                <w:sz w:val="16"/>
                <w:szCs w:val="16"/>
              </w:rPr>
              <w:t>310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kern w:val="0"/>
                <w:sz w:val="16"/>
                <w:szCs w:val="16"/>
              </w:rPr>
              <w:t>其他资本性支出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31002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办公设备购置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31003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专用设备购置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31007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信息网络及软件购置更新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31019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其他交通工具购置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31099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其他资本性支出</w:t>
            </w: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40" w:hRule="atLeast"/>
        </w:trPr>
        <w:tc>
          <w:tcPr>
            <w:tcW w:w="1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</w:trPr>
        <w:tc>
          <w:tcPr>
            <w:tcW w:w="9229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</w:trPr>
        <w:tc>
          <w:tcPr>
            <w:tcW w:w="9229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 xml:space="preserve">   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一般公共预算财政拨款“三公”经费支出决算表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公开07表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35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部门：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eastAsia="zh-CN"/>
              </w:rPr>
              <w:t>刚察县妇幼保健计划生育服务中心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44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2015年度预算数</w:t>
            </w:r>
          </w:p>
        </w:tc>
        <w:tc>
          <w:tcPr>
            <w:tcW w:w="481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2015年度决算数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80" w:hRule="atLeast"/>
        </w:trPr>
        <w:tc>
          <w:tcPr>
            <w:tcW w:w="68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900" w:type="dxa"/>
            <w:gridSpan w:val="5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因公出国（境）费</w:t>
            </w: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公务用车购置及运行费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公务接待费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因公出国（境）费</w:t>
            </w: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公务用车购置及运行费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公务接待费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10" w:hRule="atLeast"/>
        </w:trPr>
        <w:tc>
          <w:tcPr>
            <w:tcW w:w="6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小计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公务用车购置费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公务用车运行费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小计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公务用车购置费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公务用车运行费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6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6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0.3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val="en-US" w:eastAsia="zh-CN"/>
              </w:rPr>
              <w:t>0.26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</w:tbl>
    <w:p>
      <w:pPr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</w:p>
    <w:p>
      <w:pPr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tbl>
      <w:tblPr>
        <w:tblStyle w:val="7"/>
        <w:tblW w:w="9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460"/>
        <w:gridCol w:w="720"/>
        <w:gridCol w:w="1600"/>
        <w:gridCol w:w="960"/>
        <w:gridCol w:w="960"/>
        <w:gridCol w:w="960"/>
        <w:gridCol w:w="960"/>
        <w:gridCol w:w="940"/>
        <w:gridCol w:w="1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</w:trPr>
        <w:tc>
          <w:tcPr>
            <w:tcW w:w="90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政府性基金预算财政拨款收入支出决算表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公开08表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部门：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  <w:lang w:eastAsia="zh-CN"/>
              </w:rPr>
              <w:t>刚察县卫生监督所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3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项目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上年结转和结余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本年收入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本年支出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年末结转和结余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功能分类科目编码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科目名称</w:t>
            </w: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小计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基本支出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项目支出</w:t>
            </w: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栏次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1103" w:right="1558" w:bottom="1440" w:left="9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altName w:val="Lucida Sans Unicode"/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31DE1"/>
    <w:rsid w:val="00021D15"/>
    <w:rsid w:val="00036CEC"/>
    <w:rsid w:val="00106A2B"/>
    <w:rsid w:val="00117D5F"/>
    <w:rsid w:val="00165134"/>
    <w:rsid w:val="00176063"/>
    <w:rsid w:val="00190F69"/>
    <w:rsid w:val="001C009A"/>
    <w:rsid w:val="00215420"/>
    <w:rsid w:val="00237364"/>
    <w:rsid w:val="00256A95"/>
    <w:rsid w:val="002958DB"/>
    <w:rsid w:val="002C261A"/>
    <w:rsid w:val="002C67F5"/>
    <w:rsid w:val="00354AC6"/>
    <w:rsid w:val="00387981"/>
    <w:rsid w:val="003C559C"/>
    <w:rsid w:val="003E185A"/>
    <w:rsid w:val="003E5279"/>
    <w:rsid w:val="004262D6"/>
    <w:rsid w:val="00431D02"/>
    <w:rsid w:val="00473C43"/>
    <w:rsid w:val="00485598"/>
    <w:rsid w:val="004A0C96"/>
    <w:rsid w:val="004B0133"/>
    <w:rsid w:val="004C079C"/>
    <w:rsid w:val="00531DE1"/>
    <w:rsid w:val="00532E35"/>
    <w:rsid w:val="0056174A"/>
    <w:rsid w:val="005778D5"/>
    <w:rsid w:val="005827B1"/>
    <w:rsid w:val="005833F5"/>
    <w:rsid w:val="0067475E"/>
    <w:rsid w:val="00677A9F"/>
    <w:rsid w:val="00680E5B"/>
    <w:rsid w:val="006A43AA"/>
    <w:rsid w:val="006B6AC3"/>
    <w:rsid w:val="006F26C5"/>
    <w:rsid w:val="00705512"/>
    <w:rsid w:val="0072131B"/>
    <w:rsid w:val="00746A08"/>
    <w:rsid w:val="00782077"/>
    <w:rsid w:val="0078641B"/>
    <w:rsid w:val="007A19CA"/>
    <w:rsid w:val="007A5D6F"/>
    <w:rsid w:val="007B0249"/>
    <w:rsid w:val="007B5507"/>
    <w:rsid w:val="007D58DA"/>
    <w:rsid w:val="00830884"/>
    <w:rsid w:val="00846034"/>
    <w:rsid w:val="008B0687"/>
    <w:rsid w:val="008E7D1C"/>
    <w:rsid w:val="00905556"/>
    <w:rsid w:val="009305C2"/>
    <w:rsid w:val="00932083"/>
    <w:rsid w:val="00933DF8"/>
    <w:rsid w:val="00971655"/>
    <w:rsid w:val="009949D7"/>
    <w:rsid w:val="00A11F6C"/>
    <w:rsid w:val="00A16DEE"/>
    <w:rsid w:val="00A20281"/>
    <w:rsid w:val="00A32142"/>
    <w:rsid w:val="00A7043A"/>
    <w:rsid w:val="00A70832"/>
    <w:rsid w:val="00A76591"/>
    <w:rsid w:val="00A81E60"/>
    <w:rsid w:val="00A923D8"/>
    <w:rsid w:val="00AA759B"/>
    <w:rsid w:val="00AF0D6A"/>
    <w:rsid w:val="00AF7055"/>
    <w:rsid w:val="00B53E7E"/>
    <w:rsid w:val="00B838F6"/>
    <w:rsid w:val="00BB54EA"/>
    <w:rsid w:val="00BE7A45"/>
    <w:rsid w:val="00C10AA9"/>
    <w:rsid w:val="00C17D52"/>
    <w:rsid w:val="00C4308F"/>
    <w:rsid w:val="00C470CF"/>
    <w:rsid w:val="00C53010"/>
    <w:rsid w:val="00CB45DB"/>
    <w:rsid w:val="00D37A2F"/>
    <w:rsid w:val="00D50281"/>
    <w:rsid w:val="00D51A40"/>
    <w:rsid w:val="00D64F7E"/>
    <w:rsid w:val="00D725E4"/>
    <w:rsid w:val="00D835D3"/>
    <w:rsid w:val="00D95E7A"/>
    <w:rsid w:val="00D97FE5"/>
    <w:rsid w:val="00DA6C93"/>
    <w:rsid w:val="00DB5087"/>
    <w:rsid w:val="00DC1EA0"/>
    <w:rsid w:val="00E03F95"/>
    <w:rsid w:val="00E25081"/>
    <w:rsid w:val="00EC5882"/>
    <w:rsid w:val="00F30D18"/>
    <w:rsid w:val="00F55610"/>
    <w:rsid w:val="00FB5DBC"/>
    <w:rsid w:val="00FC4998"/>
    <w:rsid w:val="09015152"/>
    <w:rsid w:val="09C87119"/>
    <w:rsid w:val="0BBB7A33"/>
    <w:rsid w:val="1F9C28E6"/>
    <w:rsid w:val="339E6AB6"/>
    <w:rsid w:val="37E738AC"/>
    <w:rsid w:val="3BFD435A"/>
    <w:rsid w:val="3DD534F2"/>
    <w:rsid w:val="3EE01425"/>
    <w:rsid w:val="40BC584B"/>
    <w:rsid w:val="4E0F25CF"/>
    <w:rsid w:val="4F510D26"/>
    <w:rsid w:val="560440F8"/>
    <w:rsid w:val="572069FE"/>
    <w:rsid w:val="5F1B515B"/>
    <w:rsid w:val="61F933A1"/>
    <w:rsid w:val="70A508BE"/>
    <w:rsid w:val="7204769D"/>
    <w:rsid w:val="77B93440"/>
    <w:rsid w:val="7DC861E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/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1407</Words>
  <Characters>8026</Characters>
  <Lines>66</Lines>
  <Paragraphs>18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2016-06-16T08:46:00Z</dcterms:created>
  <dc:creator>lenovo</dc:creator>
  <cp:lastModifiedBy>Administrator</cp:lastModifiedBy>
  <cp:lastPrinted>2016-07-27T08:18:00Z</cp:lastPrinted>
  <dcterms:modified xsi:type="dcterms:W3CDTF">2016-07-28T02:37:17Z</dcterms:modified>
  <dc:title>XXX 2012年度部门决算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