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kern w:val="0"/>
          <w:sz w:val="36"/>
          <w:szCs w:val="36"/>
        </w:rPr>
      </w:pPr>
      <w:r>
        <w:rPr>
          <w:rFonts w:ascii="宋体" w:hAnsi="宋体" w:cs="宋体"/>
          <w:kern w:val="0"/>
          <w:sz w:val="18"/>
          <w:szCs w:val="18"/>
        </w:rPr>
        <w:br w:type="textWrapping"/>
      </w:r>
    </w:p>
    <w:p>
      <w:pPr>
        <w:widowControl/>
        <w:wordWrap w:val="0"/>
        <w:spacing w:before="100" w:beforeAutospacing="1" w:after="100" w:afterAutospacing="1"/>
        <w:jc w:val="left"/>
        <w:rPr>
          <w:rFonts w:ascii="宋体" w:hAnsi="宋体" w:cs="宋体"/>
          <w:kern w:val="0"/>
          <w:sz w:val="36"/>
          <w:szCs w:val="36"/>
        </w:rPr>
      </w:pPr>
      <w:r>
        <w:rPr>
          <w:rFonts w:hint="eastAsia" w:ascii="楷体" w:hAnsi="宋体" w:eastAsia="楷体" w:cs="宋体"/>
          <w:kern w:val="0"/>
          <w:sz w:val="36"/>
          <w:szCs w:val="36"/>
        </w:rPr>
        <w:t> </w:t>
      </w:r>
    </w:p>
    <w:p>
      <w:pPr>
        <w:widowControl/>
        <w:jc w:val="center"/>
        <w:rPr>
          <w:rFonts w:hint="eastAsia" w:ascii="宋体" w:hAnsi="宋体" w:cs="宋体"/>
          <w:b/>
          <w:kern w:val="0"/>
          <w:sz w:val="36"/>
          <w:szCs w:val="36"/>
        </w:rPr>
      </w:pPr>
    </w:p>
    <w:p>
      <w:pPr>
        <w:widowControl/>
        <w:jc w:val="center"/>
        <w:rPr>
          <w:rFonts w:hint="eastAsia" w:ascii="宋体" w:hAnsi="宋体" w:cs="宋体"/>
          <w:b/>
          <w:kern w:val="0"/>
          <w:sz w:val="36"/>
          <w:szCs w:val="36"/>
        </w:rPr>
      </w:pPr>
    </w:p>
    <w:p>
      <w:pPr>
        <w:widowControl/>
        <w:jc w:val="center"/>
        <w:rPr>
          <w:rFonts w:hint="eastAsia" w:ascii="宋体" w:hAnsi="宋体" w:cs="宋体"/>
          <w:b/>
          <w:kern w:val="0"/>
          <w:sz w:val="36"/>
          <w:szCs w:val="36"/>
        </w:rPr>
      </w:pPr>
    </w:p>
    <w:p>
      <w:pPr>
        <w:widowControl/>
        <w:jc w:val="center"/>
        <w:rPr>
          <w:rFonts w:hint="eastAsia" w:ascii="宋体" w:hAnsi="宋体" w:cs="宋体"/>
          <w:b/>
          <w:kern w:val="0"/>
          <w:sz w:val="36"/>
          <w:szCs w:val="36"/>
        </w:rPr>
      </w:pPr>
    </w:p>
    <w:p>
      <w:pPr>
        <w:widowControl/>
        <w:jc w:val="center"/>
        <w:rPr>
          <w:rFonts w:hint="eastAsia" w:ascii="仿宋" w:hAnsi="仿宋" w:eastAsia="仿宋" w:cs="宋体"/>
          <w:kern w:val="0"/>
          <w:sz w:val="32"/>
          <w:szCs w:val="32"/>
          <w:highlight w:val="red"/>
        </w:rPr>
      </w:pPr>
      <w:r>
        <w:rPr>
          <w:rFonts w:hint="eastAsia" w:ascii="仿宋" w:hAnsi="仿宋" w:eastAsia="仿宋" w:cs="宋体"/>
          <w:kern w:val="0"/>
          <w:sz w:val="32"/>
          <w:szCs w:val="32"/>
          <w:highlight w:val="red"/>
        </w:rPr>
        <w:t>刚政卫计〔2016〕</w:t>
      </w:r>
      <w:r>
        <w:rPr>
          <w:rFonts w:hint="eastAsia" w:ascii="仿宋" w:hAnsi="仿宋" w:eastAsia="仿宋" w:cs="宋体"/>
          <w:kern w:val="0"/>
          <w:sz w:val="32"/>
          <w:szCs w:val="32"/>
          <w:highlight w:val="red"/>
          <w:lang w:val="en-US" w:eastAsia="zh-CN"/>
        </w:rPr>
        <w:t>68</w:t>
      </w:r>
      <w:r>
        <w:rPr>
          <w:rFonts w:hint="eastAsia" w:ascii="仿宋" w:hAnsi="仿宋" w:eastAsia="仿宋" w:cs="宋体"/>
          <w:kern w:val="0"/>
          <w:sz w:val="32"/>
          <w:szCs w:val="32"/>
          <w:highlight w:val="red"/>
        </w:rPr>
        <w:t>号</w:t>
      </w:r>
    </w:p>
    <w:p>
      <w:pPr>
        <w:spacing w:line="300" w:lineRule="exact"/>
        <w:rPr>
          <w:rFonts w:hint="eastAsia" w:ascii="仿宋_GB2312" w:hAnsi="华文中宋" w:eastAsia="仿宋_GB2312"/>
          <w:sz w:val="32"/>
          <w:szCs w:val="32"/>
        </w:rPr>
      </w:pPr>
    </w:p>
    <w:p>
      <w:pPr>
        <w:spacing w:line="560" w:lineRule="exact"/>
        <w:jc w:val="center"/>
        <w:rPr>
          <w:rFonts w:hint="eastAsia" w:ascii="宋体"/>
          <w:b/>
          <w:sz w:val="36"/>
          <w:szCs w:val="36"/>
          <w:lang w:val="en-US" w:eastAsia="zh-CN"/>
        </w:rPr>
      </w:pPr>
      <w:r>
        <w:rPr>
          <w:rFonts w:hint="eastAsia" w:ascii="宋体"/>
          <w:b/>
          <w:sz w:val="36"/>
          <w:szCs w:val="36"/>
        </w:rPr>
        <w:t>刚察县</w:t>
      </w:r>
      <w:r>
        <w:rPr>
          <w:rFonts w:hint="eastAsia" w:ascii="宋体"/>
          <w:b/>
          <w:sz w:val="36"/>
          <w:szCs w:val="36"/>
          <w:lang w:val="en-US" w:eastAsia="zh-CN"/>
        </w:rPr>
        <w:t>藏医院</w:t>
      </w:r>
    </w:p>
    <w:p>
      <w:pPr>
        <w:spacing w:line="560" w:lineRule="exact"/>
        <w:jc w:val="center"/>
        <w:rPr>
          <w:rFonts w:hint="eastAsia" w:ascii="宋体" w:hAnsi="宋体"/>
          <w:b/>
          <w:bCs/>
          <w:sz w:val="36"/>
          <w:szCs w:val="36"/>
        </w:rPr>
      </w:pPr>
      <w:r>
        <w:rPr>
          <w:rFonts w:hint="eastAsia" w:ascii="宋体" w:hAnsi="宋体"/>
          <w:b/>
          <w:bCs/>
          <w:sz w:val="36"/>
          <w:szCs w:val="36"/>
        </w:rPr>
        <w:t>关于</w:t>
      </w:r>
      <w:r>
        <w:rPr>
          <w:rFonts w:hint="eastAsia" w:ascii="宋体" w:hAnsi="宋体"/>
          <w:b/>
          <w:bCs/>
          <w:sz w:val="36"/>
          <w:szCs w:val="36"/>
          <w:lang w:val="en-US" w:eastAsia="zh-CN"/>
        </w:rPr>
        <w:t>2015年度部门决算公示</w:t>
      </w:r>
    </w:p>
    <w:p>
      <w:pPr>
        <w:autoSpaceDE w:val="0"/>
        <w:autoSpaceDN w:val="0"/>
        <w:spacing w:line="560" w:lineRule="exac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县政府网站：</w:t>
      </w:r>
    </w:p>
    <w:p>
      <w:pPr>
        <w:spacing w:line="520" w:lineRule="exact"/>
        <w:ind w:right="26" w:firstLine="64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根据刚财【2016】151号文《刚察县财政</w:t>
      </w:r>
      <w:bookmarkStart w:id="0" w:name="_GoBack"/>
      <w:bookmarkEnd w:id="0"/>
      <w:r>
        <w:rPr>
          <w:rFonts w:hint="eastAsia" w:ascii="仿宋" w:hAnsi="仿宋" w:eastAsia="仿宋" w:cs="仿宋_GB2312"/>
          <w:sz w:val="32"/>
          <w:szCs w:val="32"/>
          <w:lang w:val="en-US" w:eastAsia="zh-CN"/>
        </w:rPr>
        <w:t>局下达2015年度部门决算的批复》，我单位现将审核后的2015年部门决算报表公示如下，妥否，请审示。</w:t>
      </w: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sz w:val="32"/>
          <w:szCs w:val="32"/>
          <w:lang w:val="en-US" w:eastAsia="zh-CN"/>
        </w:rPr>
      </w:pPr>
    </w:p>
    <w:p>
      <w:pPr>
        <w:spacing w:line="520" w:lineRule="exact"/>
        <w:ind w:right="26" w:firstLine="640"/>
        <w:rPr>
          <w:rFonts w:hint="eastAsia" w:ascii="仿宋_GB2312" w:hAnsi="仿宋" w:eastAsia="仿宋_GB2312"/>
          <w:b/>
          <w:bCs/>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2016年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日</w:t>
      </w:r>
    </w:p>
    <w:p>
      <w:pPr>
        <w:spacing w:line="520" w:lineRule="exact"/>
        <w:ind w:right="1200"/>
        <w:rPr>
          <w:rFonts w:hint="eastAsia" w:ascii="仿宋_GB2312" w:hAnsi="仿宋" w:eastAsia="仿宋_GB2312"/>
          <w:bCs/>
          <w:sz w:val="30"/>
          <w:szCs w:val="30"/>
        </w:rPr>
      </w:pPr>
    </w:p>
    <w:p>
      <w:pPr>
        <w:spacing w:line="520" w:lineRule="exact"/>
        <w:ind w:right="1200"/>
        <w:rPr>
          <w:rFonts w:hint="eastAsia" w:ascii="仿宋_GB2312" w:hAnsi="仿宋" w:eastAsia="仿宋_GB2312"/>
          <w:bCs/>
          <w:sz w:val="30"/>
          <w:szCs w:val="30"/>
        </w:rPr>
      </w:pPr>
    </w:p>
    <w:p>
      <w:pPr>
        <w:spacing w:line="520" w:lineRule="exact"/>
        <w:ind w:right="1200"/>
        <w:rPr>
          <w:rFonts w:hint="eastAsia" w:ascii="仿宋_GB2312" w:hAnsi="仿宋" w:eastAsia="仿宋_GB2312"/>
          <w:bCs/>
          <w:sz w:val="30"/>
          <w:szCs w:val="30"/>
        </w:rPr>
      </w:pPr>
      <w:r>
        <w:rPr>
          <w:rFonts w:hint="eastAsia" w:ascii="仿宋_GB2312" w:hAnsi="仿宋" w:eastAsia="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294640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2pt;height:0pt;width:441pt;z-index:251659264;mso-width-relative:page;mso-height-relative:page;" filled="f" stroked="t" coordsize="21600,21600" o:gfxdata="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EhyE9MAAAAGAQAADwAAAAAAAAABACAAAAAiAAAAZHJzL2Rv&#10;d25yZXYueG1sUEsBAhQAFAAAAAgAh07iQLsZWDTNAQAAjQMAAA4AAAAAAAAAAQAgAAAAIgEAAGRy&#10;cy9lMm9Eb2MueG1sUEsFBgAAAAAGAAYAWQEAAGEFAAAAAA==&#10;">
                <v:fill on="f" focussize="0,0"/>
                <v:stroke color="#000000" joinstyle="round"/>
                <v:imagedata o:title=""/>
                <o:lock v:ext="edit" aspectratio="f"/>
              </v:line>
            </w:pict>
          </mc:Fallback>
        </mc:AlternateContent>
      </w:r>
    </w:p>
    <w:p>
      <w:pPr>
        <w:spacing w:line="520" w:lineRule="exact"/>
        <w:ind w:firstLine="315" w:firstLineChars="150"/>
        <w:rPr>
          <w:rFonts w:hint="eastAsia" w:ascii="仿宋_GB2312" w:hAnsi="仿宋" w:eastAsia="仿宋_GB2312" w:cs="仿宋_GB2312"/>
          <w:sz w:val="32"/>
          <w:szCs w:val="32"/>
        </w:rPr>
      </w:pPr>
      <w:r>
        <w:rPr>
          <w:rFonts w:hint="eastAsia" w:ascii="仿宋_GB2312" w:hAnsi="仿宋" w:eastAsia="仿宋_GB231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384810</wp:posOffset>
                </wp:positionV>
                <wp:extent cx="5600700" cy="0"/>
                <wp:effectExtent l="0" t="0" r="0" b="0"/>
                <wp:wrapNone/>
                <wp:docPr id="2"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0.3pt;height:0pt;width:441pt;z-index:251658240;mso-width-relative:page;mso-height-relative:page;" filled="f" stroked="t" coordsize="21600,21600" o:gfxdata="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4TgtMAAAAGAQAADwAAAAAAAAABACAAAAAiAAAAZHJzL2Rv&#10;d25yZXYueG1sUEsBAhQAFAAAAAgAh07iQFzwsafNAQAAjQMAAA4AAAAAAAAAAQAgAAAAIgEAAGRy&#10;cy9lMm9Eb2MueG1sUEsFBgAAAAAGAAYAWQEAAGEFAAAAAA==&#10;">
                <v:fill on="f" focussize="0,0"/>
                <v:stroke color="#000000" joinstyle="round"/>
                <v:imagedata o:title=""/>
                <o:lock v:ext="edit" aspectratio="f"/>
              </v:line>
            </w:pict>
          </mc:Fallback>
        </mc:AlternateContent>
      </w:r>
      <w:r>
        <w:rPr>
          <w:rFonts w:hint="eastAsia" w:ascii="仿宋_GB2312" w:hAnsi="仿宋" w:eastAsia="仿宋_GB2312"/>
          <w:sz w:val="32"/>
          <w:szCs w:val="32"/>
        </w:rPr>
        <w:t>刚察县</w:t>
      </w:r>
      <w:r>
        <w:rPr>
          <w:rFonts w:hint="eastAsia" w:ascii="仿宋_GB2312" w:hAnsi="仿宋" w:eastAsia="仿宋_GB2312"/>
          <w:sz w:val="32"/>
          <w:szCs w:val="32"/>
          <w:lang w:val="en-US" w:eastAsia="zh-CN"/>
        </w:rPr>
        <w:t>藏医院</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2016年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日</w:t>
      </w:r>
      <w:r>
        <w:rPr>
          <w:rFonts w:hint="eastAsia" w:ascii="仿宋_GB2312" w:hAnsi="仿宋" w:eastAsia="仿宋_GB2312" w:cs="仿宋_GB2312"/>
          <w:sz w:val="32"/>
          <w:szCs w:val="32"/>
        </w:rPr>
        <w:t xml:space="preserve">       </w:t>
      </w:r>
    </w:p>
    <w:p>
      <w:pPr>
        <w:jc w:val="both"/>
        <w:rPr>
          <w:rFonts w:ascii="仿宋_GB2312" w:eastAsia="仿宋_GB2312"/>
          <w:b/>
          <w:sz w:val="44"/>
          <w:szCs w:val="44"/>
        </w:rPr>
      </w:pPr>
    </w:p>
    <w:p>
      <w:pPr>
        <w:jc w:val="both"/>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hint="eastAsia" w:ascii="仿宋_GB2312" w:eastAsia="仿宋_GB2312"/>
          <w:b/>
          <w:sz w:val="120"/>
          <w:szCs w:val="120"/>
        </w:rPr>
        <w:t>2015年度</w:t>
      </w:r>
    </w:p>
    <w:p>
      <w:pPr>
        <w:jc w:val="center"/>
        <w:rPr>
          <w:rFonts w:ascii="仿宋_GB2312" w:eastAsia="仿宋_GB2312"/>
          <w:b/>
          <w:sz w:val="120"/>
          <w:szCs w:val="120"/>
        </w:rPr>
      </w:pPr>
    </w:p>
    <w:p>
      <w:pPr>
        <w:jc w:val="center"/>
        <w:rPr>
          <w:rFonts w:hint="eastAsia" w:ascii="仿宋_GB2312" w:eastAsia="仿宋_GB2312"/>
          <w:b/>
          <w:sz w:val="120"/>
          <w:szCs w:val="120"/>
          <w:lang w:eastAsia="zh-CN"/>
        </w:rPr>
      </w:pPr>
      <w:r>
        <w:rPr>
          <w:rFonts w:hint="eastAsia" w:ascii="仿宋_GB2312" w:eastAsia="仿宋_GB2312"/>
          <w:b/>
          <w:sz w:val="120"/>
          <w:szCs w:val="120"/>
          <w:lang w:eastAsia="zh-CN"/>
        </w:rPr>
        <w:t>刚察县藏医院</w:t>
      </w:r>
    </w:p>
    <w:p>
      <w:pPr>
        <w:jc w:val="center"/>
        <w:rPr>
          <w:rFonts w:ascii="仿宋_GB2312" w:eastAsia="仿宋_GB2312"/>
          <w:b/>
          <w:sz w:val="120"/>
          <w:szCs w:val="120"/>
        </w:rPr>
      </w:pPr>
      <w:r>
        <w:rPr>
          <w:rFonts w:hint="eastAsia" w:ascii="仿宋_GB2312" w:eastAsia="仿宋_GB2312"/>
          <w:b/>
          <w:sz w:val="120"/>
          <w:szCs w:val="120"/>
        </w:rPr>
        <w:t>部门决算</w:t>
      </w:r>
    </w:p>
    <w:p>
      <w:pPr>
        <w:jc w:val="center"/>
        <w:rPr>
          <w:rFonts w:ascii="仿宋_GB2312" w:eastAsia="仿宋_GB2312"/>
          <w:b/>
          <w:sz w:val="44"/>
          <w:szCs w:val="44"/>
        </w:rPr>
      </w:pPr>
    </w:p>
    <w:p>
      <w:pPr/>
    </w:p>
    <w:p>
      <w:pPr/>
    </w:p>
    <w:p>
      <w:pPr/>
    </w:p>
    <w:p>
      <w:pPr/>
    </w:p>
    <w:p>
      <w:pPr/>
    </w:p>
    <w:p>
      <w:pPr/>
    </w:p>
    <w:p>
      <w:pPr/>
    </w:p>
    <w:p>
      <w:pPr/>
    </w:p>
    <w:p>
      <w:pPr>
        <w:jc w:val="center"/>
        <w:rPr>
          <w:rFonts w:hint="eastAsia" w:ascii="仿宋_GB2312" w:eastAsia="仿宋_GB2312"/>
          <w:b/>
          <w:sz w:val="52"/>
          <w:szCs w:val="52"/>
        </w:rPr>
      </w:pPr>
    </w:p>
    <w:p>
      <w:pPr>
        <w:jc w:val="center"/>
        <w:rPr>
          <w:rFonts w:hint="eastAsia" w:ascii="仿宋_GB2312" w:eastAsia="仿宋_GB2312"/>
          <w:b/>
          <w:sz w:val="52"/>
          <w:szCs w:val="52"/>
        </w:rPr>
      </w:pPr>
    </w:p>
    <w:p>
      <w:pPr>
        <w:jc w:val="center"/>
        <w:rPr>
          <w:rFonts w:ascii="仿宋_GB2312" w:eastAsia="仿宋_GB2312"/>
          <w:b/>
          <w:sz w:val="52"/>
          <w:szCs w:val="52"/>
        </w:rPr>
      </w:pPr>
      <w:r>
        <w:rPr>
          <w:rFonts w:hint="eastAsia" w:ascii="仿宋_GB2312" w:eastAsia="仿宋_GB2312"/>
          <w:b/>
          <w:sz w:val="52"/>
          <w:szCs w:val="52"/>
        </w:rPr>
        <w:t>目   录</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第一部分  </w:t>
      </w:r>
      <w:r>
        <w:rPr>
          <w:rFonts w:hint="eastAsia" w:ascii="仿宋_GB2312" w:eastAsia="仿宋_GB2312"/>
          <w:b/>
          <w:sz w:val="32"/>
          <w:szCs w:val="32"/>
          <w:lang w:eastAsia="zh-CN"/>
        </w:rPr>
        <w:t>刚察县藏医院</w:t>
      </w:r>
      <w:r>
        <w:rPr>
          <w:rFonts w:hint="eastAsia" w:ascii="仿宋_GB2312" w:eastAsia="仿宋_GB2312"/>
          <w:b/>
          <w:sz w:val="32"/>
          <w:szCs w:val="32"/>
        </w:rPr>
        <w:t>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刚察县藏医院</w:t>
      </w:r>
      <w:r>
        <w:rPr>
          <w:rFonts w:hint="eastAsia" w:ascii="仿宋_GB2312" w:eastAsia="仿宋_GB2312"/>
          <w:b/>
          <w:sz w:val="32"/>
          <w:szCs w:val="32"/>
        </w:rPr>
        <w:t>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刚察县藏医院</w:t>
      </w:r>
      <w:r>
        <w:rPr>
          <w:rFonts w:hint="eastAsia" w:ascii="仿宋_GB2312" w:eastAsia="仿宋_GB2312"/>
          <w:b/>
          <w:sz w:val="32"/>
          <w:szCs w:val="32"/>
        </w:rPr>
        <w:t>201</w:t>
      </w:r>
      <w:r>
        <w:rPr>
          <w:rFonts w:hint="eastAsia" w:ascii="仿宋_GB2312" w:eastAsia="仿宋_GB2312"/>
          <w:b/>
          <w:sz w:val="32"/>
          <w:szCs w:val="32"/>
          <w:lang w:val="en-US" w:eastAsia="zh-CN"/>
        </w:rPr>
        <w:t>5</w:t>
      </w:r>
      <w:r>
        <w:rPr>
          <w:rFonts w:hint="eastAsia" w:ascii="仿宋_GB2312" w:eastAsia="仿宋_GB2312"/>
          <w:b/>
          <w:sz w:val="32"/>
          <w:szCs w:val="32"/>
        </w:rPr>
        <w:t>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hint="eastAsia" w:ascii="仿宋_GB2312" w:eastAsia="仿宋_GB2312"/>
          <w:b/>
          <w:sz w:val="32"/>
          <w:szCs w:val="32"/>
        </w:rPr>
        <w:t>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w:t>
      </w:r>
    </w:p>
    <w:p>
      <w:pPr>
        <w:jc w:val="both"/>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第一部分 </w:t>
      </w:r>
      <w:r>
        <w:rPr>
          <w:rFonts w:hint="eastAsia" w:ascii="仿宋_GB2312" w:eastAsia="仿宋_GB2312"/>
          <w:b/>
          <w:sz w:val="32"/>
          <w:szCs w:val="32"/>
          <w:lang w:eastAsia="zh-CN"/>
        </w:rPr>
        <w:t>刚察县藏医院</w:t>
      </w:r>
      <w:r>
        <w:rPr>
          <w:rFonts w:hint="eastAsia" w:ascii="仿宋_GB2312" w:eastAsia="仿宋_GB2312"/>
          <w:b/>
          <w:sz w:val="32"/>
          <w:szCs w:val="32"/>
        </w:rPr>
        <w:t>部门概况</w:t>
      </w:r>
    </w:p>
    <w:p>
      <w:pPr>
        <w:numPr>
          <w:ilvl w:val="0"/>
          <w:numId w:val="0"/>
        </w:numPr>
        <w:rPr>
          <w:rFonts w:hint="eastAsia" w:ascii="仿宋_GB2312" w:eastAsia="仿宋_GB2312"/>
          <w:b/>
          <w:sz w:val="32"/>
          <w:szCs w:val="32"/>
        </w:rPr>
      </w:pPr>
      <w:r>
        <w:rPr>
          <w:rFonts w:hint="eastAsia" w:ascii="仿宋_GB2312" w:eastAsia="仿宋_GB2312"/>
          <w:b/>
          <w:sz w:val="32"/>
          <w:szCs w:val="32"/>
          <w:lang w:val="en-US" w:eastAsia="zh-CN"/>
        </w:rPr>
        <w:t xml:space="preserve">    一、</w:t>
      </w:r>
      <w:r>
        <w:rPr>
          <w:rFonts w:hint="eastAsia" w:ascii="仿宋_GB2312" w:eastAsia="仿宋_GB2312"/>
          <w:b/>
          <w:sz w:val="32"/>
          <w:szCs w:val="32"/>
        </w:rPr>
        <w:t>主要职能</w:t>
      </w:r>
    </w:p>
    <w:p>
      <w:pPr>
        <w:rPr>
          <w:rFonts w:hint="eastAsia" w:eastAsiaTheme="minorEastAsia"/>
          <w:sz w:val="44"/>
          <w:szCs w:val="44"/>
          <w:lang w:eastAsia="zh-CN"/>
        </w:rPr>
      </w:pPr>
      <w:r>
        <w:rPr>
          <w:rFonts w:hint="eastAsia" w:ascii="仿宋_GB2312" w:eastAsia="仿宋_GB2312"/>
          <w:b/>
          <w:sz w:val="32"/>
          <w:szCs w:val="32"/>
          <w:lang w:val="en-US" w:eastAsia="zh-CN"/>
        </w:rPr>
        <w:t xml:space="preserve">    </w:t>
      </w:r>
      <w:r>
        <w:rPr>
          <w:rFonts w:hint="eastAsia" w:ascii="仿宋" w:hAnsi="仿宋" w:eastAsia="仿宋" w:cs="仿宋"/>
          <w:sz w:val="32"/>
          <w:szCs w:val="32"/>
          <w:lang w:eastAsia="zh-CN"/>
        </w:rPr>
        <w:t>刚察县藏医院的主要业务范围是：以藏医治疗救助为主，开展救死扶伤工作；负责藏医医疗、护理、预防、保健科研以及藏药制剂工作；负责县、乡各级藏医业务辅导工作及藏医卫生专业技术人员的进修培养工作，更好地为患者服务。</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年度决算编制范围包括各级预算单位</w:t>
      </w:r>
      <w:r>
        <w:rPr>
          <w:rFonts w:hint="eastAsia" w:ascii="仿宋_GB2312" w:eastAsia="仿宋_GB2312"/>
          <w:sz w:val="32"/>
          <w:szCs w:val="32"/>
          <w:lang w:val="en-US" w:eastAsia="zh-CN"/>
        </w:rPr>
        <w:t>1</w:t>
      </w:r>
      <w:r>
        <w:rPr>
          <w:rFonts w:hint="eastAsia" w:ascii="仿宋_GB2312" w:eastAsia="仿宋_GB2312"/>
          <w:sz w:val="32"/>
          <w:szCs w:val="32"/>
        </w:rPr>
        <w:t>个。单位年末人数</w:t>
      </w:r>
      <w:r>
        <w:rPr>
          <w:rFonts w:hint="eastAsia" w:ascii="仿宋_GB2312" w:eastAsia="仿宋_GB2312"/>
          <w:sz w:val="32"/>
          <w:szCs w:val="32"/>
          <w:lang w:val="en-US" w:eastAsia="zh-CN"/>
        </w:rPr>
        <w:t>38</w:t>
      </w:r>
      <w:r>
        <w:rPr>
          <w:rFonts w:hint="eastAsia" w:ascii="仿宋_GB2312" w:eastAsia="仿宋_GB2312"/>
          <w:sz w:val="32"/>
          <w:szCs w:val="32"/>
        </w:rPr>
        <w:t>人，其中在职人员</w:t>
      </w:r>
      <w:r>
        <w:rPr>
          <w:rFonts w:hint="eastAsia" w:ascii="仿宋_GB2312" w:eastAsia="仿宋_GB2312"/>
          <w:sz w:val="32"/>
          <w:szCs w:val="32"/>
          <w:lang w:val="en-US" w:eastAsia="zh-CN"/>
        </w:rPr>
        <w:t>38</w:t>
      </w:r>
      <w:r>
        <w:rPr>
          <w:rFonts w:hint="eastAsia" w:ascii="仿宋_GB2312" w:eastAsia="仿宋_GB2312"/>
          <w:sz w:val="32"/>
          <w:szCs w:val="32"/>
        </w:rPr>
        <w:t>人</w:t>
      </w:r>
      <w:r>
        <w:rPr>
          <w:rFonts w:hint="eastAsia" w:ascii="仿宋_GB2312" w:eastAsia="仿宋_GB2312"/>
          <w:sz w:val="32"/>
          <w:szCs w:val="32"/>
          <w:lang w:eastAsia="zh-CN"/>
        </w:rPr>
        <w:t>。</w:t>
      </w:r>
    </w:p>
    <w:p>
      <w:pPr>
        <w:jc w:val="both"/>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第二部分  </w:t>
      </w:r>
      <w:r>
        <w:rPr>
          <w:rFonts w:hint="eastAsia" w:ascii="仿宋_GB2312" w:eastAsia="仿宋_GB2312"/>
          <w:b/>
          <w:sz w:val="32"/>
          <w:szCs w:val="32"/>
          <w:lang w:eastAsia="zh-CN"/>
        </w:rPr>
        <w:t>刚察县藏医院</w:t>
      </w:r>
      <w:r>
        <w:rPr>
          <w:rFonts w:hint="eastAsia" w:ascii="仿宋_GB2312" w:eastAsia="仿宋_GB2312"/>
          <w:b/>
          <w:sz w:val="32"/>
          <w:szCs w:val="32"/>
        </w:rPr>
        <w:t>2015年度部门决算表</w:t>
      </w:r>
      <w:r>
        <w:rPr>
          <w:rFonts w:hint="eastAsia" w:ascii="仿宋_GB2312" w:eastAsia="仿宋_GB2312"/>
          <w:b/>
          <w:sz w:val="32"/>
          <w:szCs w:val="32"/>
          <w:lang w:eastAsia="zh-CN"/>
        </w:rPr>
        <w:t>（附后，共计</w:t>
      </w:r>
      <w:r>
        <w:rPr>
          <w:rFonts w:hint="eastAsia" w:ascii="仿宋_GB2312" w:eastAsia="仿宋_GB2312"/>
          <w:b/>
          <w:sz w:val="32"/>
          <w:szCs w:val="32"/>
          <w:lang w:val="en-US" w:eastAsia="zh-CN"/>
        </w:rPr>
        <w:t>8张表</w:t>
      </w:r>
      <w:r>
        <w:rPr>
          <w:rFonts w:hint="eastAsia" w:ascii="仿宋_GB2312" w:eastAsia="仿宋_GB2312"/>
          <w:b/>
          <w:sz w:val="32"/>
          <w:szCs w:val="32"/>
          <w:lang w:eastAsia="zh-CN"/>
        </w:rPr>
        <w:t>）</w:t>
      </w:r>
    </w:p>
    <w:p>
      <w:pPr>
        <w:jc w:val="both"/>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第三部分  </w:t>
      </w:r>
      <w:r>
        <w:rPr>
          <w:rFonts w:hint="eastAsia" w:ascii="仿宋_GB2312" w:eastAsia="仿宋_GB2312"/>
          <w:b/>
          <w:sz w:val="32"/>
          <w:szCs w:val="32"/>
          <w:lang w:eastAsia="zh-CN"/>
        </w:rPr>
        <w:t>刚察县藏医院</w:t>
      </w:r>
      <w:r>
        <w:rPr>
          <w:rFonts w:hint="eastAsia" w:ascii="仿宋_GB2312" w:eastAsia="仿宋_GB2312"/>
          <w:b/>
          <w:sz w:val="32"/>
          <w:szCs w:val="32"/>
        </w:rPr>
        <w:t>2015年度部门决算情况说明</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b/>
          <w:sz w:val="32"/>
          <w:szCs w:val="32"/>
        </w:rPr>
        <w:t xml:space="preserve">一、关于 </w:t>
      </w:r>
      <w:r>
        <w:rPr>
          <w:rFonts w:hint="eastAsia" w:ascii="仿宋_GB2312" w:eastAsia="仿宋_GB2312"/>
          <w:b/>
          <w:sz w:val="32"/>
          <w:szCs w:val="32"/>
          <w:lang w:eastAsia="zh-CN"/>
        </w:rPr>
        <w:t>刚察县藏医院</w:t>
      </w:r>
      <w:r>
        <w:rPr>
          <w:rFonts w:hint="eastAsia" w:ascii="仿宋_GB2312" w:eastAsia="仿宋_GB2312"/>
          <w:b/>
          <w:sz w:val="32"/>
          <w:szCs w:val="32"/>
        </w:rPr>
        <w:t>2015年度部门决算收支情况总体说明</w:t>
      </w:r>
    </w:p>
    <w:p>
      <w:pPr>
        <w:ind w:firstLine="645"/>
        <w:rPr>
          <w:rFonts w:hint="eastAsia" w:ascii="仿宋_GB2312" w:eastAsia="仿宋_GB2312"/>
          <w:sz w:val="32"/>
          <w:szCs w:val="32"/>
          <w:lang w:eastAsia="zh-CN"/>
        </w:rPr>
      </w:pPr>
      <w:r>
        <w:rPr>
          <w:rFonts w:hint="eastAsia" w:ascii="仿宋_GB2312" w:eastAsia="仿宋_GB2312"/>
          <w:sz w:val="32"/>
          <w:szCs w:val="32"/>
          <w:lang w:eastAsia="zh-CN"/>
        </w:rPr>
        <w:t>藏医院</w:t>
      </w:r>
      <w:r>
        <w:rPr>
          <w:rFonts w:hint="eastAsia" w:ascii="仿宋_GB2312" w:eastAsia="仿宋_GB2312"/>
          <w:sz w:val="32"/>
          <w:szCs w:val="32"/>
        </w:rPr>
        <w:t>2015年度收支总决算</w:t>
      </w:r>
      <w:r>
        <w:rPr>
          <w:rFonts w:hint="eastAsia" w:ascii="仿宋_GB2312" w:eastAsia="仿宋_GB2312"/>
          <w:sz w:val="32"/>
          <w:szCs w:val="32"/>
          <w:lang w:val="en-US" w:eastAsia="zh-CN"/>
        </w:rPr>
        <w:t>1766.17</w:t>
      </w:r>
      <w:r>
        <w:rPr>
          <w:rFonts w:hint="eastAsia" w:ascii="仿宋_GB2312" w:eastAsia="仿宋_GB2312"/>
          <w:sz w:val="32"/>
          <w:szCs w:val="32"/>
        </w:rPr>
        <w:t>万元，比2014年收支总决算增</w:t>
      </w:r>
      <w:r>
        <w:rPr>
          <w:rFonts w:hint="eastAsia" w:ascii="仿宋_GB2312" w:eastAsia="仿宋_GB2312"/>
          <w:sz w:val="32"/>
          <w:szCs w:val="32"/>
          <w:lang w:val="en-US" w:eastAsia="zh-CN"/>
        </w:rPr>
        <w:t>1358.22</w:t>
      </w:r>
      <w:r>
        <w:rPr>
          <w:rFonts w:hint="eastAsia" w:ascii="仿宋_GB2312" w:eastAsia="仿宋_GB2312"/>
          <w:sz w:val="32"/>
          <w:szCs w:val="32"/>
        </w:rPr>
        <w:t>万元。主要原因是：</w:t>
      </w:r>
      <w:r>
        <w:rPr>
          <w:rFonts w:hint="eastAsia" w:ascii="仿宋_GB2312" w:eastAsia="仿宋_GB2312"/>
          <w:sz w:val="32"/>
          <w:szCs w:val="32"/>
          <w:lang w:eastAsia="zh-CN"/>
        </w:rPr>
        <w:t>新增了公立医院改革项目。</w:t>
      </w:r>
    </w:p>
    <w:p>
      <w:pPr>
        <w:ind w:firstLine="645"/>
        <w:rPr>
          <w:rFonts w:ascii="仿宋_GB2312" w:eastAsia="仿宋_GB2312"/>
          <w:sz w:val="32"/>
          <w:szCs w:val="32"/>
        </w:rPr>
      </w:pPr>
      <w:r>
        <w:rPr>
          <w:rFonts w:hint="eastAsia" w:ascii="仿宋_GB2312" w:eastAsia="仿宋_GB2312"/>
          <w:sz w:val="32"/>
          <w:szCs w:val="32"/>
        </w:rPr>
        <w:t>（一）收入总计</w:t>
      </w:r>
      <w:r>
        <w:rPr>
          <w:rFonts w:hint="eastAsia" w:ascii="仿宋_GB2312" w:eastAsia="仿宋_GB2312"/>
          <w:sz w:val="32"/>
          <w:szCs w:val="32"/>
          <w:lang w:val="en-US" w:eastAsia="zh-CN"/>
        </w:rPr>
        <w:t>1766.17</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1703.22</w:t>
      </w:r>
      <w:r>
        <w:rPr>
          <w:rFonts w:hint="eastAsia" w:ascii="仿宋_GB2312" w:eastAsia="仿宋_GB2312"/>
          <w:sz w:val="32"/>
          <w:szCs w:val="32"/>
        </w:rPr>
        <w:t>万元，为省财政当年拨付资金。</w:t>
      </w:r>
    </w:p>
    <w:p>
      <w:pPr>
        <w:ind w:firstLine="645"/>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51.45</w:t>
      </w:r>
      <w:r>
        <w:rPr>
          <w:rFonts w:hint="eastAsia" w:ascii="仿宋_GB2312" w:eastAsia="仿宋_GB2312"/>
          <w:sz w:val="32"/>
          <w:szCs w:val="32"/>
        </w:rPr>
        <w:t>万元，为直属上级部门拨付资金。</w:t>
      </w:r>
    </w:p>
    <w:p>
      <w:pPr>
        <w:ind w:firstLine="645"/>
        <w:rPr>
          <w:rFonts w:hint="eastAsia"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11.5</w:t>
      </w:r>
      <w:r>
        <w:rPr>
          <w:rFonts w:hint="eastAsia" w:ascii="仿宋_GB2312" w:eastAsia="仿宋_GB2312"/>
          <w:sz w:val="32"/>
          <w:szCs w:val="32"/>
        </w:rPr>
        <w:t>万元，为事业单位开展专业业务活动及辅助活动所取得的收入。</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1766.17</w:t>
      </w:r>
      <w:r>
        <w:rPr>
          <w:rFonts w:hint="eastAsia" w:ascii="仿宋_GB2312" w:eastAsia="仿宋_GB2312"/>
          <w:sz w:val="32"/>
          <w:szCs w:val="32"/>
        </w:rPr>
        <w:t>万元。包括：</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、社会保障和就业(类)支出</w:t>
      </w:r>
      <w:r>
        <w:rPr>
          <w:rFonts w:hint="eastAsia" w:ascii="仿宋_GB2312" w:eastAsia="仿宋_GB2312"/>
          <w:sz w:val="32"/>
          <w:szCs w:val="32"/>
          <w:lang w:val="en-US" w:eastAsia="zh-CN"/>
        </w:rPr>
        <w:t>0.92</w:t>
      </w:r>
      <w:r>
        <w:rPr>
          <w:rFonts w:hint="eastAsia" w:ascii="仿宋_GB2312" w:eastAsia="仿宋_GB2312"/>
          <w:sz w:val="32"/>
          <w:szCs w:val="32"/>
        </w:rPr>
        <w:t>万元，主要用于</w:t>
      </w:r>
      <w:r>
        <w:rPr>
          <w:rFonts w:hint="eastAsia" w:ascii="仿宋_GB2312" w:eastAsia="仿宋_GB2312"/>
          <w:sz w:val="32"/>
          <w:szCs w:val="32"/>
          <w:lang w:eastAsia="zh-CN"/>
        </w:rPr>
        <w:t>藏医院</w:t>
      </w:r>
      <w:r>
        <w:rPr>
          <w:rFonts w:hint="eastAsia" w:ascii="仿宋_GB2312" w:eastAsia="仿宋_GB2312"/>
          <w:sz w:val="32"/>
          <w:szCs w:val="32"/>
        </w:rPr>
        <w:t>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、医疗卫生(类) 支出</w:t>
      </w:r>
      <w:r>
        <w:rPr>
          <w:rFonts w:hint="eastAsia" w:ascii="仿宋_GB2312" w:eastAsia="仿宋_GB2312"/>
          <w:sz w:val="32"/>
          <w:szCs w:val="32"/>
          <w:lang w:val="en-US" w:eastAsia="zh-CN"/>
        </w:rPr>
        <w:t>1742.16</w:t>
      </w:r>
      <w:r>
        <w:rPr>
          <w:rFonts w:hint="eastAsia" w:ascii="仿宋_GB2312" w:eastAsia="仿宋_GB2312"/>
          <w:sz w:val="32"/>
          <w:szCs w:val="32"/>
        </w:rPr>
        <w:t>万元，主要用于</w:t>
      </w:r>
      <w:r>
        <w:rPr>
          <w:rFonts w:hint="eastAsia" w:ascii="仿宋_GB2312" w:eastAsia="仿宋_GB2312"/>
          <w:sz w:val="32"/>
          <w:szCs w:val="32"/>
          <w:lang w:eastAsia="zh-CN"/>
        </w:rPr>
        <w:t>藏医院</w:t>
      </w:r>
      <w:r>
        <w:rPr>
          <w:rFonts w:hint="eastAsia" w:ascii="仿宋_GB2312" w:eastAsia="仿宋_GB2312"/>
          <w:sz w:val="32"/>
          <w:szCs w:val="32"/>
        </w:rPr>
        <w:t>医疗卫生、重大疾病预防控制及突发公共卫生事件处理等方面的支出。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、住房保障支出(类)支出</w:t>
      </w:r>
      <w:r>
        <w:rPr>
          <w:rFonts w:hint="eastAsia" w:ascii="仿宋_GB2312" w:eastAsia="仿宋_GB2312"/>
          <w:sz w:val="32"/>
          <w:szCs w:val="32"/>
          <w:lang w:val="en-US" w:eastAsia="zh-CN"/>
        </w:rPr>
        <w:t>23.09</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3" w:firstLineChars="200"/>
        <w:rPr>
          <w:rFonts w:ascii="仿宋_GB2312" w:eastAsia="仿宋_GB2312"/>
          <w:sz w:val="32"/>
          <w:szCs w:val="32"/>
        </w:rPr>
      </w:pPr>
      <w:r>
        <w:rPr>
          <w:rFonts w:hint="eastAsia" w:ascii="仿宋_GB2312" w:eastAsia="仿宋_GB2312"/>
          <w:b/>
          <w:sz w:val="32"/>
          <w:szCs w:val="32"/>
        </w:rPr>
        <w:t>二、关于</w:t>
      </w:r>
      <w:r>
        <w:rPr>
          <w:rFonts w:hint="eastAsia" w:ascii="仿宋_GB2312" w:eastAsia="仿宋_GB2312"/>
          <w:b/>
          <w:sz w:val="32"/>
          <w:szCs w:val="32"/>
          <w:lang w:eastAsia="zh-CN"/>
        </w:rPr>
        <w:t>藏医院</w:t>
      </w:r>
      <w:r>
        <w:rPr>
          <w:rFonts w:hint="eastAsia" w:ascii="仿宋_GB2312" w:eastAsia="仿宋_GB2312"/>
          <w:b/>
          <w:sz w:val="32"/>
          <w:szCs w:val="32"/>
        </w:rPr>
        <w:t>2015年度一般公共预算财政拨款支出决算情况说明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w:t>
      </w:r>
      <w:r>
        <w:rPr>
          <w:rFonts w:hint="eastAsia" w:ascii="仿宋_GB2312" w:eastAsia="仿宋_GB2312"/>
          <w:sz w:val="32"/>
          <w:szCs w:val="32"/>
          <w:lang w:eastAsia="zh-CN"/>
        </w:rPr>
        <w:t>藏医院</w:t>
      </w:r>
      <w:r>
        <w:rPr>
          <w:rFonts w:hint="eastAsia" w:ascii="仿宋_GB2312" w:eastAsia="仿宋_GB2312"/>
          <w:sz w:val="32"/>
          <w:szCs w:val="32"/>
        </w:rPr>
        <w:t>2015年度财政拨款支出</w:t>
      </w:r>
      <w:r>
        <w:rPr>
          <w:rFonts w:hint="eastAsia" w:ascii="仿宋_GB2312" w:eastAsia="仿宋_GB2312"/>
          <w:sz w:val="32"/>
          <w:szCs w:val="32"/>
          <w:lang w:val="en-US" w:eastAsia="zh-CN"/>
        </w:rPr>
        <w:t>1703.22</w:t>
      </w:r>
      <w:r>
        <w:rPr>
          <w:rFonts w:hint="eastAsia" w:ascii="仿宋_GB2312" w:eastAsia="仿宋_GB2312"/>
          <w:sz w:val="32"/>
          <w:szCs w:val="32"/>
        </w:rPr>
        <w:t>万元，占本年支出总计的</w:t>
      </w:r>
      <w:r>
        <w:rPr>
          <w:rFonts w:hint="eastAsia" w:ascii="仿宋_GB2312" w:eastAsia="仿宋_GB2312"/>
          <w:sz w:val="32"/>
          <w:szCs w:val="32"/>
          <w:lang w:val="en-US" w:eastAsia="zh-CN"/>
        </w:rPr>
        <w:t>96.43</w:t>
      </w:r>
      <w:r>
        <w:rPr>
          <w:rFonts w:hint="eastAsia" w:ascii="仿宋_GB2312" w:eastAsia="仿宋_GB2312"/>
          <w:sz w:val="32"/>
          <w:szCs w:val="32"/>
        </w:rPr>
        <w:t>%。2015年决算数比2014年增加</w:t>
      </w:r>
      <w:r>
        <w:rPr>
          <w:rFonts w:hint="eastAsia" w:ascii="仿宋_GB2312" w:eastAsia="仿宋_GB2312"/>
          <w:sz w:val="32"/>
          <w:szCs w:val="32"/>
          <w:lang w:val="en-US" w:eastAsia="zh-CN"/>
        </w:rPr>
        <w:t>1295.27</w:t>
      </w:r>
      <w:r>
        <w:rPr>
          <w:rFonts w:hint="eastAsia" w:ascii="仿宋_GB2312" w:eastAsia="仿宋_GB2312"/>
          <w:sz w:val="32"/>
          <w:szCs w:val="32"/>
        </w:rPr>
        <w:t>万元，主要原因：一是</w:t>
      </w:r>
      <w:r>
        <w:rPr>
          <w:rFonts w:hint="eastAsia" w:ascii="仿宋_GB2312" w:eastAsia="仿宋_GB2312"/>
          <w:sz w:val="32"/>
          <w:szCs w:val="32"/>
          <w:lang w:eastAsia="zh-CN"/>
        </w:rPr>
        <w:t>增加了公立医院改革项目</w:t>
      </w:r>
      <w:r>
        <w:rPr>
          <w:rFonts w:hint="eastAsia" w:ascii="仿宋_GB2312" w:eastAsia="仿宋_GB2312"/>
          <w:sz w:val="32"/>
          <w:szCs w:val="32"/>
        </w:rPr>
        <w:t>。</w:t>
      </w:r>
    </w:p>
    <w:p>
      <w:pPr>
        <w:ind w:firstLine="640"/>
        <w:rPr>
          <w:rFonts w:hint="eastAsia" w:ascii="仿宋_GB2312" w:eastAsia="仿宋_GB2312"/>
          <w:sz w:val="32"/>
          <w:szCs w:val="32"/>
        </w:rPr>
      </w:pPr>
      <w:r>
        <w:rPr>
          <w:rFonts w:hint="eastAsia" w:ascii="仿宋_GB2312" w:eastAsia="仿宋_GB2312"/>
          <w:sz w:val="32"/>
          <w:szCs w:val="32"/>
        </w:rPr>
        <w:t>（二）财政拨款支出决算构成情况。2015年财政拨款用于以下方面：社会保障和就业(类)支出</w:t>
      </w:r>
      <w:r>
        <w:rPr>
          <w:rFonts w:hint="eastAsia" w:ascii="仿宋_GB2312" w:eastAsia="仿宋_GB2312"/>
          <w:sz w:val="32"/>
          <w:szCs w:val="32"/>
          <w:lang w:val="en-US" w:eastAsia="zh-CN"/>
        </w:rPr>
        <w:t>0.92</w:t>
      </w:r>
      <w:r>
        <w:rPr>
          <w:rFonts w:hint="eastAsia" w:ascii="仿宋_GB2312" w:eastAsia="仿宋_GB2312"/>
          <w:sz w:val="32"/>
          <w:szCs w:val="32"/>
        </w:rPr>
        <w:t>万元，占</w:t>
      </w:r>
      <w:r>
        <w:rPr>
          <w:rFonts w:hint="eastAsia" w:ascii="仿宋_GB2312" w:eastAsia="仿宋_GB2312"/>
          <w:sz w:val="32"/>
          <w:szCs w:val="32"/>
          <w:lang w:val="en-US" w:eastAsia="zh-CN"/>
        </w:rPr>
        <w:t>0.005</w:t>
      </w:r>
      <w:r>
        <w:rPr>
          <w:rFonts w:hint="eastAsia" w:ascii="仿宋_GB2312" w:eastAsia="仿宋_GB2312"/>
          <w:sz w:val="32"/>
          <w:szCs w:val="32"/>
        </w:rPr>
        <w:t>%；住房保障支出（类）支出</w:t>
      </w:r>
      <w:r>
        <w:rPr>
          <w:rFonts w:hint="eastAsia" w:ascii="仿宋_GB2312" w:eastAsia="仿宋_GB2312"/>
          <w:sz w:val="32"/>
          <w:szCs w:val="32"/>
          <w:lang w:val="en-US" w:eastAsia="zh-CN"/>
        </w:rPr>
        <w:t>23.09</w:t>
      </w:r>
      <w:r>
        <w:rPr>
          <w:rFonts w:hint="eastAsia" w:ascii="仿宋_GB2312" w:eastAsia="仿宋_GB2312"/>
          <w:sz w:val="32"/>
          <w:szCs w:val="32"/>
        </w:rPr>
        <w:t>万元，占</w:t>
      </w:r>
      <w:r>
        <w:rPr>
          <w:rFonts w:hint="eastAsia" w:ascii="仿宋_GB2312" w:eastAsia="仿宋_GB2312"/>
          <w:sz w:val="32"/>
          <w:szCs w:val="32"/>
          <w:lang w:val="en-US" w:eastAsia="zh-CN"/>
        </w:rPr>
        <w:t>1.3</w:t>
      </w:r>
      <w:r>
        <w:rPr>
          <w:rFonts w:hint="eastAsia" w:ascii="仿宋_GB2312" w:eastAsia="仿宋_GB2312"/>
          <w:sz w:val="32"/>
          <w:szCs w:val="32"/>
        </w:rPr>
        <w:t>%；医疗卫生（类）支出</w:t>
      </w:r>
      <w:r>
        <w:rPr>
          <w:rFonts w:hint="eastAsia" w:ascii="仿宋_GB2312" w:eastAsia="仿宋_GB2312"/>
          <w:sz w:val="32"/>
          <w:szCs w:val="32"/>
          <w:lang w:val="en-US" w:eastAsia="zh-CN"/>
        </w:rPr>
        <w:t>1679.21</w:t>
      </w:r>
      <w:r>
        <w:rPr>
          <w:rFonts w:hint="eastAsia" w:ascii="仿宋_GB2312" w:eastAsia="仿宋_GB2312"/>
          <w:sz w:val="32"/>
          <w:szCs w:val="32"/>
        </w:rPr>
        <w:t>万元，占</w:t>
      </w:r>
      <w:r>
        <w:rPr>
          <w:rFonts w:hint="eastAsia" w:ascii="仿宋_GB2312" w:eastAsia="仿宋_GB2312"/>
          <w:sz w:val="32"/>
          <w:szCs w:val="32"/>
          <w:lang w:val="en-US" w:eastAsia="zh-CN"/>
        </w:rPr>
        <w:t>98.695</w:t>
      </w:r>
      <w:r>
        <w:rPr>
          <w:rFonts w:hint="eastAsia" w:ascii="仿宋_GB2312" w:eastAsia="仿宋_GB2312"/>
          <w:sz w:val="32"/>
          <w:szCs w:val="32"/>
        </w:rPr>
        <w:t>%</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lang w:val="en-US" w:eastAsia="zh-CN"/>
        </w:rPr>
        <w:t>479.22</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379.44</w:t>
      </w:r>
      <w:r>
        <w:rPr>
          <w:rFonts w:ascii="仿宋_GB2312" w:eastAsia="仿宋_GB2312"/>
          <w:sz w:val="32"/>
          <w:szCs w:val="32"/>
        </w:rPr>
        <w:t>万元。其中：基本工资</w:t>
      </w:r>
      <w:r>
        <w:rPr>
          <w:rFonts w:hint="eastAsia" w:ascii="仿宋_GB2312" w:eastAsia="仿宋_GB2312"/>
          <w:sz w:val="32"/>
          <w:szCs w:val="32"/>
          <w:lang w:val="en-US" w:eastAsia="zh-CN"/>
        </w:rPr>
        <w:t>57.85</w:t>
      </w:r>
      <w:r>
        <w:rPr>
          <w:rFonts w:ascii="仿宋_GB2312" w:eastAsia="仿宋_GB2312"/>
          <w:sz w:val="32"/>
          <w:szCs w:val="32"/>
        </w:rPr>
        <w:t>万元、津贴补贴</w:t>
      </w:r>
      <w:r>
        <w:rPr>
          <w:rFonts w:hint="eastAsia" w:ascii="仿宋_GB2312" w:eastAsia="仿宋_GB2312"/>
          <w:sz w:val="32"/>
          <w:szCs w:val="32"/>
          <w:lang w:val="en-US" w:eastAsia="zh-CN"/>
        </w:rPr>
        <w:t>210.7</w:t>
      </w:r>
      <w:r>
        <w:rPr>
          <w:rFonts w:ascii="仿宋_GB2312" w:eastAsia="仿宋_GB2312"/>
          <w:sz w:val="32"/>
          <w:szCs w:val="32"/>
        </w:rPr>
        <w:t>万元、社会保障缴费</w:t>
      </w:r>
      <w:r>
        <w:rPr>
          <w:rFonts w:hint="eastAsia" w:ascii="仿宋_GB2312" w:eastAsia="仿宋_GB2312"/>
          <w:sz w:val="32"/>
          <w:szCs w:val="32"/>
          <w:lang w:val="en-US" w:eastAsia="zh-CN"/>
        </w:rPr>
        <w:t>13.28</w:t>
      </w:r>
      <w:r>
        <w:rPr>
          <w:rFonts w:ascii="仿宋_GB2312" w:eastAsia="仿宋_GB2312"/>
          <w:sz w:val="32"/>
          <w:szCs w:val="32"/>
        </w:rPr>
        <w:t>万元、绩效工资</w:t>
      </w:r>
      <w:r>
        <w:rPr>
          <w:rFonts w:hint="eastAsia" w:ascii="仿宋_GB2312" w:eastAsia="仿宋_GB2312"/>
          <w:sz w:val="32"/>
          <w:szCs w:val="32"/>
          <w:lang w:val="en-US" w:eastAsia="zh-CN"/>
        </w:rPr>
        <w:t>54.69</w:t>
      </w:r>
      <w:r>
        <w:rPr>
          <w:rFonts w:ascii="仿宋_GB2312" w:eastAsia="仿宋_GB2312"/>
          <w:sz w:val="32"/>
          <w:szCs w:val="32"/>
        </w:rPr>
        <w:t>万元、其他工资福利支出</w:t>
      </w:r>
      <w:r>
        <w:rPr>
          <w:rFonts w:hint="eastAsia" w:ascii="仿宋_GB2312" w:eastAsia="仿宋_GB2312"/>
          <w:sz w:val="32"/>
          <w:szCs w:val="32"/>
          <w:lang w:val="en-US" w:eastAsia="zh-CN"/>
        </w:rPr>
        <w:t>42.92</w:t>
      </w:r>
      <w:r>
        <w:rPr>
          <w:rFonts w:ascii="仿宋_GB2312" w:eastAsia="仿宋_GB2312"/>
          <w:sz w:val="32"/>
          <w:szCs w:val="32"/>
        </w:rPr>
        <w:t>万元。</w:t>
      </w:r>
    </w:p>
    <w:p>
      <w:pPr>
        <w:ind w:firstLine="640"/>
        <w:rPr>
          <w:rFonts w:hint="eastAsia" w:ascii="仿宋_GB2312" w:eastAsia="仿宋_GB2312"/>
          <w:sz w:val="32"/>
          <w:szCs w:val="32"/>
          <w:lang w:eastAsia="zh-CN"/>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51.64</w:t>
      </w:r>
      <w:r>
        <w:rPr>
          <w:rFonts w:ascii="仿宋_GB2312" w:eastAsia="仿宋_GB2312"/>
          <w:sz w:val="32"/>
          <w:szCs w:val="32"/>
        </w:rPr>
        <w:t>万元。其中：医疗费</w:t>
      </w:r>
      <w:r>
        <w:rPr>
          <w:rFonts w:hint="eastAsia" w:ascii="仿宋_GB2312" w:eastAsia="仿宋_GB2312"/>
          <w:sz w:val="32"/>
          <w:szCs w:val="32"/>
          <w:lang w:val="en-US" w:eastAsia="zh-CN"/>
        </w:rPr>
        <w:t>28.55</w:t>
      </w:r>
      <w:r>
        <w:rPr>
          <w:rFonts w:ascii="仿宋_GB2312" w:eastAsia="仿宋_GB2312"/>
          <w:sz w:val="32"/>
          <w:szCs w:val="32"/>
        </w:rPr>
        <w:t>万元、住房公积金</w:t>
      </w:r>
      <w:r>
        <w:rPr>
          <w:rFonts w:hint="eastAsia" w:ascii="仿宋_GB2312" w:eastAsia="仿宋_GB2312"/>
          <w:sz w:val="32"/>
          <w:szCs w:val="32"/>
          <w:lang w:val="en-US" w:eastAsia="zh-CN"/>
        </w:rPr>
        <w:t>23.09</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lang w:val="en-US" w:eastAsia="zh-CN"/>
        </w:rPr>
        <w:t>48.14</w:t>
      </w:r>
      <w:r>
        <w:rPr>
          <w:rFonts w:ascii="仿宋_GB2312" w:eastAsia="仿宋_GB2312"/>
          <w:sz w:val="32"/>
          <w:szCs w:val="32"/>
        </w:rPr>
        <w:t>万元。其中：办公费</w:t>
      </w:r>
      <w:r>
        <w:rPr>
          <w:rFonts w:hint="eastAsia" w:ascii="仿宋_GB2312" w:eastAsia="仿宋_GB2312"/>
          <w:sz w:val="32"/>
          <w:szCs w:val="32"/>
          <w:lang w:val="en-US" w:eastAsia="zh-CN"/>
        </w:rPr>
        <w:t>4.53</w:t>
      </w:r>
      <w:r>
        <w:rPr>
          <w:rFonts w:ascii="仿宋_GB2312" w:eastAsia="仿宋_GB2312"/>
          <w:sz w:val="32"/>
          <w:szCs w:val="32"/>
        </w:rPr>
        <w:t>万元、印刷费</w:t>
      </w:r>
      <w:r>
        <w:rPr>
          <w:rFonts w:hint="eastAsia" w:ascii="仿宋_GB2312" w:eastAsia="仿宋_GB2312"/>
          <w:sz w:val="32"/>
          <w:szCs w:val="32"/>
          <w:lang w:val="en-US" w:eastAsia="zh-CN"/>
        </w:rPr>
        <w:t>1.94</w:t>
      </w:r>
      <w:r>
        <w:rPr>
          <w:rFonts w:ascii="仿宋_GB2312" w:eastAsia="仿宋_GB2312"/>
          <w:sz w:val="32"/>
          <w:szCs w:val="32"/>
        </w:rPr>
        <w:t>万元、水费</w:t>
      </w:r>
      <w:r>
        <w:rPr>
          <w:rFonts w:hint="eastAsia" w:ascii="仿宋_GB2312" w:eastAsia="仿宋_GB2312"/>
          <w:sz w:val="32"/>
          <w:szCs w:val="32"/>
          <w:lang w:val="en-US" w:eastAsia="zh-CN"/>
        </w:rPr>
        <w:t>0.38</w:t>
      </w:r>
      <w:r>
        <w:rPr>
          <w:rFonts w:ascii="仿宋_GB2312" w:eastAsia="仿宋_GB2312"/>
          <w:sz w:val="32"/>
          <w:szCs w:val="32"/>
        </w:rPr>
        <w:t>万元、电费</w:t>
      </w:r>
      <w:r>
        <w:rPr>
          <w:rFonts w:hint="eastAsia" w:ascii="仿宋_GB2312" w:eastAsia="仿宋_GB2312"/>
          <w:sz w:val="32"/>
          <w:szCs w:val="32"/>
          <w:lang w:val="en-US" w:eastAsia="zh-CN"/>
        </w:rPr>
        <w:t>3.13</w:t>
      </w:r>
      <w:r>
        <w:rPr>
          <w:rFonts w:ascii="仿宋_GB2312" w:eastAsia="仿宋_GB2312"/>
          <w:sz w:val="32"/>
          <w:szCs w:val="32"/>
        </w:rPr>
        <w:t>万元、邮电费</w:t>
      </w:r>
      <w:r>
        <w:rPr>
          <w:rFonts w:hint="eastAsia" w:ascii="仿宋_GB2312" w:eastAsia="仿宋_GB2312"/>
          <w:sz w:val="32"/>
          <w:szCs w:val="32"/>
          <w:lang w:val="en-US" w:eastAsia="zh-CN"/>
        </w:rPr>
        <w:t>7.73</w:t>
      </w:r>
      <w:r>
        <w:rPr>
          <w:rFonts w:ascii="仿宋_GB2312" w:eastAsia="仿宋_GB2312"/>
          <w:sz w:val="32"/>
          <w:szCs w:val="32"/>
        </w:rPr>
        <w:t>万元、取暖费</w:t>
      </w:r>
      <w:r>
        <w:rPr>
          <w:rFonts w:hint="eastAsia" w:ascii="仿宋_GB2312" w:eastAsia="仿宋_GB2312"/>
          <w:sz w:val="32"/>
          <w:szCs w:val="32"/>
          <w:lang w:val="en-US" w:eastAsia="zh-CN"/>
        </w:rPr>
        <w:t>15.03</w:t>
      </w:r>
      <w:r>
        <w:rPr>
          <w:rFonts w:ascii="仿宋_GB2312" w:eastAsia="仿宋_GB2312"/>
          <w:sz w:val="32"/>
          <w:szCs w:val="32"/>
        </w:rPr>
        <w:t>万元、差旅费</w:t>
      </w:r>
      <w:r>
        <w:rPr>
          <w:rFonts w:hint="eastAsia" w:ascii="仿宋_GB2312" w:eastAsia="仿宋_GB2312"/>
          <w:sz w:val="32"/>
          <w:szCs w:val="32"/>
          <w:lang w:val="en-US" w:eastAsia="zh-CN"/>
        </w:rPr>
        <w:t>2.48</w:t>
      </w:r>
      <w:r>
        <w:rPr>
          <w:rFonts w:ascii="仿宋_GB2312" w:eastAsia="仿宋_GB2312"/>
          <w:sz w:val="32"/>
          <w:szCs w:val="32"/>
        </w:rPr>
        <w:t>万元、租赁费</w:t>
      </w:r>
      <w:r>
        <w:rPr>
          <w:rFonts w:hint="eastAsia" w:ascii="仿宋_GB2312" w:eastAsia="仿宋_GB2312"/>
          <w:sz w:val="32"/>
          <w:szCs w:val="32"/>
          <w:lang w:val="en-US" w:eastAsia="zh-CN"/>
        </w:rPr>
        <w:t>3.37</w:t>
      </w:r>
      <w:r>
        <w:rPr>
          <w:rFonts w:ascii="仿宋_GB2312" w:eastAsia="仿宋_GB2312"/>
          <w:sz w:val="32"/>
          <w:szCs w:val="32"/>
        </w:rPr>
        <w:t>万元、培训费</w:t>
      </w:r>
      <w:r>
        <w:rPr>
          <w:rFonts w:hint="eastAsia" w:ascii="仿宋_GB2312" w:eastAsia="仿宋_GB2312"/>
          <w:sz w:val="32"/>
          <w:szCs w:val="32"/>
          <w:lang w:val="en-US" w:eastAsia="zh-CN"/>
        </w:rPr>
        <w:t>0.49</w:t>
      </w:r>
      <w:r>
        <w:rPr>
          <w:rFonts w:ascii="仿宋_GB2312" w:eastAsia="仿宋_GB2312"/>
          <w:sz w:val="32"/>
          <w:szCs w:val="32"/>
        </w:rPr>
        <w:t>万元、工会经费</w:t>
      </w:r>
      <w:r>
        <w:rPr>
          <w:rFonts w:hint="eastAsia" w:ascii="仿宋_GB2312" w:eastAsia="仿宋_GB2312"/>
          <w:sz w:val="32"/>
          <w:szCs w:val="32"/>
          <w:lang w:val="en-US" w:eastAsia="zh-CN"/>
        </w:rPr>
        <w:t>4.33</w:t>
      </w:r>
      <w:r>
        <w:rPr>
          <w:rFonts w:ascii="仿宋_GB2312" w:eastAsia="仿宋_GB2312"/>
          <w:sz w:val="32"/>
          <w:szCs w:val="32"/>
        </w:rPr>
        <w:t>万元、公务用车运行维护费</w:t>
      </w:r>
      <w:r>
        <w:rPr>
          <w:rFonts w:hint="eastAsia" w:ascii="仿宋_GB2312" w:eastAsia="仿宋_GB2312"/>
          <w:sz w:val="32"/>
          <w:szCs w:val="32"/>
          <w:lang w:val="en-US" w:eastAsia="zh-CN"/>
        </w:rPr>
        <w:t>0.68</w:t>
      </w:r>
      <w:r>
        <w:rPr>
          <w:rFonts w:ascii="仿宋_GB2312" w:eastAsia="仿宋_GB2312"/>
          <w:sz w:val="32"/>
          <w:szCs w:val="32"/>
        </w:rPr>
        <w:t>万元、其他交通费用</w:t>
      </w:r>
      <w:r>
        <w:rPr>
          <w:rFonts w:hint="eastAsia" w:ascii="仿宋_GB2312" w:eastAsia="仿宋_GB2312"/>
          <w:sz w:val="32"/>
          <w:szCs w:val="32"/>
          <w:lang w:val="en-US" w:eastAsia="zh-CN"/>
        </w:rPr>
        <w:t>2.96</w:t>
      </w:r>
      <w:r>
        <w:rPr>
          <w:rFonts w:ascii="仿宋_GB2312" w:eastAsia="仿宋_GB2312"/>
          <w:sz w:val="32"/>
          <w:szCs w:val="32"/>
        </w:rPr>
        <w:t>万元、其他商品和服务支出</w:t>
      </w:r>
      <w:r>
        <w:rPr>
          <w:rFonts w:hint="eastAsia" w:ascii="仿宋_GB2312" w:eastAsia="仿宋_GB2312"/>
          <w:sz w:val="32"/>
          <w:szCs w:val="32"/>
          <w:lang w:val="en-US" w:eastAsia="zh-CN"/>
        </w:rPr>
        <w:t>1.09</w:t>
      </w:r>
      <w:r>
        <w:rPr>
          <w:rFonts w:ascii="仿宋_GB2312" w:eastAsia="仿宋_GB2312"/>
          <w:sz w:val="32"/>
          <w:szCs w:val="32"/>
        </w:rPr>
        <w:t>万元。</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0.9</w:t>
      </w:r>
      <w:r>
        <w:rPr>
          <w:rFonts w:ascii="仿宋_GB2312" w:eastAsia="仿宋_GB2312"/>
          <w:sz w:val="32"/>
          <w:szCs w:val="32"/>
        </w:rPr>
        <w:t>万元，其中：公务用车购置及运行费预算</w:t>
      </w:r>
      <w:r>
        <w:rPr>
          <w:rFonts w:hint="eastAsia" w:ascii="仿宋_GB2312" w:eastAsia="仿宋_GB2312"/>
          <w:sz w:val="32"/>
          <w:szCs w:val="32"/>
          <w:lang w:val="en-US" w:eastAsia="zh-CN"/>
        </w:rPr>
        <w:t>0.9</w:t>
      </w:r>
      <w:r>
        <w:rPr>
          <w:rFonts w:ascii="仿宋_GB2312" w:eastAsia="仿宋_GB2312"/>
          <w:sz w:val="32"/>
          <w:szCs w:val="32"/>
        </w:rPr>
        <w:t>万元。支出决算为</w:t>
      </w:r>
      <w:r>
        <w:rPr>
          <w:rFonts w:hint="eastAsia" w:ascii="仿宋_GB2312" w:eastAsia="仿宋_GB2312"/>
          <w:sz w:val="32"/>
          <w:szCs w:val="32"/>
          <w:lang w:val="en-US" w:eastAsia="zh-CN"/>
        </w:rPr>
        <w:t>0.68</w:t>
      </w:r>
      <w:r>
        <w:rPr>
          <w:rFonts w:ascii="仿宋_GB2312" w:eastAsia="仿宋_GB2312"/>
          <w:sz w:val="32"/>
          <w:szCs w:val="32"/>
        </w:rPr>
        <w:t>万元，完成预算的</w:t>
      </w:r>
      <w:r>
        <w:rPr>
          <w:rFonts w:hint="eastAsia" w:ascii="仿宋_GB2312" w:eastAsia="仿宋_GB2312"/>
          <w:sz w:val="32"/>
          <w:szCs w:val="32"/>
          <w:lang w:val="en-US" w:eastAsia="zh-CN"/>
        </w:rPr>
        <w:t>76</w:t>
      </w:r>
      <w:r>
        <w:rPr>
          <w:rFonts w:ascii="仿宋_GB2312" w:eastAsia="仿宋_GB2312"/>
          <w:sz w:val="32"/>
          <w:szCs w:val="32"/>
        </w:rPr>
        <w:t>%，其中：公务用车运行费支出决算为</w:t>
      </w:r>
      <w:r>
        <w:rPr>
          <w:rFonts w:hint="eastAsia" w:ascii="仿宋_GB2312" w:eastAsia="仿宋_GB2312"/>
          <w:sz w:val="32"/>
          <w:szCs w:val="32"/>
          <w:lang w:val="en-US" w:eastAsia="zh-CN"/>
        </w:rPr>
        <w:t>0.68</w:t>
      </w:r>
      <w:r>
        <w:rPr>
          <w:rFonts w:ascii="仿宋_GB2312" w:eastAsia="仿宋_GB2312"/>
          <w:sz w:val="32"/>
          <w:szCs w:val="32"/>
        </w:rPr>
        <w:t>万元，完成预算的</w:t>
      </w:r>
      <w:r>
        <w:rPr>
          <w:rFonts w:hint="eastAsia" w:ascii="仿宋_GB2312" w:eastAsia="仿宋_GB2312"/>
          <w:sz w:val="32"/>
          <w:szCs w:val="32"/>
          <w:lang w:val="en-US" w:eastAsia="zh-CN"/>
        </w:rPr>
        <w:t>76</w:t>
      </w:r>
      <w:r>
        <w:rPr>
          <w:rFonts w:ascii="仿宋_GB2312" w:eastAsia="仿宋_GB2312"/>
          <w:sz w:val="32"/>
          <w:szCs w:val="32"/>
        </w:rPr>
        <w:t>%</w:t>
      </w:r>
      <w:r>
        <w:rPr>
          <w:rFonts w:hint="eastAsia" w:ascii="仿宋_GB2312" w:eastAsia="仿宋_GB2312"/>
          <w:sz w:val="32"/>
          <w:szCs w:val="32"/>
          <w:lang w:eastAsia="zh-CN"/>
        </w:rPr>
        <w:t>。</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hint="eastAsia" w:ascii="仿宋_GB2312" w:eastAsia="仿宋_GB2312"/>
          <w:sz w:val="32"/>
          <w:szCs w:val="32"/>
          <w:lang w:eastAsia="zh-CN"/>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年度“三公”经费财政拨款支出决算中，公务用车购置及运行费支出决算</w:t>
      </w:r>
      <w:r>
        <w:rPr>
          <w:rFonts w:hint="eastAsia" w:ascii="仿宋_GB2312" w:eastAsia="仿宋_GB2312"/>
          <w:sz w:val="32"/>
          <w:szCs w:val="32"/>
          <w:lang w:val="en-US" w:eastAsia="zh-CN"/>
        </w:rPr>
        <w:t>0.68</w:t>
      </w:r>
      <w:r>
        <w:rPr>
          <w:rFonts w:ascii="仿宋_GB2312" w:eastAsia="仿宋_GB2312"/>
          <w:sz w:val="32"/>
          <w:szCs w:val="32"/>
        </w:rPr>
        <w:t>万元，占</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lang w:eastAsia="zh-CN"/>
        </w:rPr>
        <w:t>。</w:t>
      </w:r>
    </w:p>
    <w:p>
      <w:pPr>
        <w:ind w:firstLine="640"/>
        <w:rPr>
          <w:rFonts w:ascii="仿宋_GB2312" w:eastAsia="仿宋_GB2312"/>
          <w:sz w:val="32"/>
          <w:szCs w:val="32"/>
        </w:rPr>
      </w:pPr>
      <w:r>
        <w:rPr>
          <w:rFonts w:ascii="仿宋_GB2312" w:eastAsia="仿宋_GB2312"/>
          <w:sz w:val="32"/>
          <w:szCs w:val="32"/>
        </w:rPr>
        <w:t>具体情况如下：</w:t>
      </w:r>
    </w:p>
    <w:p>
      <w:pPr>
        <w:ind w:firstLine="640"/>
        <w:rPr>
          <w:rFonts w:ascii="仿宋_GB2312" w:eastAsia="仿宋_GB2312"/>
          <w:sz w:val="32"/>
          <w:szCs w:val="32"/>
        </w:rPr>
      </w:pPr>
      <w:r>
        <w:rPr>
          <w:rFonts w:ascii="仿宋_GB2312" w:eastAsia="仿宋_GB2312"/>
          <w:sz w:val="32"/>
          <w:szCs w:val="32"/>
        </w:rPr>
        <w:t>公务用车购置及运行费支出</w:t>
      </w:r>
      <w:r>
        <w:rPr>
          <w:rFonts w:hint="eastAsia" w:ascii="仿宋_GB2312" w:eastAsia="仿宋_GB2312"/>
          <w:sz w:val="32"/>
          <w:szCs w:val="32"/>
          <w:lang w:val="en-US" w:eastAsia="zh-CN"/>
        </w:rPr>
        <w:t>0.68</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公务用车运行费支出</w:t>
      </w:r>
      <w:r>
        <w:rPr>
          <w:rFonts w:hint="eastAsia" w:ascii="仿宋_GB2312" w:eastAsia="仿宋_GB2312"/>
          <w:sz w:val="32"/>
          <w:szCs w:val="32"/>
          <w:lang w:val="en-US" w:eastAsia="zh-CN"/>
        </w:rPr>
        <w:t>0.68</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公务用车保有量为</w:t>
      </w:r>
      <w:r>
        <w:rPr>
          <w:rFonts w:hint="eastAsia" w:ascii="仿宋_GB2312" w:eastAsia="仿宋_GB2312"/>
          <w:sz w:val="32"/>
          <w:szCs w:val="32"/>
          <w:lang w:val="en-US" w:eastAsia="zh-CN"/>
        </w:rPr>
        <w:t>1</w:t>
      </w:r>
      <w:r>
        <w:rPr>
          <w:rFonts w:ascii="仿宋_GB2312" w:eastAsia="仿宋_GB2312"/>
          <w:sz w:val="32"/>
          <w:szCs w:val="32"/>
        </w:rPr>
        <w:t>辆。</w:t>
      </w:r>
    </w:p>
    <w:p>
      <w:pPr>
        <w:ind w:firstLine="640"/>
        <w:rPr>
          <w:rFonts w:ascii="仿宋_GB2312" w:eastAsia="仿宋_GB2312"/>
          <w:sz w:val="32"/>
          <w:szCs w:val="32"/>
        </w:rPr>
      </w:pPr>
      <w:r>
        <w:rPr>
          <w:rFonts w:ascii="仿宋_GB2312" w:eastAsia="仿宋_GB2312"/>
          <w:sz w:val="32"/>
          <w:szCs w:val="32"/>
        </w:rPr>
        <w:t>（三）“三公”经费与上年执行情况差异说明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年度“三公”经费支出决算数比上年决算数减少</w:t>
      </w:r>
      <w:r>
        <w:rPr>
          <w:rFonts w:hint="eastAsia" w:ascii="仿宋_GB2312" w:eastAsia="仿宋_GB2312"/>
          <w:sz w:val="32"/>
          <w:szCs w:val="32"/>
          <w:lang w:val="en-US" w:eastAsia="zh-CN"/>
        </w:rPr>
        <w:t>0.22</w:t>
      </w:r>
      <w:r>
        <w:rPr>
          <w:rFonts w:ascii="仿宋_GB2312" w:eastAsia="仿宋_GB2312"/>
          <w:sz w:val="32"/>
          <w:szCs w:val="32"/>
        </w:rPr>
        <w:t>万元，其中：公务用车购置及运行维护费支出决算数比上年数减少</w:t>
      </w:r>
      <w:r>
        <w:rPr>
          <w:rFonts w:hint="eastAsia" w:ascii="仿宋_GB2312" w:eastAsia="仿宋_GB2312"/>
          <w:sz w:val="32"/>
          <w:szCs w:val="32"/>
          <w:lang w:val="en-US" w:eastAsia="zh-CN"/>
        </w:rPr>
        <w:t>0.22</w:t>
      </w:r>
      <w:r>
        <w:rPr>
          <w:rFonts w:ascii="仿宋_GB2312" w:eastAsia="仿宋_GB2312"/>
          <w:sz w:val="32"/>
          <w:szCs w:val="32"/>
        </w:rPr>
        <w:t>万元</w:t>
      </w:r>
      <w:r>
        <w:rPr>
          <w:rFonts w:hint="eastAsia" w:ascii="仿宋_GB2312" w:eastAsia="仿宋_GB2312"/>
          <w:sz w:val="32"/>
          <w:szCs w:val="32"/>
          <w:lang w:eastAsia="zh-CN"/>
        </w:rPr>
        <w:t>，</w:t>
      </w:r>
      <w:r>
        <w:rPr>
          <w:rFonts w:ascii="仿宋_GB2312" w:eastAsia="仿宋_GB2312"/>
          <w:sz w:val="32"/>
          <w:szCs w:val="32"/>
        </w:rPr>
        <w:t>主要原因是</w:t>
      </w:r>
      <w:r>
        <w:rPr>
          <w:rFonts w:hint="eastAsia" w:ascii="仿宋_GB2312" w:eastAsia="仿宋_GB2312"/>
          <w:sz w:val="32"/>
          <w:szCs w:val="32"/>
        </w:rPr>
        <w:t>：</w:t>
      </w:r>
      <w:r>
        <w:rPr>
          <w:rFonts w:hint="eastAsia" w:ascii="仿宋_GB2312" w:eastAsia="仿宋_GB2312"/>
          <w:sz w:val="32"/>
          <w:szCs w:val="32"/>
          <w:lang w:eastAsia="zh-CN"/>
        </w:rPr>
        <w:t>车辆保险费用下降</w:t>
      </w:r>
      <w:r>
        <w:rPr>
          <w:rFonts w:hint="eastAsia" w:ascii="仿宋_GB2312" w:eastAsia="仿宋_GB2312"/>
          <w:sz w:val="32"/>
          <w:szCs w:val="32"/>
        </w:rPr>
        <w:t>。</w:t>
      </w: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E1"/>
    <w:rsid w:val="00021D15"/>
    <w:rsid w:val="00036CEC"/>
    <w:rsid w:val="00106A2B"/>
    <w:rsid w:val="00117D5F"/>
    <w:rsid w:val="00165134"/>
    <w:rsid w:val="00176063"/>
    <w:rsid w:val="00190F69"/>
    <w:rsid w:val="001C009A"/>
    <w:rsid w:val="00215420"/>
    <w:rsid w:val="00237364"/>
    <w:rsid w:val="00256A95"/>
    <w:rsid w:val="002958DB"/>
    <w:rsid w:val="002C261A"/>
    <w:rsid w:val="002C67F5"/>
    <w:rsid w:val="00354AC6"/>
    <w:rsid w:val="00387981"/>
    <w:rsid w:val="003C559C"/>
    <w:rsid w:val="003E185A"/>
    <w:rsid w:val="003E527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13876842"/>
    <w:rsid w:val="2D0B7166"/>
    <w:rsid w:val="3C12000E"/>
    <w:rsid w:val="3C6445AA"/>
    <w:rsid w:val="3F511956"/>
    <w:rsid w:val="495276FE"/>
    <w:rsid w:val="5F470204"/>
    <w:rsid w:val="7BA44E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1407</Words>
  <Characters>8026</Characters>
  <Lines>66</Lines>
  <Paragraphs>18</Paragraphs>
  <ScaleCrop>false</ScaleCrop>
  <LinksUpToDate>false</LinksUpToDate>
  <CharactersWithSpaces>9415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CWS</cp:lastModifiedBy>
  <cp:lastPrinted>2016-07-26T07:14:00Z</cp:lastPrinted>
  <dcterms:modified xsi:type="dcterms:W3CDTF">2016-07-26T08:18:12Z</dcterms:modified>
  <dc:title>XXX 2012年度部门决算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