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ascii="仿宋_GB2312" w:eastAsia="仿宋_GB2312" w:hint="eastAsia"/>
          <w:b/>
          <w:sz w:val="120"/>
          <w:szCs w:val="120"/>
        </w:rPr>
        <w:t xml:space="preserve">2015年度</w:t>
      </w:r>
    </w:p>
    <w:p>
      <w:pPr>
        <w:jc w:val="center"/>
        <w:rPr>
          <w:rFonts w:ascii="仿宋_GB2312" w:eastAsia="仿宋_GB2312"/>
          <w:b/>
          <w:sz w:val="120"/>
          <w:szCs w:val="120"/>
        </w:rPr>
      </w:pPr>
    </w:p>
    <w:p>
      <w:pPr>
        <w:jc w:val="center"/>
        <w:rPr>
          <w:rFonts w:ascii="仿宋_GB2312" w:eastAsia="仿宋_GB2312"/>
          <w:b/>
          <w:sz w:val="120"/>
          <w:szCs w:val="120"/>
        </w:rPr>
      </w:pPr>
      <w:r>
        <w:rPr>
          <w:rFonts w:ascii="仿宋_GB2312" w:eastAsia="仿宋_GB2312" w:hint="eastAsia"/>
          <w:b/>
          <w:sz w:val="120"/>
          <w:szCs w:val="120"/>
          <w:lang w:eastAsia="zh-CN"/>
        </w:rPr>
        <w:t xml:space="preserve">刚察县妇幼保健计划生育服务中心</w:t>
      </w:r>
      <w:r>
        <w:rPr>
          <w:rFonts w:ascii="仿宋_GB2312" w:eastAsia="仿宋_GB2312" w:hint="eastAsia"/>
          <w:b/>
          <w:sz w:val="120"/>
          <w:szCs w:val="120"/>
        </w:rPr>
        <w:t xml:space="preserve">部门决算</w:t>
      </w:r>
    </w:p>
    <w:p>
      <w:pPr>
        <w:jc w:val="center"/>
        <w:rPr>
          <w:rFonts w:ascii="仿宋_GB2312" w:eastAsia="仿宋_GB2312"/>
          <w:b/>
          <w:sz w:val="44"/>
          <w:szCs w:val="44"/>
        </w:rPr>
      </w:pPr>
    </w:p>
    <w:p>
      <w:pPr/>
    </w:p>
    <w:p>
      <w:pPr/>
    </w:p>
    <w:p>
      <w:pPr/>
    </w:p>
    <w:p>
      <w:pPr/>
    </w:p>
    <w:p>
      <w:pPr/>
    </w:p>
    <w:p>
      <w:pPr/>
    </w:p>
    <w:p>
      <w:pPr/>
    </w:p>
    <w:p>
      <w:pPr/>
    </w:p>
    <w:p>
      <w:pPr/>
    </w:p>
    <w:p>
      <w:pPr/>
    </w:p>
    <w:p>
      <w:pPr/>
    </w:p>
    <w:p>
      <w:pPr/>
    </w:p>
    <w:p>
      <w:pPr/>
    </w:p>
    <w:p>
      <w:pPr/>
    </w:p>
    <w:p>
      <w:pPr/>
    </w:p>
    <w:p>
      <w:pPr>
        <w:jc w:val="center"/>
        <w:rPr>
          <w:rFonts w:ascii="仿宋_GB2312" w:eastAsia="仿宋_GB2312"/>
          <w:b/>
          <w:sz w:val="52"/>
          <w:szCs w:val="52"/>
        </w:rPr>
      </w:pPr>
      <w:r>
        <w:rPr>
          <w:rFonts w:ascii="仿宋_GB2312" w:eastAsia="仿宋_GB2312" w:hint="eastAsia"/>
          <w:b/>
          <w:sz w:val="52"/>
          <w:szCs w:val="52"/>
        </w:rPr>
        <w:t xml:space="preserve">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刚察县妇幼保健计划生育服务中心</w:t>
      </w:r>
      <w:r>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Pr>
          <w:rFonts w:ascii="仿宋_GB2312" w:eastAsia="仿宋_GB2312" w:hint="eastAsia"/>
          <w:sz w:val="32"/>
          <w:szCs w:val="32"/>
        </w:rPr>
        <w:t xml:space="preserve">二、部门决算单位构成</w:t>
      </w:r>
    </w:p>
    <w:p>
      <w:pPr>
        <w:ind w:firstLine="643" w:firstLineChars="200"/>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eastAsia="zh-CN"/>
        </w:rPr>
        <w:t xml:space="preserve">刚察县妇幼保健计划生育服务中心</w:t>
      </w:r>
      <w:r>
        <w:rPr>
          <w:rFonts w:ascii="仿宋_GB2312" w:eastAsia="仿宋_GB2312" w:hint="eastAsia"/>
          <w:b/>
          <w:sz w:val="32"/>
          <w:szCs w:val="32"/>
        </w:rPr>
        <w:t xml:space="preserve">2015年度部门决算表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eastAsia="zh-CN"/>
        </w:rPr>
        <w:t xml:space="preserve">刚察县妇幼保健计划生育服务中心</w:t>
      </w:r>
      <w:r>
        <w:rPr>
          <w:rFonts w:ascii="仿宋_GB2312" w:eastAsia="仿宋_GB2312" w:hint="eastAsia"/>
          <w:b/>
          <w:sz w:val="32"/>
          <w:szCs w:val="32"/>
        </w:rPr>
        <w:t xml:space="preserve">201</w:t>
      </w:r>
      <w:r>
        <w:rPr>
          <w:rFonts w:ascii="仿宋_GB2312" w:eastAsia="仿宋_GB2312" w:hint="eastAsia"/>
          <w:b/>
          <w:sz w:val="32"/>
          <w:szCs w:val="32"/>
          <w:lang w:val="en-US" w:eastAsia="zh-CN"/>
        </w:rPr>
        <w:t xml:space="preserve">5</w:t>
      </w:r>
      <w:r>
        <w:rPr>
          <w:rFonts w:ascii="仿宋_GB2312" w:eastAsia="仿宋_GB2312" w:hint="eastAsia"/>
          <w:b/>
          <w:sz w:val="32"/>
          <w:szCs w:val="32"/>
        </w:rPr>
        <w:t xml:space="preserve">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ascii="仿宋_GB2312" w:eastAsia="仿宋_GB2312" w:hint="eastAsia"/>
          <w:b/>
          <w:sz w:val="32"/>
          <w:szCs w:val="32"/>
        </w:rPr>
        <w:t xml:space="preserve">第四部分  名词解释</w:t>
      </w:r>
    </w:p>
    <w:p>
      <w:pPr>
        <w:tabs>
          <w:tab w:val="left" w:pos="5868"/>
        </w:tabs>
        <w:jc w:val="center"/>
        <w:rPr>
          <w:rFonts w:ascii="仿宋" w:eastAsia="仿宋" w:hAnsi="仿宋" w:hint="eastAsia"/>
          <w:color w:val="FF0000"/>
          <w:spacing w:val="8"/>
          <w:kern w:val="0"/>
          <w:sz w:val="84"/>
          <w:szCs w:val="84"/>
          <w:lang w:val="en-US" w:eastAsia="zh-CN"/>
        </w:rPr>
      </w:pPr>
      <w:r>
        <w:rPr>
          <w:rFonts w:ascii="仿宋" w:eastAsia="仿宋" w:hAnsi="仿宋" w:hint="eastAsia"/>
          <w:color w:val="FF0000"/>
          <w:spacing w:val="8"/>
          <w:kern w:val="0"/>
          <w:sz w:val="84"/>
          <w:szCs w:val="84"/>
        </w:rPr>
        <w:t xml:space="preserve">刚察县妇幼保健计划</w:t>
      </w:r>
    </w:p>
    <w:p>
      <w:pPr>
        <w:tabs>
          <w:tab w:val="left" w:pos="5868"/>
        </w:tabs>
        <w:jc w:val="center"/>
        <w:rPr>
          <w:rFonts w:ascii="仿宋" w:eastAsia="仿宋" w:hAnsi="仿宋"/>
          <w:color w:val="FF0000"/>
          <w:spacing w:val="8"/>
          <w:kern w:val="0"/>
          <w:sz w:val="84"/>
          <w:szCs w:val="84"/>
        </w:rPr>
      </w:pPr>
      <w:r>
        <w:rPr>
          <w:rFonts w:ascii="仿宋" w:eastAsia="仿宋" w:hAnsi="仿宋" w:hint="eastAsia"/>
          <w:color w:val="FF0000"/>
          <w:spacing w:val="8"/>
          <w:kern w:val="0"/>
          <w:sz w:val="84"/>
          <w:szCs w:val="84"/>
        </w:rPr>
        <w:t xml:space="preserve">生育服务中心文</w:t>
      </w:r>
      <w:r>
        <w:rPr>
          <w:rFonts w:ascii="仿宋" w:eastAsia="仿宋" w:hAnsi="仿宋" w:hint="eastAsia"/>
          <w:color w:val="FF0000"/>
          <w:spacing w:val="-34"/>
          <w:kern w:val="0"/>
          <w:sz w:val="84"/>
          <w:szCs w:val="84"/>
        </w:rPr>
        <w:t xml:space="preserve">件</w:t>
      </w:r>
    </w:p>
    <w:p>
      <w:pPr>
        <w:ind w:firstLine="720" w:firstLineChars="200"/>
        <w:rPr>
          <w:rFonts w:ascii="仿宋" w:eastAsia="仿宋" w:hAnsi="仿宋" w:hint="eastAsia"/>
          <w:sz w:val="36"/>
          <w:szCs w:val="36"/>
        </w:rPr>
      </w:pPr>
      <w:r>
        <w:rPr>
          <w:rFonts w:ascii="仿宋" w:eastAsia="仿宋" w:hAnsi="仿宋" w:hint="eastAsia"/>
          <w:sz w:val="36"/>
          <w:szCs w:val="36"/>
        </w:rPr>
        <w:t xml:space="preserve">        </w:t>
      </w:r>
      <w:r>
        <w:rPr>
          <w:rFonts w:ascii="仿宋" w:eastAsia="仿宋" w:hAnsi="仿宋" w:hint="eastAsia"/>
          <w:sz w:val="36"/>
          <w:szCs w:val="36"/>
          <w:lang w:val="en-US" w:eastAsia="zh-CN"/>
        </w:rPr>
        <w:t xml:space="preserve">    </w:t>
      </w:r>
      <w:r>
        <w:rPr>
          <w:rFonts w:ascii="仿宋" w:eastAsia="仿宋" w:hAnsi="仿宋" w:hint="eastAsia"/>
          <w:sz w:val="36"/>
          <w:szCs w:val="36"/>
        </w:rPr>
        <w:t xml:space="preserve">刚妇计字（2016）</w:t>
      </w:r>
      <w:r>
        <w:rPr>
          <w:rFonts w:ascii="仿宋" w:eastAsia="仿宋" w:hAnsi="仿宋" w:hint="eastAsia"/>
          <w:sz w:val="36"/>
          <w:szCs w:val="36"/>
          <w:lang w:val="en-US" w:eastAsia="zh-CN"/>
        </w:rPr>
        <w:t xml:space="preserve">23</w:t>
      </w:r>
      <w:r>
        <w:rPr>
          <w:rFonts w:ascii="仿宋" w:eastAsia="仿宋" w:hAnsi="仿宋" w:hint="eastAsia"/>
          <w:sz w:val="36"/>
          <w:szCs w:val="36"/>
        </w:rPr>
        <w:t xml:space="preserve">号</w:t>
      </w:r>
    </w:p>
    <w:p>
      <w:pPr>
        <w:rPr>
          <w:rFonts w:ascii="仿宋_GB2312" w:eastAsia="仿宋_GB2312"/>
          <w:sz w:val="32"/>
          <w:szCs w:val="32"/>
        </w:rPr>
      </w:pPr>
      <w:r>
        <w:fldChar w:fldCharType="begin"/>
      </w:r>
      <w:r>
        <w:rPr>
          <w:szCs w:val="21"/>
        </w:rPr>
        <w:instrText xml:space="preserve">INCLUDEPICTURE "../AppData/Local/Temp/ksohtml/wps91CA.tmp.png" \* MERGEFORMAT</w:instrText>
      </w:r>
      <w:r>
        <w:fldChar w:fldCharType="separate"/>
      </w:r>
      <w:r>
        <w:pict>
          <v:shape style="width:442.45pt;height:0.75pt">
            <v:imagedata r:id="rId4" r:href="rId5"/>
          </v:shape>
        </w:pict>
      </w:r>
      <w:r>
        <w:fldChar w:fldCharType="end"/>
      </w:r>
      <w:r>
        <w:rPr>
          <w:rFonts w:hint="eastAsia"/>
          <w:szCs w:val="21"/>
          <w:lang w:val="en-US" w:eastAsia="zh-CN"/>
        </w:rPr>
        <w:t xml:space="preserve">    </w:t>
      </w:r>
      <w:r>
        <w:fldChar w:fldCharType="begin"/>
      </w:r>
      <w:r>
        <w:rPr>
          <w:szCs w:val="21"/>
        </w:rPr>
        <w:instrText xml:space="preserve">INCLUDEPICTURE "../AppData/Local/Temp/ksohtml/wps91CB.tmp.png" \* MERGEFORMAT</w:instrText>
      </w:r>
      <w:r>
        <w:fldChar w:fldCharType="separate"/>
      </w:r>
      <w:r>
        <w:pict>
          <v:shape style="width:434.95pt;height:3pt">
            <v:imagedata r:id="rId6" r:href="rId7"/>
          </v:shape>
        </w:pict>
      </w:r>
      <w:r>
        <w:fldChar w:fldCharType="end"/>
      </w:r>
      <w:r>
        <w:rPr>
          <w:rFonts w:hint="eastAsia"/>
          <w:szCs w:val="21"/>
          <w:lang w:val="en-US" w:eastAsia="zh-CN"/>
        </w:rPr>
        <w:t xml:space="preserve">  </w:t>
      </w:r>
    </w:p>
    <w:p>
      <w:pPr>
        <w:jc w:val="both"/>
        <w:rPr>
          <w:rFonts w:ascii="仿宋_GB2312" w:eastAsia="仿宋_GB2312"/>
          <w:b/>
          <w:sz w:val="32"/>
          <w:szCs w:val="32"/>
        </w:rPr>
      </w:pPr>
      <w:r>
        <w:rPr>
          <w:rFonts w:ascii="仿宋_GB2312" w:eastAsia="仿宋_GB2312" w:hint="eastAsia"/>
          <w:b/>
          <w:sz w:val="32"/>
          <w:szCs w:val="32"/>
          <w:lang w:val="en-US" w:eastAsia="zh-CN"/>
        </w:rPr>
        <w:t xml:space="preserve">    </w:t>
      </w: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刚察县妇幼保健计划生育服务中心</w:t>
      </w:r>
      <w:r>
        <w:rPr>
          <w:rFonts w:ascii="仿宋_GB2312" w:eastAsia="仿宋_GB2312" w:hint="eastAsia"/>
          <w:b/>
          <w:sz w:val="32"/>
          <w:szCs w:val="32"/>
        </w:rPr>
        <w:t xml:space="preserve">部门概况</w:t>
      </w:r>
    </w:p>
    <w:p>
      <w:pPr>
        <w:rPr>
          <w:rFonts w:ascii="仿宋_GB2312" w:eastAsia="仿宋_GB2312"/>
          <w:sz w:val="32"/>
          <w:szCs w:val="32"/>
        </w:rPr>
      </w:pPr>
      <w:r>
        <w:rPr>
          <w:rFonts w:ascii="仿宋_GB2312" w:eastAsia="仿宋_GB2312" w:hint="eastAsia"/>
          <w:b/>
          <w:sz w:val="32"/>
          <w:szCs w:val="32"/>
          <w:lang w:val="en-US" w:eastAsia="zh-CN"/>
        </w:rPr>
        <w:t xml:space="preserve">    </w:t>
      </w:r>
      <w:r>
        <w:rPr>
          <w:rFonts w:ascii="仿宋_GB2312" w:eastAsia="仿宋_GB2312" w:hint="eastAsia"/>
          <w:b/>
          <w:sz w:val="32"/>
          <w:szCs w:val="32"/>
        </w:rPr>
        <w:t xml:space="preserve">一、主要职能</w:t>
      </w:r>
      <w:r>
        <w:rPr>
          <w:rFonts w:ascii="仿宋_GB2312" w:eastAsia="仿宋_GB2312" w:hint="eastAsia"/>
          <w:b/>
          <w:sz w:val="32"/>
          <w:szCs w:val="32"/>
          <w:lang w:eastAsia="zh-CN"/>
        </w:rPr>
        <w:t xml:space="preserve">：</w:t>
      </w:r>
      <w:r>
        <w:rPr>
          <w:rFonts w:ascii="仿宋" w:eastAsia="仿宋" w:hAnsi="仿宋" w:cs="仿宋_GB2312" w:hint="eastAsia"/>
          <w:sz w:val="32"/>
          <w:szCs w:val="32"/>
        </w:rPr>
        <w:t xml:space="preserve">刚察县妇幼保健站成立于1985年，1993年在原有的基础上成立了计划生育服务站，</w:t>
      </w:r>
      <w:r>
        <w:rPr>
          <w:rFonts w:ascii="仿宋" w:eastAsia="仿宋" w:hAnsi="仿宋" w:cs="仿宋_GB2312" w:hint="eastAsia"/>
          <w:sz w:val="32"/>
          <w:szCs w:val="32"/>
          <w:lang w:val="en-US" w:eastAsia="zh-CN"/>
        </w:rPr>
        <w:t xml:space="preserve">2014年合并更名为刚察县妇幼保健计划生育服务中心，</w:t>
      </w:r>
      <w:r>
        <w:rPr>
          <w:rFonts w:ascii="仿宋" w:eastAsia="仿宋" w:hAnsi="仿宋" w:cs="仿宋_GB2312" w:hint="eastAsia"/>
          <w:sz w:val="32"/>
          <w:szCs w:val="32"/>
        </w:rPr>
        <w:t xml:space="preserve">现为一套人马，两种服务体制的医疗单位。核定事业编制12人，现有职工 </w:t>
      </w:r>
      <w:r>
        <w:rPr>
          <w:rFonts w:ascii="仿宋" w:eastAsia="仿宋" w:hAnsi="仿宋" w:cs="仿宋_GB2312" w:hint="eastAsia"/>
          <w:sz w:val="32"/>
          <w:szCs w:val="32"/>
          <w:lang w:val="en-US" w:eastAsia="zh-CN"/>
        </w:rPr>
        <w:t xml:space="preserve">10</w:t>
      </w:r>
      <w:r>
        <w:rPr>
          <w:rFonts w:ascii="仿宋" w:eastAsia="仿宋" w:hAnsi="仿宋" w:cs="仿宋_GB2312" w:hint="eastAsia"/>
          <w:sz w:val="32"/>
          <w:szCs w:val="32"/>
        </w:rPr>
        <w:t xml:space="preserve">名，</w:t>
      </w:r>
      <w:r>
        <w:rPr>
          <w:rFonts w:ascii="仿宋" w:eastAsia="仿宋" w:hAnsi="仿宋" w:cs="仿宋_GB2312" w:hint="eastAsia"/>
          <w:sz w:val="32"/>
          <w:szCs w:val="32"/>
          <w:lang w:eastAsia="zh-CN"/>
        </w:rPr>
        <w:t xml:space="preserve">主任</w:t>
      </w:r>
      <w:r>
        <w:rPr>
          <w:rFonts w:ascii="仿宋" w:eastAsia="仿宋" w:hAnsi="仿宋" w:cs="仿宋_GB2312" w:hint="eastAsia"/>
          <w:sz w:val="32"/>
          <w:szCs w:val="32"/>
        </w:rPr>
        <w:t xml:space="preserve">1名、业务人员</w:t>
      </w:r>
      <w:r>
        <w:rPr>
          <w:rFonts w:ascii="仿宋" w:eastAsia="仿宋" w:hAnsi="仿宋" w:cs="仿宋_GB2312" w:hint="eastAsia"/>
          <w:sz w:val="32"/>
          <w:szCs w:val="32"/>
          <w:lang w:val="en-US" w:eastAsia="zh-CN"/>
        </w:rPr>
        <w:t xml:space="preserve">8</w:t>
      </w:r>
      <w:r>
        <w:rPr>
          <w:rFonts w:ascii="仿宋" w:eastAsia="仿宋" w:hAnsi="仿宋" w:cs="仿宋_GB2312" w:hint="eastAsia"/>
          <w:sz w:val="32"/>
          <w:szCs w:val="32"/>
        </w:rPr>
        <w:t xml:space="preserve">名、司机1名。其中，取得</w:t>
      </w:r>
      <w:r>
        <w:rPr>
          <w:rFonts w:ascii="仿宋" w:eastAsia="仿宋" w:hAnsi="仿宋" w:cs="仿宋_GB2312" w:hint="eastAsia"/>
          <w:sz w:val="32"/>
          <w:szCs w:val="32"/>
          <w:lang w:eastAsia="zh-CN"/>
        </w:rPr>
        <w:t xml:space="preserve">副主任医师</w:t>
      </w:r>
      <w:r>
        <w:rPr>
          <w:rFonts w:ascii="仿宋" w:eastAsia="仿宋" w:hAnsi="仿宋" w:cs="仿宋_GB2312" w:hint="eastAsia"/>
          <w:sz w:val="32"/>
          <w:szCs w:val="32"/>
          <w:lang w:val="en-US" w:eastAsia="zh-CN"/>
        </w:rPr>
        <w:t xml:space="preserve">1名，</w:t>
      </w:r>
      <w:r>
        <w:rPr>
          <w:rFonts w:ascii="仿宋" w:eastAsia="仿宋" w:hAnsi="仿宋" w:cs="仿宋_GB2312" w:hint="eastAsia"/>
          <w:sz w:val="32"/>
          <w:szCs w:val="32"/>
        </w:rPr>
        <w:t xml:space="preserve">执业医师资格证</w:t>
      </w:r>
      <w:r>
        <w:rPr>
          <w:rFonts w:ascii="仿宋" w:eastAsia="仿宋" w:hAnsi="仿宋" w:cs="仿宋_GB2312" w:hint="eastAsia"/>
          <w:sz w:val="32"/>
          <w:szCs w:val="32"/>
          <w:lang w:val="en-US" w:eastAsia="zh-CN"/>
        </w:rPr>
        <w:t xml:space="preserve">2</w:t>
      </w:r>
      <w:r>
        <w:rPr>
          <w:rFonts w:ascii="仿宋" w:eastAsia="仿宋" w:hAnsi="仿宋" w:cs="仿宋_GB2312" w:hint="eastAsia"/>
          <w:sz w:val="32"/>
          <w:szCs w:val="32"/>
        </w:rPr>
        <w:t xml:space="preserve">名，执业护师资格证2名，中级</w:t>
      </w:r>
      <w:r>
        <w:rPr>
          <w:rFonts w:ascii="仿宋" w:eastAsia="仿宋" w:hAnsi="仿宋" w:cs="仿宋_GB2312" w:hint="eastAsia"/>
          <w:sz w:val="32"/>
          <w:szCs w:val="32"/>
          <w:lang w:val="en-US" w:eastAsia="zh-CN"/>
        </w:rPr>
        <w:t xml:space="preserve">2</w:t>
      </w:r>
      <w:r>
        <w:rPr>
          <w:rFonts w:ascii="仿宋" w:eastAsia="仿宋" w:hAnsi="仿宋" w:cs="仿宋_GB2312" w:hint="eastAsia"/>
          <w:sz w:val="32"/>
          <w:szCs w:val="32"/>
        </w:rPr>
        <w:t xml:space="preserve">名，大专及以上学历的</w:t>
      </w:r>
      <w:r>
        <w:rPr>
          <w:rFonts w:ascii="仿宋" w:eastAsia="仿宋" w:hAnsi="仿宋" w:cs="仿宋_GB2312" w:hint="eastAsia"/>
          <w:sz w:val="32"/>
          <w:szCs w:val="32"/>
          <w:lang w:val="en-US" w:eastAsia="zh-CN"/>
        </w:rPr>
        <w:t xml:space="preserve">10</w:t>
      </w:r>
      <w:r>
        <w:rPr>
          <w:rFonts w:ascii="仿宋" w:eastAsia="仿宋" w:hAnsi="仿宋" w:cs="仿宋_GB2312" w:hint="eastAsia"/>
          <w:sz w:val="32"/>
          <w:szCs w:val="32"/>
        </w:rPr>
        <w:t xml:space="preserve">人。承担着全县妇幼保健、计划生育优质服务、避孕药具管理发放、儿童保健、孕产期保健、孕前优生检查、两癌筛查等工作。</w:t>
      </w:r>
    </w:p>
    <w:p>
      <w:pPr>
        <w:ind w:firstLine="639" w:firstLineChars="199"/>
        <w:rPr>
          <w:rFonts w:ascii="仿宋_GB2312" w:eastAsia="仿宋_GB2312"/>
          <w:b/>
          <w:sz w:val="32"/>
          <w:szCs w:val="32"/>
        </w:rPr>
      </w:pPr>
      <w:r>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w:t>
      </w:r>
      <w:r>
        <w:rPr>
          <w:rFonts w:ascii="仿宋_GB2312" w:eastAsia="仿宋_GB2312" w:hint="eastAsia"/>
          <w:sz w:val="32"/>
          <w:szCs w:val="32"/>
          <w:lang w:val="en-US" w:eastAsia="zh-CN"/>
        </w:rPr>
        <w:t xml:space="preserve">5</w:t>
      </w:r>
      <w:r>
        <w:rPr>
          <w:rFonts w:ascii="仿宋_GB2312" w:eastAsia="仿宋_GB2312" w:hint="eastAsia"/>
          <w:sz w:val="32"/>
          <w:szCs w:val="32"/>
        </w:rPr>
        <w:t xml:space="preserve">年度决算编制范围包括各级预算单位</w:t>
      </w: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个。其中二级预算单位</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个（详情见附表）。各级单位年末人数</w:t>
      </w:r>
      <w:r>
        <w:rPr>
          <w:rFonts w:ascii="仿宋_GB2312" w:eastAsia="仿宋_GB2312" w:hint="eastAsia"/>
          <w:sz w:val="32"/>
          <w:szCs w:val="32"/>
          <w:lang w:val="en-US" w:eastAsia="zh-CN"/>
        </w:rPr>
        <w:t xml:space="preserve">12</w:t>
      </w:r>
      <w:r>
        <w:rPr>
          <w:rFonts w:ascii="仿宋_GB2312" w:eastAsia="仿宋_GB2312" w:hint="eastAsia"/>
          <w:sz w:val="32"/>
          <w:szCs w:val="32"/>
        </w:rPr>
        <w:t xml:space="preserve">人，其中在职人员</w:t>
      </w:r>
      <w:r>
        <w:rPr>
          <w:rFonts w:ascii="仿宋_GB2312" w:eastAsia="仿宋_GB2312" w:hint="eastAsia"/>
          <w:sz w:val="32"/>
          <w:szCs w:val="32"/>
          <w:lang w:val="en-US" w:eastAsia="zh-CN"/>
        </w:rPr>
        <w:t xml:space="preserve">10</w:t>
      </w:r>
      <w:r>
        <w:rPr>
          <w:rFonts w:ascii="仿宋_GB2312" w:eastAsia="仿宋_GB2312" w:hint="eastAsia"/>
          <w:sz w:val="32"/>
          <w:szCs w:val="32"/>
        </w:rPr>
        <w:t xml:space="preserve">人，离休人员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人，退休人员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人，其他人员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hint="eastAsia"/>
          <w:sz w:val="32"/>
          <w:szCs w:val="32"/>
        </w:rPr>
        <w:t xml:space="preserve">             附表：xxx所属二级预算单位情况表</w:t>
      </w:r>
    </w:p>
    <w:tbl>
      <w:tblPr>
        <w:tblStyle w:val="TableNormal"/>
        <w:tblW w:w="766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340"/>
        <w:gridCol w:w="6328"/>
      </w:tblGrid>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ascii="仿宋_GB2312" w:eastAsia="仿宋_GB2312" w:hint="eastAsia"/>
                <w:sz w:val="32"/>
                <w:szCs w:val="32"/>
              </w:rPr>
              <w:t xml:space="preserve">序 号</w:t>
            </w:r>
          </w:p>
        </w:tc>
        <w:tc>
          <w:tcPr>
            <w:tcW w:w="6328" w:type="dxa"/>
          </w:tcPr>
          <w:p>
            <w:pPr>
              <w:jc w:val="center"/>
              <w:rPr>
                <w:rFonts w:ascii="仿宋_GB2312" w:eastAsia="仿宋_GB2312"/>
                <w:sz w:val="32"/>
                <w:szCs w:val="32"/>
              </w:rPr>
            </w:pPr>
            <w:r>
              <w:rPr>
                <w:rFonts w:ascii="仿宋_GB2312" w:eastAsia="仿宋_GB2312" w:hint="eastAsia"/>
                <w:sz w:val="32"/>
                <w:szCs w:val="32"/>
              </w:rPr>
              <w:t xml:space="preserve">单位名称</w:t>
            </w: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1</w:t>
            </w: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2</w:t>
            </w: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3</w:t>
            </w: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hint="eastAsia"/>
          <w:b/>
          <w:sz w:val="32"/>
          <w:szCs w:val="32"/>
          <w:lang w:val="en-US" w:eastAsia="zh-CN"/>
        </w:rPr>
      </w:pPr>
      <w:r>
        <w:rPr>
          <w:rFonts w:ascii="仿宋_GB2312" w:eastAsia="仿宋_GB2312" w:hint="eastAsia"/>
          <w:b/>
          <w:sz w:val="32"/>
          <w:szCs w:val="32"/>
          <w:lang w:val="en-US" w:eastAsia="zh-CN"/>
        </w:rPr>
        <w:t xml:space="preserve">                                   </w:t>
      </w:r>
    </w:p>
    <w:p>
      <w:pPr>
        <w:ind w:firstLine="321" w:firstLineChars="100"/>
        <w:jc w:val="center"/>
        <w:rPr>
          <w:rFonts w:ascii="仿宋_GB2312" w:eastAsia="仿宋_GB2312" w:hint="eastAsia"/>
          <w:b/>
          <w:sz w:val="32"/>
          <w:szCs w:val="32"/>
          <w:lang w:val="en-US" w:eastAsia="zh-CN"/>
        </w:rPr>
      </w:pPr>
    </w:p>
    <w:p>
      <w:pPr>
        <w:ind w:firstLine="321" w:firstLineChars="100"/>
        <w:jc w:val="center"/>
        <w:rPr>
          <w:rFonts w:ascii="仿宋_GB2312" w:eastAsia="仿宋_GB2312" w:hint="eastAsia"/>
          <w:b/>
          <w:sz w:val="32"/>
          <w:szCs w:val="32"/>
          <w:lang w:val="en-US" w:eastAsia="zh-CN"/>
        </w:rPr>
      </w:pPr>
    </w:p>
    <w:p>
      <w:pPr>
        <w:jc w:val="both"/>
        <w:rPr>
          <w:rFonts w:ascii="仿宋_GB2312" w:eastAsia="仿宋_GB2312" w:hint="eastAsia"/>
          <w:b/>
          <w:sz w:val="32"/>
          <w:szCs w:val="32"/>
          <w:lang w:val="en-US" w:eastAsia="zh-CN"/>
        </w:rPr>
      </w:pPr>
      <w:r>
        <w:rPr>
          <w:rFonts w:ascii="仿宋_GB2312" w:eastAsia="仿宋_GB2312" w:hint="eastAsia"/>
          <w:b/>
          <w:sz w:val="32"/>
          <w:szCs w:val="32"/>
          <w:lang w:val="en-US" w:eastAsia="zh-CN"/>
        </w:rPr>
        <w:t xml:space="preserve">       </w:t>
      </w: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hint="eastAsia"/>
          <w:b/>
          <w:sz w:val="32"/>
          <w:szCs w:val="32"/>
        </w:rPr>
      </w:pPr>
    </w:p>
    <w:p>
      <w:pPr>
        <w:ind w:firstLine="321" w:firstLineChars="100"/>
        <w:jc w:val="center"/>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eastAsia="zh-CN"/>
        </w:rPr>
        <w:t xml:space="preserve">刚察县妇幼保健计划生育服务中心</w:t>
      </w:r>
      <w:r>
        <w:rPr>
          <w:rFonts w:ascii="仿宋_GB2312" w:eastAsia="仿宋_GB2312" w:hint="eastAsia"/>
          <w:b/>
          <w:sz w:val="32"/>
          <w:szCs w:val="32"/>
        </w:rPr>
        <w:t xml:space="preserve">2015年度部门决算表</w:t>
      </w:r>
    </w:p>
    <w:tbl>
      <w:tblPr>
        <w:tblStyle w:val="TableNormal"/>
        <w:tblW w:w="18517"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670"/>
        <w:gridCol w:w="814"/>
        <w:gridCol w:w="740"/>
        <w:gridCol w:w="1600"/>
        <w:gridCol w:w="1600"/>
        <w:gridCol w:w="1600"/>
        <w:gridCol w:w="2493"/>
      </w:tblGrid>
      <w:tr>
        <w:tblPrEx>
          <w:tblW w:w="18517"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11902"/>
        </w:trPr>
        <w:tc>
          <w:tcPr>
            <w:tcW w:w="9670" w:type="dxa"/>
            <w:tcBorders>
              <w:top w:val="single" w:sz="4" w:space="0" w:color="auto"/>
              <w:left w:val="single" w:sz="4" w:space="0" w:color="auto"/>
              <w:bottom w:val="single" w:sz="4" w:space="0" w:color="auto"/>
              <w:right w:val="single" w:sz="4" w:space="0" w:color="auto"/>
            </w:tcBorders>
            <w:vAlign w:val="center"/>
          </w:tcPr>
          <w:tbl>
            <w:tblPr>
              <w:tblStyle w:val="TableNormal"/>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375"/>
              <w:gridCol w:w="456"/>
              <w:gridCol w:w="811"/>
              <w:gridCol w:w="150"/>
              <w:gridCol w:w="2454"/>
              <w:gridCol w:w="456"/>
              <w:gridCol w:w="1499"/>
            </w:tblGrid>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9201" w:type="dxa"/>
                  <w:gridSpan w:val="7"/>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147"/>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1"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454"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公开01表</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刚察县妇幼保健计划生育服务中心</w:t>
                  </w: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1"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454"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4792"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409" w:type="dxa"/>
                  <w:gridSpan w:val="3"/>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961" w:type="dxa"/>
                  <w:gridSpan w:val="2"/>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45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179.57</w:t>
                  </w: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16.85</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55.96</w:t>
                  </w: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27"/>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0.37</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249.98</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8.79</w:t>
                  </w: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961"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454"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252.38</w:t>
                  </w: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58</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lang w:val="en-US" w:eastAsia="zh-CN"/>
                    </w:rPr>
                    <w:t xml:space="preserve">259.14</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6.76</w:t>
                  </w: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59</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60</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61</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62</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63</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64</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65</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66</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811"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67</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hint="eastAsia"/>
                      <w:b/>
                      <w:bCs/>
                      <w:color w:val="000000"/>
                      <w:kern w:val="0"/>
                      <w:sz w:val="16"/>
                      <w:szCs w:val="16"/>
                    </w:rPr>
                  </w:pP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hint="eastAsia"/>
                      <w:color w:val="000000"/>
                      <w:kern w:val="0"/>
                      <w:sz w:val="16"/>
                      <w:szCs w:val="16"/>
                    </w:rPr>
                  </w:pPr>
                </w:p>
              </w:tc>
              <w:tc>
                <w:tcPr>
                  <w:tcW w:w="811"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hint="eastAsia"/>
                      <w:color w:val="000000"/>
                      <w:kern w:val="0"/>
                      <w:sz w:val="16"/>
                      <w:szCs w:val="16"/>
                      <w:lang w:val="en-US" w:eastAsia="zh-CN"/>
                    </w:rPr>
                  </w:pPr>
                </w:p>
              </w:tc>
              <w:tc>
                <w:tcPr>
                  <w:tcW w:w="2604" w:type="dxa"/>
                  <w:gridSpan w:val="2"/>
                  <w:tcBorders>
                    <w:top w:val="nil"/>
                    <w:left w:val="nil"/>
                    <w:bottom w:val="single" w:sz="8" w:space="0" w:color="000000"/>
                    <w:right w:val="single" w:sz="4" w:space="0" w:color="000000"/>
                  </w:tcBorders>
                  <w:vAlign w:val="center"/>
                </w:tcPr>
                <w:p>
                  <w:pPr>
                    <w:widowControl/>
                    <w:jc w:val="left"/>
                    <w:rPr>
                      <w:rFonts w:ascii="仿宋_GB2312" w:eastAsia="仿宋_GB2312" w:hAnsi="Arial" w:cs="Arial" w:hint="eastAsia"/>
                      <w:b/>
                      <w:bCs/>
                      <w:color w:val="000000"/>
                      <w:kern w:val="0"/>
                      <w:sz w:val="16"/>
                      <w:szCs w:val="16"/>
                    </w:rPr>
                  </w:pP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hint="eastAsia"/>
                      <w:color w:val="000000"/>
                      <w:kern w:val="0"/>
                      <w:sz w:val="16"/>
                      <w:szCs w:val="16"/>
                    </w:rPr>
                  </w:pPr>
                </w:p>
              </w:tc>
              <w:tc>
                <w:tcPr>
                  <w:tcW w:w="1499"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hint="eastAsia"/>
                      <w:b/>
                      <w:bCs/>
                      <w:color w:val="000000"/>
                      <w:kern w:val="0"/>
                      <w:sz w:val="16"/>
                      <w:szCs w:val="16"/>
                    </w:rPr>
                  </w:pP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hint="eastAsia"/>
                      <w:b/>
                      <w:bCs/>
                      <w:color w:val="000000"/>
                      <w:kern w:val="0"/>
                      <w:sz w:val="16"/>
                      <w:szCs w:val="16"/>
                    </w:rPr>
                  </w:pP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hint="eastAsia"/>
                      <w:color w:val="000000"/>
                      <w:kern w:val="0"/>
                      <w:sz w:val="16"/>
                      <w:szCs w:val="16"/>
                    </w:rPr>
                  </w:pPr>
                </w:p>
              </w:tc>
              <w:tc>
                <w:tcPr>
                  <w:tcW w:w="811"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hint="eastAsia"/>
                      <w:color w:val="000000"/>
                      <w:kern w:val="0"/>
                      <w:sz w:val="16"/>
                      <w:szCs w:val="16"/>
                      <w:lang w:val="en-US" w:eastAsia="zh-CN"/>
                    </w:rPr>
                  </w:pPr>
                </w:p>
              </w:tc>
              <w:tc>
                <w:tcPr>
                  <w:tcW w:w="2604" w:type="dxa"/>
                  <w:gridSpan w:val="2"/>
                  <w:tcBorders>
                    <w:top w:val="nil"/>
                    <w:left w:val="nil"/>
                    <w:bottom w:val="single" w:sz="8" w:space="0" w:color="000000"/>
                    <w:right w:val="single" w:sz="4" w:space="0" w:color="000000"/>
                  </w:tcBorders>
                  <w:vAlign w:val="center"/>
                </w:tcPr>
                <w:p>
                  <w:pPr>
                    <w:widowControl/>
                    <w:jc w:val="left"/>
                    <w:rPr>
                      <w:rFonts w:ascii="仿宋_GB2312" w:eastAsia="仿宋_GB2312" w:hAnsi="Arial" w:cs="Arial" w:hint="eastAsia"/>
                      <w:b/>
                      <w:bCs/>
                      <w:color w:val="000000"/>
                      <w:kern w:val="0"/>
                      <w:sz w:val="16"/>
                      <w:szCs w:val="16"/>
                    </w:rPr>
                  </w:pP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hint="eastAsia"/>
                      <w:color w:val="000000"/>
                      <w:kern w:val="0"/>
                      <w:sz w:val="16"/>
                      <w:szCs w:val="16"/>
                    </w:rPr>
                  </w:pPr>
                </w:p>
              </w:tc>
              <w:tc>
                <w:tcPr>
                  <w:tcW w:w="1499"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hint="eastAsia"/>
                      <w:b/>
                      <w:bCs/>
                      <w:color w:val="000000"/>
                      <w:kern w:val="0"/>
                      <w:sz w:val="16"/>
                      <w:szCs w:val="16"/>
                    </w:rPr>
                  </w:pP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811"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259.14</w:t>
                  </w:r>
                  <w:r>
                    <w:rPr>
                      <w:rFonts w:ascii="仿宋_GB2312" w:eastAsia="仿宋_GB2312" w:hAnsi="Arial" w:cs="Arial" w:hint="eastAsia"/>
                      <w:color w:val="000000"/>
                      <w:kern w:val="0"/>
                      <w:sz w:val="16"/>
                      <w:szCs w:val="16"/>
                    </w:rPr>
                    <w:t xml:space="preserve">　</w:t>
                  </w:r>
                </w:p>
              </w:tc>
              <w:tc>
                <w:tcPr>
                  <w:tcW w:w="2604" w:type="dxa"/>
                  <w:gridSpan w:val="2"/>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w:t>
                  </w:r>
                </w:p>
              </w:tc>
              <w:tc>
                <w:tcPr>
                  <w:tcW w:w="1499"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lang w:val="en-US" w:eastAsia="zh-CN"/>
                    </w:rPr>
                    <w:t xml:space="preserve">259.14</w:t>
                  </w:r>
                </w:p>
              </w:tc>
            </w:tr>
          </w:tbl>
          <w:p>
            <w:pPr>
              <w:widowControl/>
              <w:jc w:val="left"/>
              <w:rPr>
                <w:rFonts w:ascii="仿宋_GB2312" w:eastAsia="仿宋_GB2312" w:hAnsi="Arial" w:cs="Arial" w:hint="eastAsia"/>
                <w:b/>
                <w:bCs/>
                <w:kern w:val="0"/>
                <w:sz w:val="16"/>
                <w:szCs w:val="16"/>
                <w:lang w:val="en-US" w:eastAsia="zh-CN"/>
              </w:rPr>
            </w:pPr>
            <w:r>
              <w:rPr>
                <w:rFonts w:ascii="仿宋_GB2312" w:eastAsia="仿宋_GB2312" w:hAnsi="Arial" w:cs="Arial" w:hint="eastAsia"/>
                <w:b/>
                <w:bCs/>
                <w:kern w:val="0"/>
                <w:sz w:val="16"/>
                <w:szCs w:val="16"/>
                <w:lang w:val="en-US" w:eastAsia="zh-CN"/>
              </w:rPr>
              <w:t xml:space="preserve">         </w:t>
            </w:r>
          </w:p>
          <w:tbl>
            <w:tblPr>
              <w:tblStyle w:val="TableNormal"/>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080"/>
              <w:gridCol w:w="911"/>
              <w:gridCol w:w="911"/>
              <w:gridCol w:w="911"/>
              <w:gridCol w:w="911"/>
              <w:gridCol w:w="911"/>
              <w:gridCol w:w="911"/>
              <w:gridCol w:w="1854"/>
            </w:tblGrid>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9528" w:type="dxa"/>
                  <w:gridSpan w:val="11"/>
                  <w:tcBorders>
                    <w:top w:val="nil"/>
                    <w:left w:val="nil"/>
                    <w:bottom w:val="nil"/>
                    <w:right w:val="nil"/>
                  </w:tcBorders>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收入决算表</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公开02表</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77"/>
              </w:trPr>
              <w:tc>
                <w:tcPr>
                  <w:tcW w:w="2208" w:type="dxa"/>
                  <w:gridSpan w:val="4"/>
                  <w:tcBorders>
                    <w:top w:val="nil"/>
                    <w:left w:val="nil"/>
                    <w:bottom w:val="nil"/>
                    <w:right w:val="nil"/>
                  </w:tcBorders>
                  <w:vAlign w:val="bottom"/>
                </w:tcPr>
                <w:p>
                  <w:pPr>
                    <w:widowControl/>
                    <w:jc w:val="left"/>
                    <w:rPr>
                      <w:rFonts w:ascii="宋体" w:hAnsi="宋体" w:cs="Arial" w:hint="eastAsia"/>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hint="eastAsia"/>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77"/>
              </w:trPr>
              <w:tc>
                <w:tcPr>
                  <w:tcW w:w="3119" w:type="dxa"/>
                  <w:gridSpan w:val="5"/>
                  <w:tcBorders>
                    <w:top w:val="nil"/>
                    <w:left w:val="nil"/>
                    <w:bottom w:val="nil"/>
                    <w:right w:val="nil"/>
                  </w:tcBorders>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刚察县妇幼保健计划生育服务中心</w:t>
                  </w: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2208"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其他收入</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c>
                <w:tcPr>
                  <w:tcW w:w="1854" w:type="dxa"/>
                  <w:tcBorders>
                    <w:top w:val="nil"/>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7</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507"/>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252.38</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179.57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16.85</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55.96</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社会保障和就业支出</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财政对社会保险基金的补助</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2080305</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财政对生育保险基金的补助</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210</w:t>
                  </w:r>
                </w:p>
              </w:tc>
              <w:tc>
                <w:tcPr>
                  <w:tcW w:w="1080" w:type="dxa"/>
                  <w:tcBorders>
                    <w:top w:val="nil"/>
                    <w:left w:val="nil"/>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医疗卫生与计划生育支出</w:t>
                  </w:r>
                </w:p>
              </w:tc>
              <w:tc>
                <w:tcPr>
                  <w:tcW w:w="911"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243.22</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170.41</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16.85</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55.96</w:t>
                  </w: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auto"/>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527"/>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21004</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公共卫生</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232.28</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159.47</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16.85</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55.96</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2100402</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妇幼保健机构</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210.61</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137.80</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16.85</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55.96</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557"/>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2100409</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重大公共卫生专项</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21.67</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21.67</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557"/>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21005</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医疗保障</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10.94</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10.94</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2100501</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事业单位医疗</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7.3</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7.3</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2100503</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公务员医疗补助</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3.64</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3.64</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221</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住房保障支出</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8.79</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8.79</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22102</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住房改革支出</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8.79</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8.79</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527"/>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2210201</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住房公积金</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8.79</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8.79</w:t>
                  </w: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bl>
          <w:p>
            <w:pPr>
              <w:widowControl/>
              <w:jc w:val="left"/>
              <w:rPr>
                <w:rFonts w:ascii="仿宋_GB2312" w:eastAsia="仿宋_GB2312" w:hAnsi="Arial" w:cs="Arial"/>
                <w:b/>
                <w:bCs/>
                <w:kern w:val="0"/>
                <w:sz w:val="16"/>
                <w:szCs w:val="16"/>
              </w:rPr>
            </w:pPr>
          </w:p>
        </w:tc>
        <w:tc>
          <w:tcPr>
            <w:tcW w:w="814" w:type="dxa"/>
            <w:tcBorders>
              <w:top w:val="nil"/>
              <w:left w:val="single" w:sz="4" w:space="0" w:color="auto"/>
              <w:bottom w:val="nil"/>
              <w:right w:val="nil"/>
            </w:tcBorders>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720"/>
        <w:gridCol w:w="995"/>
        <w:gridCol w:w="1134"/>
        <w:gridCol w:w="850"/>
        <w:gridCol w:w="992"/>
        <w:gridCol w:w="1134"/>
        <w:gridCol w:w="1701"/>
      </w:tblGrid>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支出决算表</w:t>
            </w: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left"/>
              <w:rPr>
                <w:rFonts w:ascii="Arial" w:hAnsi="Arial"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公开03表</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843" w:type="dxa"/>
            <w:gridSpan w:val="5"/>
            <w:tcBorders>
              <w:top w:val="nil"/>
              <w:left w:val="nil"/>
              <w:bottom w:val="nil"/>
              <w:right w:val="nil"/>
            </w:tcBorders>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刚察县妇幼保健计划生育服务中心所</w:t>
            </w: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2848"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对附属单位补助支出</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85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92"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1134"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1701" w:type="dxa"/>
            <w:tcBorders>
              <w:top w:val="nil"/>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259.14</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227.47</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31.67</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社会保障和就业支出</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财政对社会保险基金的补助</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2080305</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财政对生育保险基金的补助</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0.37</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210</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医疗卫生与计划生育支出</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249.98</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218.31</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31.67</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21004</w:t>
            </w:r>
          </w:p>
        </w:tc>
        <w:tc>
          <w:tcPr>
            <w:tcW w:w="1720" w:type="dxa"/>
            <w:tcBorders>
              <w:top w:val="nil"/>
              <w:left w:val="nil"/>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lang w:eastAsia="zh-CN"/>
              </w:rPr>
              <w:t xml:space="preserve">公共卫生</w:t>
            </w:r>
          </w:p>
        </w:tc>
        <w:tc>
          <w:tcPr>
            <w:tcW w:w="995"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239.05</w:t>
            </w:r>
          </w:p>
        </w:tc>
        <w:tc>
          <w:tcPr>
            <w:tcW w:w="1134"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207.38</w:t>
            </w:r>
            <w:r>
              <w:rPr>
                <w:rFonts w:ascii="宋体" w:hAnsi="宋体" w:cs="Arial" w:hint="eastAsia"/>
                <w:color w:val="000000"/>
                <w:kern w:val="0"/>
                <w:sz w:val="16"/>
                <w:szCs w:val="16"/>
              </w:rPr>
              <w:t xml:space="preserve">　</w:t>
            </w:r>
          </w:p>
        </w:tc>
        <w:tc>
          <w:tcPr>
            <w:tcW w:w="850"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31.67</w:t>
            </w:r>
            <w:r>
              <w:rPr>
                <w:rFonts w:ascii="宋体" w:hAnsi="宋体" w:cs="Arial" w:hint="eastAsia"/>
                <w:color w:val="000000"/>
                <w:kern w:val="0"/>
                <w:sz w:val="16"/>
                <w:szCs w:val="16"/>
              </w:rPr>
              <w:t xml:space="preserve">　</w:t>
            </w:r>
          </w:p>
        </w:tc>
        <w:tc>
          <w:tcPr>
            <w:tcW w:w="992"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auto"/>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auto"/>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2100402</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lang w:eastAsia="zh-CN"/>
              </w:rPr>
              <w:t xml:space="preserve">妇幼保健机构</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217.38</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207.38</w:t>
            </w:r>
            <w:r>
              <w:rPr>
                <w:rFonts w:ascii="宋体" w:hAnsi="宋体" w:cs="Arial" w:hint="eastAsia"/>
                <w:color w:val="000000"/>
                <w:kern w:val="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lang w:val="en-US" w:eastAsia="zh-CN"/>
              </w:rPr>
              <w:t xml:space="preserve">10</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2100409</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重大公共卫生专项</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21.67</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lang w:val="en-US" w:eastAsia="zh-CN"/>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21.67</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21005</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医疗保障</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10.94</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10.94</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2100501</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事业单位医疗</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7.3</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7.3</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2100503</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公务员医疗补助</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3.64</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3.64</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221</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住房保障支出</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8.79</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8.79</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22102</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住房改革支出</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8.79</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8.79</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2210201</w:t>
            </w: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r>
              <w:rPr>
                <w:rFonts w:ascii="宋体" w:hAnsi="宋体" w:cs="Arial" w:hint="eastAsia"/>
                <w:color w:val="000000"/>
                <w:kern w:val="0"/>
                <w:sz w:val="16"/>
                <w:szCs w:val="16"/>
                <w:lang w:eastAsia="zh-CN"/>
              </w:rPr>
              <w:t xml:space="preserve">住房公积金</w:t>
            </w: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r>
              <w:rPr>
                <w:rFonts w:ascii="宋体" w:hAnsi="宋体" w:cs="Arial" w:hint="eastAsia"/>
                <w:color w:val="000000"/>
                <w:kern w:val="0"/>
                <w:sz w:val="16"/>
                <w:szCs w:val="16"/>
                <w:lang w:val="en-US" w:eastAsia="zh-CN"/>
              </w:rPr>
              <w:t xml:space="preserve">8.79</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eastAsia="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8.79</w:t>
            </w: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auto"/>
            </w:tcBorders>
            <w:vAlign w:val="center"/>
          </w:tcPr>
          <w:p>
            <w:pPr>
              <w:widowControl/>
              <w:jc w:val="left"/>
              <w:rPr>
                <w:rFonts w:ascii="宋体" w:hAnsi="宋体" w:cs="Arial" w:hint="eastAsia"/>
                <w:color w:val="000000"/>
                <w:kern w:val="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pPr>
              <w:widowControl/>
              <w:jc w:val="right"/>
              <w:rPr>
                <w:rFonts w:ascii="宋体" w:hAnsi="宋体" w:cs="Arial" w:hint="eastAsia"/>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2291"/>
        <w:gridCol w:w="399"/>
        <w:gridCol w:w="1060"/>
        <w:gridCol w:w="2381"/>
        <w:gridCol w:w="376"/>
        <w:gridCol w:w="376"/>
        <w:gridCol w:w="800"/>
        <w:gridCol w:w="1150"/>
      </w:tblGrid>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jc w:val="center"/>
        </w:trPr>
        <w:tc>
          <w:tcPr>
            <w:tcW w:w="8833" w:type="dxa"/>
            <w:gridSpan w:val="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公开04表</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25"/>
          <w:jc w:val="center"/>
        </w:trPr>
        <w:tc>
          <w:tcPr>
            <w:tcW w:w="3750" w:type="dxa"/>
            <w:gridSpan w:val="3"/>
            <w:tcBorders>
              <w:top w:val="nil"/>
              <w:left w:val="nil"/>
              <w:bottom w:val="nil"/>
              <w:right w:val="nil"/>
            </w:tcBorders>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刚察县妇幼保健计划生育服务中心</w:t>
            </w: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     入</w:t>
            </w:r>
          </w:p>
        </w:tc>
        <w:tc>
          <w:tcPr>
            <w:tcW w:w="5083" w:type="dxa"/>
            <w:gridSpan w:val="5"/>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     出</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    目</w:t>
            </w:r>
          </w:p>
        </w:tc>
        <w:tc>
          <w:tcPr>
            <w:tcW w:w="399"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326" w:type="dxa"/>
            <w:gridSpan w:val="3"/>
            <w:tcBorders>
              <w:top w:val="single" w:sz="4"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80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11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80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1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179.57</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0.37</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170.41</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8.79</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179.57</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77</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179.57</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78</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79</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80</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1060"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179.57</w:t>
            </w:r>
            <w:r>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83</w:t>
            </w:r>
          </w:p>
        </w:tc>
        <w:tc>
          <w:tcPr>
            <w:tcW w:w="376"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179.57</w:t>
            </w:r>
            <w:r>
              <w:rPr>
                <w:rFonts w:ascii="仿宋_GB2312" w:eastAsia="仿宋_GB2312" w:hAnsi="Arial" w:cs="Arial" w:hint="eastAsia"/>
                <w:color w:val="000000"/>
                <w:kern w:val="0"/>
                <w:sz w:val="16"/>
                <w:szCs w:val="16"/>
              </w:rPr>
              <w:t xml:space="preserve">　</w:t>
            </w:r>
          </w:p>
        </w:tc>
        <w:tc>
          <w:tcPr>
            <w:tcW w:w="1150"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公开05表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559" w:type="dxa"/>
            <w:gridSpan w:val="12"/>
            <w:tcBorders>
              <w:top w:val="nil"/>
              <w:left w:val="nil"/>
              <w:bottom w:val="nil"/>
              <w:right w:val="nil"/>
            </w:tcBorders>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刚察县妇幼保健计划生育服务中心</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559" w:type="dxa"/>
            <w:gridSpan w:val="1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27"/>
        </w:trPr>
        <w:tc>
          <w:tcPr>
            <w:tcW w:w="40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179.57</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147.9</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hint="eastAsia"/>
                <w:b/>
                <w:bCs/>
                <w:color w:val="000000"/>
                <w:kern w:val="0"/>
                <w:sz w:val="16"/>
                <w:szCs w:val="16"/>
                <w:lang w:val="en-US" w:eastAsia="zh-CN"/>
              </w:rPr>
            </w:pPr>
            <w:r>
              <w:rPr>
                <w:rFonts w:ascii="仿宋_GB2312" w:eastAsia="仿宋_GB2312" w:hAnsi="Arial" w:cs="Arial" w:hint="eastAsia"/>
                <w:b/>
                <w:bCs/>
                <w:color w:val="000000"/>
                <w:kern w:val="0"/>
                <w:sz w:val="16"/>
                <w:szCs w:val="16"/>
                <w:lang w:val="en-US" w:eastAsia="zh-CN"/>
              </w:rPr>
              <w:t xml:space="preserve">31.67</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Arial" w:hAnsi="Arial" w:cs="Arial"/>
                <w:b/>
                <w:bCs/>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b/>
                <w:bCs/>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社会保障和就业支出</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b/>
                <w:bCs/>
                <w:color w:val="000000"/>
                <w:kern w:val="0"/>
                <w:sz w:val="22"/>
                <w:szCs w:val="22"/>
                <w:lang w:val="en-US" w:eastAsia="zh-CN"/>
              </w:rPr>
            </w:pPr>
            <w:r>
              <w:rPr>
                <w:rFonts w:ascii="Arial" w:hAnsi="Arial" w:cs="Arial" w:hint="eastAsia"/>
                <w:b/>
                <w:bCs/>
                <w:color w:val="000000"/>
                <w:kern w:val="0"/>
                <w:sz w:val="22"/>
                <w:szCs w:val="22"/>
                <w:lang w:val="en-US" w:eastAsia="zh-CN"/>
              </w:rPr>
              <w:t xml:space="preserve">0.37</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b/>
                <w:bCs/>
                <w:color w:val="000000"/>
                <w:kern w:val="0"/>
                <w:sz w:val="22"/>
                <w:szCs w:val="22"/>
                <w:lang w:val="en-US" w:eastAsia="zh-CN"/>
              </w:rPr>
            </w:pPr>
            <w:r>
              <w:rPr>
                <w:rFonts w:ascii="Arial" w:hAnsi="Arial" w:cs="Arial" w:hint="eastAsia"/>
                <w:b/>
                <w:bCs/>
                <w:color w:val="000000"/>
                <w:kern w:val="0"/>
                <w:sz w:val="22"/>
                <w:szCs w:val="22"/>
                <w:lang w:val="en-US" w:eastAsia="zh-CN"/>
              </w:rPr>
              <w:t xml:space="preserve">0.37</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财政对社会保险基金的补助</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0.37</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0.37</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2080305</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财政对生育保险基金的补助</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0.37</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0.37</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val="en-US" w:eastAsia="zh-CN"/>
              </w:rPr>
              <w:t xml:space="preserve">210</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lang w:eastAsia="zh-CN"/>
              </w:rPr>
              <w:t xml:space="preserve">医疗卫生与计划生育支出</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170.41</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138.74</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31.67</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21004</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公共卫生</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159.47</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127.8</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31.67</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27"/>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2100402</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卫生监督机构</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137.8</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127.8</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10</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hint="eastAsia"/>
                <w:color w:val="000000"/>
                <w:kern w:val="0"/>
                <w:sz w:val="16"/>
                <w:szCs w:val="16"/>
                <w:lang w:val="en-US" w:eastAsia="zh-CN"/>
              </w:rPr>
            </w:pPr>
            <w:r>
              <w:rPr>
                <w:rFonts w:ascii="宋体" w:hAnsi="宋体" w:cs="Arial" w:hint="eastAsia"/>
                <w:color w:val="000000"/>
                <w:kern w:val="0"/>
                <w:sz w:val="16"/>
                <w:szCs w:val="16"/>
                <w:lang w:val="en-US" w:eastAsia="zh-CN"/>
              </w:rPr>
              <w:t xml:space="preserve">2100409</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hint="eastAsia"/>
                <w:color w:val="000000"/>
                <w:kern w:val="0"/>
                <w:sz w:val="16"/>
                <w:szCs w:val="16"/>
                <w:lang w:eastAsia="zh-CN"/>
              </w:rPr>
            </w:pPr>
            <w:r>
              <w:rPr>
                <w:rFonts w:ascii="宋体" w:hAnsi="宋体" w:cs="Arial" w:hint="eastAsia"/>
                <w:color w:val="000000"/>
                <w:kern w:val="0"/>
                <w:sz w:val="16"/>
                <w:szCs w:val="16"/>
                <w:lang w:eastAsia="zh-CN"/>
              </w:rPr>
              <w:t xml:space="preserve">重大公共卫生专项</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21.67</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hint="eastAsia"/>
                <w:color w:val="000000"/>
                <w:kern w:val="0"/>
                <w:sz w:val="20"/>
                <w:szCs w:val="20"/>
                <w:lang w:val="en-US" w:eastAsia="zh-CN"/>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2"/>
                <w:szCs w:val="22"/>
                <w:lang w:val="en-US" w:eastAsia="zh-CN"/>
              </w:rPr>
              <w:t xml:space="preserve">21.67</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21005</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医疗保障</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0"/>
                <w:szCs w:val="20"/>
                <w:lang w:val="en-US" w:eastAsia="zh-CN"/>
              </w:rPr>
              <w:t xml:space="preserve">10.94</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10.94</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2100501</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行政单位医疗</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0"/>
                <w:szCs w:val="20"/>
                <w:lang w:val="en-US" w:eastAsia="zh-CN"/>
              </w:rPr>
              <w:t xml:space="preserve">7.3</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7.3</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2100503</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公务员医疗补助</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0"/>
                <w:szCs w:val="20"/>
                <w:lang w:val="en-US" w:eastAsia="zh-CN"/>
              </w:rPr>
              <w:t xml:space="preserve">3.64</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3.64</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27"/>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221</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住房保障支出</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0"/>
                <w:szCs w:val="20"/>
                <w:lang w:val="en-US" w:eastAsia="zh-CN"/>
              </w:rPr>
              <w:t xml:space="preserve">8.79</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8.79</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22102</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住房改革支出</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0"/>
                <w:szCs w:val="20"/>
                <w:lang w:val="en-US" w:eastAsia="zh-CN"/>
              </w:rPr>
              <w:t xml:space="preserve">8.79</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8.79</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27"/>
        </w:trPr>
        <w:tc>
          <w:tcPr>
            <w:tcW w:w="1155" w:type="dxa"/>
            <w:gridSpan w:val="6"/>
            <w:tcBorders>
              <w:top w:val="single" w:sz="4" w:space="0" w:color="auto"/>
              <w:left w:val="single" w:sz="4" w:space="0" w:color="auto"/>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val="en-US" w:eastAsia="zh-CN"/>
              </w:rPr>
              <w:t xml:space="preserve">2210201</w:t>
            </w:r>
          </w:p>
        </w:tc>
        <w:tc>
          <w:tcPr>
            <w:tcW w:w="2404" w:type="dxa"/>
            <w:gridSpan w:val="6"/>
            <w:tcBorders>
              <w:top w:val="nil"/>
              <w:left w:val="nil"/>
              <w:bottom w:val="single" w:sz="4" w:space="0" w:color="auto"/>
              <w:right w:val="single" w:sz="4" w:space="0" w:color="auto"/>
            </w:tcBorders>
            <w:vAlign w:val="center"/>
          </w:tcPr>
          <w:p>
            <w:pPr>
              <w:widowControl/>
              <w:jc w:val="left"/>
              <w:rPr>
                <w:rFonts w:ascii="Arial" w:hAnsi="Arial" w:cs="Arial"/>
                <w:color w:val="000000"/>
                <w:kern w:val="0"/>
                <w:sz w:val="22"/>
                <w:szCs w:val="22"/>
              </w:rPr>
            </w:pPr>
            <w:r>
              <w:rPr>
                <w:rFonts w:ascii="宋体" w:hAnsi="宋体" w:cs="Arial" w:hint="eastAsia"/>
                <w:color w:val="000000"/>
                <w:kern w:val="0"/>
                <w:sz w:val="16"/>
                <w:szCs w:val="16"/>
                <w:lang w:eastAsia="zh-CN"/>
              </w:rPr>
              <w:t xml:space="preserve">住房公积金</w:t>
            </w:r>
          </w:p>
        </w:tc>
        <w:tc>
          <w:tcPr>
            <w:tcW w:w="1701" w:type="dxa"/>
            <w:gridSpan w:val="5"/>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2"/>
                <w:szCs w:val="22"/>
                <w:lang w:val="en-US" w:eastAsia="zh-CN"/>
              </w:rPr>
            </w:pPr>
            <w:r>
              <w:rPr>
                <w:rFonts w:ascii="Arial" w:hAnsi="Arial" w:cs="Arial" w:hint="eastAsia"/>
                <w:color w:val="000000"/>
                <w:kern w:val="0"/>
                <w:sz w:val="20"/>
                <w:szCs w:val="20"/>
                <w:lang w:val="en-US" w:eastAsia="zh-CN"/>
              </w:rPr>
              <w:t xml:space="preserve">8.79</w:t>
            </w:r>
          </w:p>
        </w:tc>
        <w:tc>
          <w:tcPr>
            <w:tcW w:w="1843" w:type="dxa"/>
            <w:gridSpan w:val="7"/>
            <w:tcBorders>
              <w:top w:val="nil"/>
              <w:left w:val="nil"/>
              <w:bottom w:val="single" w:sz="4" w:space="0" w:color="auto"/>
              <w:right w:val="single" w:sz="4" w:space="0" w:color="auto"/>
            </w:tcBorders>
            <w:vAlign w:val="bottom"/>
          </w:tcPr>
          <w:p>
            <w:pPr>
              <w:widowControl/>
              <w:jc w:val="center"/>
              <w:rPr>
                <w:rFonts w:ascii="Arial" w:eastAsia="宋体" w:hAnsi="Arial" w:cs="Arial" w:hint="eastAsia"/>
                <w:color w:val="000000"/>
                <w:kern w:val="0"/>
                <w:sz w:val="20"/>
                <w:szCs w:val="20"/>
                <w:lang w:val="en-US" w:eastAsia="zh-CN"/>
              </w:rPr>
            </w:pPr>
            <w:r>
              <w:rPr>
                <w:rFonts w:ascii="Arial" w:hAnsi="Arial" w:cs="Arial" w:hint="eastAsia"/>
                <w:color w:val="000000"/>
                <w:kern w:val="0"/>
                <w:sz w:val="20"/>
                <w:szCs w:val="20"/>
                <w:lang w:val="en-US" w:eastAsia="zh-CN"/>
              </w:rPr>
              <w:t xml:space="preserve">8.79</w:t>
            </w: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hint="eastAsia"/>
                <w:b/>
                <w:bCs/>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vAlign w:val="bottom"/>
          </w:tcPr>
          <w:p>
            <w:pPr>
              <w:widowControl/>
              <w:jc w:val="both"/>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hint="eastAsia"/>
                <w:b/>
                <w:bCs/>
                <w:color w:val="000000"/>
                <w:kern w:val="0"/>
                <w:sz w:val="16"/>
                <w:szCs w:val="16"/>
              </w:rPr>
            </w:pPr>
          </w:p>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公开06表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348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刚察县妇幼保健计划生育服务中心</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179.57</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137.78</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41.79</w:t>
            </w: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117.68</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117.68</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22.21</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22.21</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78.37</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78.37</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5.48</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5.48</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6.93</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6.93</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4.69</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4.69</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41.79</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41.79</w:t>
            </w: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35.2</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35.2</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0.53</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0.53</w:t>
            </w: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0.3</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0.3</w:t>
            </w: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0.9</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0.9</w:t>
            </w: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2.41</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2.41</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维修(护)费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0.13</w:t>
            </w: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0.13</w:t>
            </w: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97"/>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1.56</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1.56</w:t>
            </w: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              0.26</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              0.26</w:t>
            </w: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0.5</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0.5</w:t>
            </w: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20.1</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20.1</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11.31</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11.31</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8.79</w:t>
            </w: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8.79</w:t>
            </w: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31019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hint="eastAsia"/>
                <w:color w:val="000000"/>
                <w:kern w:val="0"/>
                <w:sz w:val="16"/>
                <w:szCs w:val="16"/>
              </w:rPr>
            </w:pPr>
            <w:r>
              <w:rPr>
                <w:rFonts w:ascii="仿宋_GB2312" w:eastAsia="仿宋_GB2312" w:hAnsi="Arial" w:cs="Arial" w:hint="eastAsia"/>
                <w:color w:val="000000"/>
                <w:kern w:val="0"/>
                <w:sz w:val="16"/>
                <w:szCs w:val="16"/>
              </w:rPr>
              <w:t xml:space="preserve">31099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hint="eastAsia"/>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hint="eastAsia"/>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hint="eastAsia"/>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hint="eastAsia"/>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hint="eastAsia"/>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hint="eastAsia"/>
                <w:color w:val="000000"/>
                <w:kern w:val="0"/>
                <w:sz w:val="16"/>
                <w:szCs w:val="16"/>
              </w:rPr>
            </w:pP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hint="eastAsia"/>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hint="eastAsia"/>
                <w:color w:val="000000"/>
                <w:kern w:val="0"/>
                <w:sz w:val="16"/>
                <w:szCs w:val="16"/>
                <w:lang w:val="en-US" w:eastAsia="zh-CN"/>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   </w:t>
            </w:r>
            <w:r>
              <w:rPr>
                <w:rFonts w:ascii="仿宋_GB2312" w:eastAsia="仿宋_GB2312" w:hAnsi="Arial" w:cs="Arial" w:hint="eastAsia"/>
                <w:color w:val="000000"/>
                <w:kern w:val="0"/>
                <w:sz w:val="16"/>
                <w:szCs w:val="16"/>
              </w:rPr>
              <w:t xml:space="preserve">一般公共预算财政拨款“三公”经费支出决算表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公开07表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500" w:type="dxa"/>
            <w:gridSpan w:val="11"/>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刚察县妇幼保健计划生育服务中心</w:t>
            </w: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41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2015年度决算数</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lang w:val="en-US" w:eastAsia="zh-CN"/>
              </w:rPr>
              <w:t xml:space="preserve">0.3</w:t>
            </w:r>
          </w:p>
        </w:tc>
        <w:tc>
          <w:tcPr>
            <w:tcW w:w="841"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0.26</w:t>
            </w: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hint="eastAsia"/>
          <w:b/>
          <w:sz w:val="32"/>
          <w:szCs w:val="32"/>
          <w:lang w:val="en-US" w:eastAsia="zh-CN"/>
        </w:rPr>
      </w:pPr>
      <w:r>
        <w:rPr>
          <w:rFonts w:ascii="仿宋_GB2312" w:eastAsia="仿宋_GB2312" w:hint="eastAsia"/>
          <w:b/>
          <w:sz w:val="32"/>
          <w:szCs w:val="32"/>
          <w:lang w:val="en-US" w:eastAsia="zh-CN"/>
        </w:rPr>
        <w:t xml:space="preserve">  </w:t>
      </w:r>
    </w:p>
    <w:p>
      <w:pPr>
        <w:jc w:val="center"/>
        <w:rPr>
          <w:rFonts w:ascii="仿宋_GB2312" w:eastAsia="仿宋_GB2312" w:hint="eastAsia"/>
          <w:b/>
          <w:sz w:val="32"/>
          <w:szCs w:val="32"/>
          <w:lang w:val="en-US" w:eastAsia="zh-CN"/>
        </w:rPr>
      </w:pPr>
    </w:p>
    <w:p>
      <w:pPr>
        <w:jc w:val="center"/>
        <w:rPr>
          <w:rFonts w:ascii="仿宋_GB2312" w:eastAsia="仿宋_GB2312" w:hint="eastAsia"/>
          <w:b/>
          <w:sz w:val="32"/>
          <w:szCs w:val="32"/>
          <w:lang w:val="en-US" w:eastAsia="zh-CN"/>
        </w:rPr>
      </w:pPr>
    </w:p>
    <w:p>
      <w:pPr>
        <w:jc w:val="center"/>
        <w:rPr>
          <w:rFonts w:ascii="仿宋_GB2312" w:eastAsia="仿宋_GB2312" w:hint="eastAsia"/>
          <w:b/>
          <w:sz w:val="32"/>
          <w:szCs w:val="32"/>
          <w:lang w:val="en-US" w:eastAsia="zh-CN"/>
        </w:rPr>
      </w:pPr>
    </w:p>
    <w:p>
      <w:pPr>
        <w:jc w:val="center"/>
        <w:rPr>
          <w:rFonts w:ascii="仿宋_GB2312" w:eastAsia="仿宋_GB2312" w:hint="eastAsia"/>
          <w:b/>
          <w:sz w:val="32"/>
          <w:szCs w:val="32"/>
          <w:lang w:val="en-US" w:eastAsia="zh-CN"/>
        </w:rPr>
      </w:pPr>
    </w:p>
    <w:p>
      <w:pPr>
        <w:jc w:val="center"/>
        <w:rPr>
          <w:rFonts w:ascii="仿宋_GB2312" w:eastAsia="仿宋_GB2312" w:hint="eastAsia"/>
          <w:b/>
          <w:sz w:val="32"/>
          <w:szCs w:val="32"/>
          <w:lang w:val="en-US" w:eastAsia="zh-CN"/>
        </w:rPr>
      </w:pPr>
    </w:p>
    <w:p>
      <w:pPr>
        <w:jc w:val="center"/>
        <w:rPr>
          <w:rFonts w:ascii="仿宋_GB2312" w:eastAsia="仿宋_GB2312" w:hint="eastAsia"/>
          <w:b/>
          <w:sz w:val="32"/>
          <w:szCs w:val="32"/>
          <w:lang w:val="en-US" w:eastAsia="zh-CN"/>
        </w:rPr>
      </w:pPr>
    </w:p>
    <w:p>
      <w:pPr>
        <w:jc w:val="center"/>
        <w:rPr>
          <w:rFonts w:ascii="仿宋_GB2312" w:eastAsia="仿宋_GB2312" w:hint="eastAsia"/>
          <w:b/>
          <w:sz w:val="32"/>
          <w:szCs w:val="32"/>
          <w:lang w:val="en-US" w:eastAsia="zh-CN"/>
        </w:rPr>
      </w:pPr>
    </w:p>
    <w:p>
      <w:pPr>
        <w:jc w:val="center"/>
        <w:rPr>
          <w:rFonts w:ascii="仿宋_GB2312" w:eastAsia="仿宋_GB2312" w:hint="eastAsia"/>
          <w:b/>
          <w:sz w:val="32"/>
          <w:szCs w:val="32"/>
          <w:lang w:val="en-US" w:eastAsia="zh-CN"/>
        </w:rPr>
      </w:pPr>
    </w:p>
    <w:p>
      <w:pPr>
        <w:jc w:val="center"/>
        <w:rPr>
          <w:rFonts w:ascii="仿宋_GB2312" w:eastAsia="仿宋_GB2312" w:hint="eastAsia"/>
          <w:b/>
          <w:sz w:val="32"/>
          <w:szCs w:val="32"/>
          <w:lang w:val="en-US" w:eastAsia="zh-CN"/>
        </w:rPr>
      </w:pPr>
    </w:p>
    <w:tbl>
      <w:tblPr>
        <w:tblStyle w:val="TableNormal"/>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40"/>
        <w:gridCol w:w="460"/>
        <w:gridCol w:w="720"/>
        <w:gridCol w:w="1600"/>
        <w:gridCol w:w="960"/>
        <w:gridCol w:w="960"/>
        <w:gridCol w:w="960"/>
        <w:gridCol w:w="960"/>
        <w:gridCol w:w="940"/>
        <w:gridCol w:w="1060"/>
      </w:tblGrid>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公开08表</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2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刚察县卫生监督所</w:t>
            </w: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eastAsia="zh-CN"/>
        </w:rPr>
        <w:t xml:space="preserve">刚察县妇幼保健计划生育服务中心</w:t>
      </w:r>
      <w:r>
        <w:rPr>
          <w:rFonts w:ascii="仿宋_GB2312" w:eastAsia="仿宋_GB2312" w:hint="eastAsia"/>
          <w:b/>
          <w:sz w:val="32"/>
          <w:szCs w:val="32"/>
        </w:rPr>
        <w:t xml:space="preserve">2015年度部门决算情况说明</w:t>
      </w:r>
    </w:p>
    <w:p>
      <w:pPr>
        <w:rPr>
          <w:rFonts w:ascii="仿宋_GB2312" w:eastAsia="仿宋_GB2312"/>
          <w:sz w:val="32"/>
          <w:szCs w:val="32"/>
        </w:rPr>
      </w:pPr>
      <w:r>
        <w:rPr>
          <w:rFonts w:ascii="仿宋_GB2312" w:eastAsia="仿宋_GB2312" w:hint="eastAsia"/>
          <w:sz w:val="32"/>
          <w:szCs w:val="32"/>
        </w:rPr>
        <w:t xml:space="preserve">   </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一、关于</w:t>
      </w:r>
      <w:r>
        <w:rPr>
          <w:rFonts w:ascii="仿宋_GB2312" w:eastAsia="仿宋_GB2312" w:hint="eastAsia"/>
          <w:b/>
          <w:sz w:val="32"/>
          <w:szCs w:val="32"/>
          <w:lang w:eastAsia="zh-CN"/>
        </w:rPr>
        <w:t xml:space="preserve">刚察县妇幼保健计划生育服务中心</w:t>
      </w:r>
      <w:r>
        <w:rPr>
          <w:rFonts w:ascii="仿宋_GB2312" w:eastAsia="仿宋_GB2312" w:hint="eastAsia"/>
          <w:b/>
          <w:sz w:val="32"/>
          <w:szCs w:val="32"/>
        </w:rPr>
        <w:t xml:space="preserve">2015年度部门决算收支情况总体说明</w:t>
      </w:r>
    </w:p>
    <w:p>
      <w:pPr>
        <w:ind w:firstLine="645"/>
        <w:rPr>
          <w:rFonts w:ascii="仿宋_GB2312" w:eastAsia="仿宋_GB2312"/>
          <w:sz w:val="32"/>
          <w:szCs w:val="32"/>
        </w:rPr>
      </w:pPr>
      <w:r>
        <w:rPr>
          <w:rFonts w:ascii="仿宋_GB2312" w:eastAsia="仿宋_GB2312" w:hint="eastAsia"/>
          <w:sz w:val="32"/>
          <w:szCs w:val="32"/>
          <w:lang w:eastAsia="zh-CN"/>
        </w:rPr>
        <w:t xml:space="preserve">刚察县妇幼保健计划生育服务中心</w:t>
      </w:r>
      <w:r>
        <w:rPr>
          <w:rFonts w:ascii="仿宋_GB2312" w:eastAsia="仿宋_GB2312" w:hint="eastAsia"/>
          <w:sz w:val="32"/>
          <w:szCs w:val="32"/>
        </w:rPr>
        <w:t xml:space="preserve">2015年度收支总决算</w:t>
      </w:r>
      <w:r>
        <w:rPr>
          <w:rFonts w:ascii="仿宋_GB2312" w:eastAsia="仿宋_GB2312" w:hint="eastAsia"/>
          <w:sz w:val="32"/>
          <w:szCs w:val="32"/>
          <w:lang w:val="en-US" w:eastAsia="zh-CN"/>
        </w:rPr>
        <w:t xml:space="preserve">259.14</w:t>
      </w:r>
      <w:r>
        <w:rPr>
          <w:rFonts w:ascii="仿宋_GB2312" w:eastAsia="仿宋_GB2312" w:hint="eastAsia"/>
          <w:sz w:val="32"/>
          <w:szCs w:val="32"/>
        </w:rPr>
        <w:t xml:space="preserve">万元，比2014年收支总决算增</w:t>
      </w:r>
      <w:r>
        <w:rPr>
          <w:rFonts w:ascii="仿宋_GB2312" w:eastAsia="仿宋_GB2312" w:hint="eastAsia"/>
          <w:sz w:val="32"/>
          <w:szCs w:val="32"/>
          <w:lang w:val="en-US" w:eastAsia="zh-CN"/>
        </w:rPr>
        <w:t xml:space="preserve">82.78</w:t>
      </w:r>
      <w:r>
        <w:rPr>
          <w:rFonts w:ascii="仿宋_GB2312" w:eastAsia="仿宋_GB2312" w:hint="eastAsia"/>
          <w:sz w:val="32"/>
          <w:szCs w:val="32"/>
        </w:rPr>
        <w:t xml:space="preserve">万元。主要原因是：（说明收支增或减的主要原因）。其中：</w:t>
      </w:r>
    </w:p>
    <w:p>
      <w:pPr>
        <w:ind w:firstLine="645"/>
        <w:rPr>
          <w:rFonts w:ascii="仿宋_GB2312" w:eastAsia="仿宋_GB2312"/>
          <w:sz w:val="32"/>
          <w:szCs w:val="32"/>
        </w:rPr>
      </w:pPr>
      <w:r>
        <w:rPr>
          <w:rFonts w:ascii="仿宋_GB2312" w:eastAsia="仿宋_GB2312" w:hint="eastAsia"/>
          <w:sz w:val="32"/>
          <w:szCs w:val="32"/>
        </w:rPr>
        <w:t xml:space="preserve">（一）收入总计</w:t>
      </w:r>
      <w:r>
        <w:rPr>
          <w:rFonts w:ascii="仿宋_GB2312" w:eastAsia="仿宋_GB2312" w:hint="eastAsia"/>
          <w:sz w:val="32"/>
          <w:szCs w:val="32"/>
          <w:lang w:val="en-US" w:eastAsia="zh-CN"/>
        </w:rPr>
        <w:t xml:space="preserve">252.38</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1、财政拨款收入</w:t>
      </w:r>
      <w:r>
        <w:rPr>
          <w:rFonts w:ascii="仿宋_GB2312" w:eastAsia="仿宋_GB2312" w:hint="eastAsia"/>
          <w:sz w:val="32"/>
          <w:szCs w:val="32"/>
          <w:lang w:val="en-US" w:eastAsia="zh-CN"/>
        </w:rPr>
        <w:t xml:space="preserve">179.57</w:t>
      </w:r>
      <w:r>
        <w:rPr>
          <w:rFonts w:ascii="仿宋_GB2312" w:eastAsia="仿宋_GB2312" w:hint="eastAsia"/>
          <w:sz w:val="32"/>
          <w:szCs w:val="32"/>
        </w:rPr>
        <w:t xml:space="preserve">万元，为</w:t>
      </w:r>
      <w:r>
        <w:rPr>
          <w:rFonts w:ascii="仿宋_GB2312" w:eastAsia="仿宋_GB2312" w:hint="eastAsia"/>
          <w:sz w:val="32"/>
          <w:szCs w:val="32"/>
          <w:lang w:eastAsia="zh-CN"/>
        </w:rPr>
        <w:t xml:space="preserve">县</w:t>
      </w:r>
      <w:r>
        <w:rPr>
          <w:rFonts w:ascii="仿宋_GB2312" w:eastAsia="仿宋_GB2312" w:hint="eastAsia"/>
          <w:sz w:val="32"/>
          <w:szCs w:val="32"/>
        </w:rPr>
        <w:t xml:space="preserve">财政当年拨付资金。</w:t>
      </w:r>
    </w:p>
    <w:p>
      <w:pPr>
        <w:ind w:firstLine="645"/>
        <w:rPr>
          <w:rFonts w:ascii="仿宋_GB2312" w:eastAsia="仿宋_GB2312"/>
          <w:sz w:val="32"/>
          <w:szCs w:val="32"/>
        </w:rPr>
      </w:pPr>
      <w:r>
        <w:rPr>
          <w:rFonts w:ascii="仿宋_GB2312" w:eastAsia="仿宋_GB2312" w:hint="eastAsia"/>
          <w:sz w:val="32"/>
          <w:szCs w:val="32"/>
        </w:rPr>
        <w:t xml:space="preserve">2、上级补助收入</w:t>
      </w:r>
      <w:r>
        <w:rPr>
          <w:rFonts w:ascii="仿宋_GB2312" w:eastAsia="仿宋_GB2312" w:hint="eastAsia"/>
          <w:sz w:val="32"/>
          <w:szCs w:val="32"/>
          <w:lang w:val="en-US" w:eastAsia="zh-CN"/>
        </w:rPr>
        <w:t xml:space="preserve">16.85</w:t>
      </w:r>
      <w:r>
        <w:rPr>
          <w:rFonts w:ascii="仿宋_GB2312" w:eastAsia="仿宋_GB2312" w:hint="eastAsia"/>
          <w:sz w:val="32"/>
          <w:szCs w:val="32"/>
        </w:rPr>
        <w:t xml:space="preserve">万元，为直属上级部门拨付资金。</w:t>
      </w:r>
    </w:p>
    <w:p>
      <w:pPr>
        <w:ind w:firstLine="645"/>
        <w:rPr>
          <w:rFonts w:ascii="仿宋_GB2312" w:eastAsia="仿宋_GB2312"/>
          <w:sz w:val="32"/>
          <w:szCs w:val="32"/>
        </w:rPr>
      </w:pPr>
      <w:r>
        <w:rPr>
          <w:rFonts w:ascii="仿宋_GB2312" w:eastAsia="仿宋_GB2312" w:hint="eastAsia"/>
          <w:sz w:val="32"/>
          <w:szCs w:val="32"/>
        </w:rPr>
        <w:t xml:space="preserve">3、事业收入</w:t>
      </w:r>
      <w:r>
        <w:rPr>
          <w:rFonts w:ascii="仿宋_GB2312" w:eastAsia="仿宋_GB2312" w:hint="eastAsia"/>
          <w:sz w:val="32"/>
          <w:szCs w:val="32"/>
          <w:lang w:val="en-US" w:eastAsia="zh-CN"/>
        </w:rPr>
        <w:t xml:space="preserve">55.96</w:t>
      </w:r>
      <w:r>
        <w:rPr>
          <w:rFonts w:ascii="仿宋_GB2312" w:eastAsia="仿宋_GB2312" w:hint="eastAsia"/>
          <w:sz w:val="32"/>
          <w:szCs w:val="32"/>
        </w:rPr>
        <w:t xml:space="preserve">万元，为事业单位开展专业业务活动及辅助活动所取得的收入。例如：（</w:t>
      </w:r>
      <w:r>
        <w:rPr>
          <w:rFonts w:ascii="仿宋_GB2312" w:eastAsia="仿宋_GB2312" w:hint="eastAsia"/>
          <w:sz w:val="32"/>
          <w:szCs w:val="32"/>
          <w:lang w:eastAsia="zh-CN"/>
        </w:rPr>
        <w:t xml:space="preserve">药品收入：</w:t>
      </w:r>
      <w:r>
        <w:rPr>
          <w:rFonts w:ascii="仿宋_GB2312" w:eastAsia="仿宋_GB2312" w:hint="eastAsia"/>
          <w:sz w:val="32"/>
          <w:szCs w:val="32"/>
          <w:lang w:val="en-US" w:eastAsia="zh-CN"/>
        </w:rPr>
        <w:t xml:space="preserve">28.27万元，医疗收入：27.69万元</w:t>
      </w:r>
      <w:r>
        <w:rPr>
          <w:rFonts w:ascii="仿宋_GB2312" w:eastAsia="仿宋_GB2312" w:hint="eastAsia"/>
          <w:sz w:val="32"/>
          <w:szCs w:val="32"/>
        </w:rPr>
        <w:t xml:space="preserve">）。</w:t>
      </w:r>
    </w:p>
    <w:p>
      <w:pPr>
        <w:ind w:firstLine="645"/>
        <w:rPr>
          <w:rFonts w:ascii="仿宋_GB2312" w:eastAsia="仿宋_GB2312"/>
          <w:sz w:val="32"/>
          <w:szCs w:val="32"/>
        </w:rPr>
      </w:pPr>
      <w:r>
        <w:rPr>
          <w:rFonts w:ascii="仿宋_GB2312" w:eastAsia="仿宋_GB2312" w:hint="eastAsia"/>
          <w:sz w:val="32"/>
          <w:szCs w:val="32"/>
          <w:lang w:val="en-US" w:eastAsia="zh-CN"/>
        </w:rPr>
        <w:t xml:space="preserve">4</w:t>
      </w:r>
      <w:r>
        <w:rPr>
          <w:rFonts w:ascii="仿宋_GB2312" w:eastAsia="仿宋_GB2312" w:hint="eastAsia"/>
          <w:sz w:val="32"/>
          <w:szCs w:val="32"/>
        </w:rPr>
        <w:t xml:space="preserve">、用事业基金弥补收支差额</w:t>
      </w:r>
      <w:r>
        <w:rPr>
          <w:rFonts w:ascii="仿宋_GB2312" w:eastAsia="仿宋_GB2312" w:hint="eastAsia"/>
          <w:sz w:val="32"/>
          <w:szCs w:val="32"/>
          <w:lang w:val="en-US" w:eastAsia="zh-CN"/>
        </w:rPr>
        <w:t xml:space="preserve">6.76</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hint="eastAsia"/>
          <w:sz w:val="32"/>
          <w:szCs w:val="32"/>
          <w:lang w:val="en-US" w:eastAsia="zh-CN"/>
        </w:rPr>
        <w:t xml:space="preserve">5</w:t>
      </w:r>
      <w:r>
        <w:rPr>
          <w:rFonts w:ascii="仿宋_GB2312" w:eastAsia="仿宋_GB2312" w:hint="eastAsia"/>
          <w:sz w:val="32"/>
          <w:szCs w:val="32"/>
        </w:rPr>
        <w:t xml:space="preserve">、上年结转和结余</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hint="eastAsia"/>
          <w:sz w:val="32"/>
          <w:szCs w:val="32"/>
          <w:lang w:val="en-US" w:eastAsia="zh-CN"/>
        </w:rPr>
        <w:t xml:space="preserve">259.14</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1、一般公共服务（类）支出</w:t>
      </w:r>
      <w:r>
        <w:rPr>
          <w:rFonts w:ascii="仿宋_GB2312" w:eastAsia="仿宋_GB2312" w:hint="eastAsia"/>
          <w:sz w:val="32"/>
          <w:szCs w:val="32"/>
          <w:lang w:val="en-US" w:eastAsia="zh-CN"/>
        </w:rPr>
        <w:t xml:space="preserve">249.98</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妇幼保健机构</w:t>
      </w:r>
      <w:r>
        <w:rPr>
          <w:rFonts w:ascii="仿宋_GB2312" w:eastAsia="仿宋_GB2312" w:hint="eastAsia"/>
          <w:sz w:val="32"/>
          <w:szCs w:val="32"/>
        </w:rPr>
        <w:t xml:space="preserve">正常运转、开展公共管理活动所发生的基本支出和项目支出。</w:t>
      </w:r>
    </w:p>
    <w:p>
      <w:pPr>
        <w:ind w:firstLine="640" w:firstLineChars="200"/>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2</w:t>
      </w:r>
      <w:r>
        <w:rPr>
          <w:rFonts w:ascii="仿宋_GB2312" w:eastAsia="仿宋_GB2312" w:hint="eastAsia"/>
          <w:sz w:val="32"/>
          <w:szCs w:val="32"/>
        </w:rPr>
        <w:t xml:space="preserve">、社会保障和就业(类)支出</w:t>
      </w:r>
      <w:r>
        <w:rPr>
          <w:rFonts w:ascii="仿宋_GB2312" w:eastAsia="仿宋_GB2312" w:hint="eastAsia"/>
          <w:sz w:val="32"/>
          <w:szCs w:val="32"/>
          <w:lang w:val="en-US" w:eastAsia="zh-CN"/>
        </w:rPr>
        <w:t xml:space="preserve">0.37</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生育保险</w:t>
      </w:r>
      <w:r>
        <w:rPr>
          <w:rFonts w:ascii="仿宋_GB2312" w:eastAsia="仿宋_GB2312" w:hint="eastAsia"/>
          <w:sz w:val="32"/>
          <w:szCs w:val="32"/>
          <w:lang w:val="en-US" w:eastAsia="zh-CN"/>
        </w:rPr>
        <w:t xml:space="preserve">         </w:t>
      </w:r>
    </w:p>
    <w:p>
      <w:pPr>
        <w:ind w:firstLine="640" w:firstLineChars="200"/>
        <w:rPr>
          <w:rFonts w:ascii="仿宋_GB2312" w:eastAsia="仿宋_GB2312"/>
          <w:sz w:val="32"/>
          <w:szCs w:val="32"/>
        </w:rPr>
      </w:pPr>
      <w:r>
        <w:rPr>
          <w:rFonts w:ascii="仿宋_GB2312" w:eastAsia="仿宋_GB2312" w:hint="eastAsia"/>
          <w:sz w:val="32"/>
          <w:szCs w:val="32"/>
          <w:lang w:val="en-US" w:eastAsia="zh-CN"/>
        </w:rPr>
        <w:t xml:space="preserve">3</w:t>
      </w:r>
      <w:r>
        <w:rPr>
          <w:rFonts w:ascii="仿宋_GB2312" w:eastAsia="仿宋_GB2312" w:hint="eastAsia"/>
          <w:sz w:val="32"/>
          <w:szCs w:val="32"/>
        </w:rPr>
        <w:t xml:space="preserve">、住房保障支出(类)支出</w:t>
      </w:r>
      <w:r>
        <w:rPr>
          <w:rFonts w:ascii="仿宋_GB2312" w:eastAsia="仿宋_GB2312" w:hint="eastAsia"/>
          <w:sz w:val="32"/>
          <w:szCs w:val="32"/>
          <w:lang w:val="en-US" w:eastAsia="zh-CN"/>
        </w:rPr>
        <w:t xml:space="preserve">8.79</w:t>
      </w:r>
      <w:r>
        <w:rPr>
          <w:rFonts w:ascii="仿宋_GB2312" w:eastAsia="仿宋_GB2312" w:hint="eastAsia"/>
          <w:sz w:val="32"/>
          <w:szCs w:val="32"/>
        </w:rPr>
        <w:t xml:space="preserve">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ascii="仿宋_GB2312" w:eastAsia="仿宋_GB2312" w:hint="eastAsia"/>
          <w:sz w:val="32"/>
          <w:szCs w:val="32"/>
          <w:lang w:val="en-US" w:eastAsia="zh-CN"/>
        </w:rPr>
        <w:t xml:space="preserve">4</w:t>
      </w:r>
      <w:r>
        <w:rPr>
          <w:rFonts w:ascii="仿宋_GB2312" w:eastAsia="仿宋_GB2312" w:hint="eastAsia"/>
          <w:sz w:val="32"/>
          <w:szCs w:val="32"/>
        </w:rPr>
        <w:t xml:space="preserve">、结转下年</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3" w:firstLineChars="200"/>
        <w:rPr>
          <w:rFonts w:ascii="仿宋_GB2312" w:eastAsia="仿宋_GB2312"/>
          <w:sz w:val="32"/>
          <w:szCs w:val="32"/>
        </w:rPr>
      </w:pPr>
      <w:r>
        <w:rPr>
          <w:rFonts w:ascii="仿宋_GB2312" w:eastAsia="仿宋_GB2312" w:hint="eastAsia"/>
          <w:b/>
          <w:sz w:val="32"/>
          <w:szCs w:val="32"/>
        </w:rPr>
        <w:t xml:space="preserve">二、关于</w:t>
      </w:r>
      <w:r>
        <w:rPr>
          <w:rFonts w:ascii="仿宋_GB2312" w:eastAsia="仿宋_GB2312" w:hint="eastAsia"/>
          <w:b/>
          <w:sz w:val="32"/>
          <w:szCs w:val="32"/>
          <w:lang w:eastAsia="zh-CN"/>
        </w:rPr>
        <w:t xml:space="preserve">刚察县妇幼保健计划生育服务中心</w:t>
      </w:r>
      <w:r>
        <w:rPr>
          <w:rFonts w:ascii="仿宋_GB2312" w:eastAsia="仿宋_GB2312" w:hint="eastAsia"/>
          <w:b/>
          <w:sz w:val="32"/>
          <w:szCs w:val="32"/>
          <w:lang w:val="en-US" w:eastAsia="zh-CN"/>
        </w:rPr>
        <w:t xml:space="preserve">2015</w:t>
      </w:r>
      <w:r>
        <w:rPr>
          <w:rFonts w:ascii="仿宋_GB2312" w:eastAsia="仿宋_GB2312" w:hint="eastAsia"/>
          <w:b/>
          <w:sz w:val="32"/>
          <w:szCs w:val="32"/>
        </w:rPr>
        <w:t xml:space="preserve">年度一般公共预算财政拨款支出决算情况说明</w:t>
      </w:r>
    </w:p>
    <w:p>
      <w:pPr>
        <w:ind w:firstLine="640"/>
        <w:rPr>
          <w:rFonts w:ascii="仿宋_GB2312" w:eastAsia="仿宋_GB2312"/>
          <w:sz w:val="32"/>
          <w:szCs w:val="32"/>
        </w:rPr>
      </w:pPr>
      <w:r>
        <w:rPr>
          <w:rFonts w:ascii="仿宋_GB2312" w:eastAsia="仿宋_GB2312" w:hint="eastAsia"/>
          <w:sz w:val="32"/>
          <w:szCs w:val="32"/>
        </w:rPr>
        <w:t xml:space="preserve">（一）财政拨款支出决算变化情况。</w:t>
      </w:r>
      <w:r>
        <w:rPr>
          <w:rFonts w:ascii="仿宋_GB2312" w:eastAsia="仿宋_GB2312" w:hint="eastAsia"/>
          <w:sz w:val="32"/>
          <w:szCs w:val="32"/>
          <w:lang w:eastAsia="zh-CN"/>
        </w:rPr>
        <w:t xml:space="preserve">刚察县妇幼保健计划生育服务中心</w:t>
      </w:r>
      <w:r>
        <w:rPr>
          <w:rFonts w:ascii="仿宋_GB2312" w:eastAsia="仿宋_GB2312" w:hint="eastAsia"/>
          <w:sz w:val="32"/>
          <w:szCs w:val="32"/>
        </w:rPr>
        <w:t xml:space="preserve">2015年度财政拨款支出</w:t>
      </w:r>
      <w:r>
        <w:rPr>
          <w:rFonts w:ascii="仿宋_GB2312" w:eastAsia="仿宋_GB2312" w:hint="eastAsia"/>
          <w:sz w:val="32"/>
          <w:szCs w:val="32"/>
          <w:lang w:val="en-US" w:eastAsia="zh-CN"/>
        </w:rPr>
        <w:t xml:space="preserve">179.57</w:t>
      </w:r>
      <w:r>
        <w:rPr>
          <w:rFonts w:ascii="仿宋_GB2312" w:eastAsia="仿宋_GB2312" w:hint="eastAsia"/>
          <w:sz w:val="32"/>
          <w:szCs w:val="32"/>
        </w:rPr>
        <w:t xml:space="preserve">万元，占本年支出总计的</w:t>
      </w:r>
      <w:r>
        <w:rPr>
          <w:rFonts w:ascii="仿宋_GB2312" w:eastAsia="仿宋_GB2312" w:hint="eastAsia"/>
          <w:sz w:val="32"/>
          <w:szCs w:val="32"/>
          <w:lang w:val="en-US" w:eastAsia="zh-CN"/>
        </w:rPr>
        <w:t xml:space="preserve">69.29</w:t>
      </w:r>
      <w:r>
        <w:rPr>
          <w:rFonts w:ascii="仿宋_GB2312" w:eastAsia="仿宋_GB2312" w:hint="eastAsia"/>
          <w:sz w:val="32"/>
          <w:szCs w:val="32"/>
        </w:rPr>
        <w:t xml:space="preserve">%。2015年决算数比2014年增加</w:t>
      </w:r>
      <w:r>
        <w:rPr>
          <w:rFonts w:ascii="仿宋_GB2312" w:eastAsia="仿宋_GB2312" w:hint="eastAsia"/>
          <w:sz w:val="32"/>
          <w:szCs w:val="32"/>
          <w:lang w:val="en-US" w:eastAsia="zh-CN"/>
        </w:rPr>
        <w:t xml:space="preserve">82.78</w:t>
      </w:r>
      <w:r>
        <w:rPr>
          <w:rFonts w:ascii="仿宋_GB2312" w:eastAsia="仿宋_GB2312" w:hint="eastAsia"/>
          <w:sz w:val="32"/>
          <w:szCs w:val="32"/>
        </w:rPr>
        <w:t xml:space="preserve">万元，主要原因：一是</w:t>
      </w:r>
      <w:r>
        <w:rPr>
          <w:rFonts w:ascii="仿宋_GB2312" w:eastAsia="仿宋_GB2312" w:hint="eastAsia"/>
          <w:sz w:val="32"/>
          <w:szCs w:val="32"/>
          <w:lang w:eastAsia="zh-CN"/>
        </w:rPr>
        <w:t xml:space="preserve">人员经费增加</w:t>
      </w:r>
      <w:r>
        <w:rPr>
          <w:rFonts w:ascii="仿宋_GB2312" w:eastAsia="仿宋_GB2312" w:hint="eastAsia"/>
          <w:sz w:val="32"/>
          <w:szCs w:val="32"/>
        </w:rPr>
        <w:t xml:space="preserve">；二是</w:t>
      </w:r>
      <w:r>
        <w:rPr>
          <w:rFonts w:ascii="仿宋_GB2312" w:eastAsia="仿宋_GB2312" w:hint="eastAsia"/>
          <w:sz w:val="32"/>
          <w:szCs w:val="32"/>
          <w:lang w:eastAsia="zh-CN"/>
        </w:rPr>
        <w:t xml:space="preserve">对个人和家庭补助支出增加。三、项目增加。</w:t>
      </w:r>
    </w:p>
    <w:p>
      <w:pPr>
        <w:ind w:firstLine="640"/>
        <w:rPr>
          <w:rFonts w:ascii="仿宋_GB2312" w:eastAsia="仿宋_GB2312"/>
          <w:sz w:val="32"/>
          <w:szCs w:val="32"/>
        </w:rPr>
      </w:pPr>
      <w:r>
        <w:rPr>
          <w:rFonts w:ascii="仿宋_GB2312" w:eastAsia="仿宋_GB2312" w:hint="eastAsia"/>
          <w:sz w:val="32"/>
          <w:szCs w:val="32"/>
        </w:rPr>
        <w:t xml:space="preserve">（二）财政拨款支出决算构成情况。2015年</w:t>
      </w:r>
      <w:r>
        <w:rPr>
          <w:rFonts w:ascii="仿宋_GB2312" w:eastAsia="仿宋_GB2312" w:hint="eastAsia"/>
          <w:sz w:val="32"/>
          <w:szCs w:val="32"/>
          <w:lang w:eastAsia="zh-CN"/>
        </w:rPr>
        <w:t xml:space="preserve">刚察县妇幼保健计划生育服务中心</w:t>
      </w:r>
      <w:r>
        <w:rPr>
          <w:rFonts w:ascii="仿宋_GB2312" w:eastAsia="仿宋_GB2312" w:hint="eastAsia"/>
          <w:sz w:val="32"/>
          <w:szCs w:val="32"/>
        </w:rPr>
        <w:t xml:space="preserve">财政拨款用于以下方面：社会保障和就业(类)支出</w:t>
      </w:r>
      <w:r>
        <w:rPr>
          <w:rFonts w:ascii="仿宋_GB2312" w:eastAsia="仿宋_GB2312" w:hint="eastAsia"/>
          <w:sz w:val="32"/>
          <w:szCs w:val="32"/>
          <w:lang w:val="en-US" w:eastAsia="zh-CN"/>
        </w:rPr>
        <w:t xml:space="preserve">0.37</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0.2</w:t>
      </w:r>
      <w:r>
        <w:rPr>
          <w:rFonts w:ascii="仿宋_GB2312" w:eastAsia="仿宋_GB2312" w:hint="eastAsia"/>
          <w:sz w:val="32"/>
          <w:szCs w:val="32"/>
        </w:rPr>
        <w:t xml:space="preserve">%；住房保障支出（类）支出</w:t>
      </w:r>
      <w:r>
        <w:rPr>
          <w:rFonts w:ascii="仿宋_GB2312" w:eastAsia="仿宋_GB2312" w:hint="eastAsia"/>
          <w:sz w:val="32"/>
          <w:szCs w:val="32"/>
          <w:lang w:val="en-US" w:eastAsia="zh-CN"/>
        </w:rPr>
        <w:t xml:space="preserve">8.79</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4.90</w:t>
      </w:r>
      <w:r>
        <w:rPr>
          <w:rFonts w:ascii="仿宋_GB2312" w:eastAsia="仿宋_GB2312" w:hint="eastAsia"/>
          <w:sz w:val="32"/>
          <w:szCs w:val="32"/>
        </w:rPr>
        <w:t xml:space="preserve">%；医疗卫生（类）支出</w:t>
      </w:r>
      <w:r>
        <w:rPr>
          <w:rFonts w:ascii="仿宋_GB2312" w:eastAsia="仿宋_GB2312" w:hint="eastAsia"/>
          <w:sz w:val="32"/>
          <w:szCs w:val="32"/>
          <w:lang w:val="en-US" w:eastAsia="zh-CN"/>
        </w:rPr>
        <w:t xml:space="preserve">170.41</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94.90</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年度财政拨款基本支出</w:t>
      </w:r>
      <w:r>
        <w:rPr>
          <w:rFonts w:ascii="仿宋_GB2312" w:eastAsia="仿宋_GB2312" w:hint="eastAsia"/>
          <w:sz w:val="32"/>
          <w:szCs w:val="32"/>
          <w:lang w:val="en-US" w:eastAsia="zh-CN"/>
        </w:rPr>
        <w:t xml:space="preserve">179.57</w:t>
      </w:r>
      <w:r>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工资福利支出</w:t>
      </w:r>
      <w:r>
        <w:rPr>
          <w:rFonts w:ascii="仿宋_GB2312" w:eastAsia="仿宋_GB2312" w:hint="eastAsia"/>
          <w:sz w:val="32"/>
          <w:szCs w:val="32"/>
          <w:lang w:val="en-US" w:eastAsia="zh-CN"/>
        </w:rPr>
        <w:t xml:space="preserve">117.68</w:t>
      </w:r>
      <w:r>
        <w:rPr>
          <w:rFonts w:ascii="仿宋_GB2312" w:eastAsia="仿宋_GB2312"/>
          <w:sz w:val="32"/>
          <w:szCs w:val="32"/>
        </w:rPr>
        <w:t xml:space="preserve">万元。其中：基本工资</w:t>
      </w:r>
      <w:r>
        <w:rPr>
          <w:rFonts w:ascii="仿宋_GB2312" w:eastAsia="仿宋_GB2312" w:hint="eastAsia"/>
          <w:sz w:val="32"/>
          <w:szCs w:val="32"/>
          <w:lang w:val="en-US" w:eastAsia="zh-CN"/>
        </w:rPr>
        <w:t xml:space="preserve">22.21</w:t>
      </w:r>
      <w:r>
        <w:rPr>
          <w:rFonts w:ascii="仿宋_GB2312" w:eastAsia="仿宋_GB2312"/>
          <w:sz w:val="32"/>
          <w:szCs w:val="32"/>
        </w:rPr>
        <w:t xml:space="preserve">万元、津贴补贴</w:t>
      </w:r>
      <w:r>
        <w:rPr>
          <w:rFonts w:ascii="仿宋_GB2312" w:eastAsia="仿宋_GB2312" w:hint="eastAsia"/>
          <w:sz w:val="32"/>
          <w:szCs w:val="32"/>
          <w:lang w:val="en-US" w:eastAsia="zh-CN"/>
        </w:rPr>
        <w:t xml:space="preserve">78.37</w:t>
      </w:r>
      <w:r>
        <w:rPr>
          <w:rFonts w:ascii="仿宋_GB2312" w:eastAsia="仿宋_GB2312"/>
          <w:sz w:val="32"/>
          <w:szCs w:val="32"/>
        </w:rPr>
        <w:t xml:space="preserve">万元、社会保障缴费</w:t>
      </w:r>
      <w:r>
        <w:rPr>
          <w:rFonts w:ascii="仿宋_GB2312" w:eastAsia="仿宋_GB2312" w:hint="eastAsia"/>
          <w:sz w:val="32"/>
          <w:szCs w:val="32"/>
          <w:lang w:val="en-US" w:eastAsia="zh-CN"/>
        </w:rPr>
        <w:t xml:space="preserve">5.48</w:t>
      </w:r>
      <w:r>
        <w:rPr>
          <w:rFonts w:ascii="仿宋_GB2312" w:eastAsia="仿宋_GB2312"/>
          <w:sz w:val="32"/>
          <w:szCs w:val="32"/>
        </w:rPr>
        <w:t xml:space="preserve">万元、绩效工资</w:t>
      </w:r>
      <w:r>
        <w:rPr>
          <w:rFonts w:ascii="仿宋_GB2312" w:eastAsia="仿宋_GB2312" w:hint="eastAsia"/>
          <w:sz w:val="32"/>
          <w:szCs w:val="32"/>
          <w:lang w:val="en-US" w:eastAsia="zh-CN"/>
        </w:rPr>
        <w:t xml:space="preserve">6.93</w:t>
      </w:r>
      <w:r>
        <w:rPr>
          <w:rFonts w:ascii="仿宋_GB2312" w:eastAsia="仿宋_GB2312"/>
          <w:sz w:val="32"/>
          <w:szCs w:val="32"/>
        </w:rPr>
        <w:t xml:space="preserve">万元、其他工资福利支出</w:t>
      </w:r>
      <w:r>
        <w:rPr>
          <w:rFonts w:ascii="仿宋_GB2312" w:eastAsia="仿宋_GB2312" w:hint="eastAsia"/>
          <w:sz w:val="32"/>
          <w:szCs w:val="32"/>
          <w:lang w:val="en-US" w:eastAsia="zh-CN"/>
        </w:rPr>
        <w:t xml:space="preserve">4.69</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对个人和家庭的补助</w:t>
      </w:r>
      <w:r>
        <w:rPr>
          <w:rFonts w:ascii="仿宋_GB2312" w:eastAsia="仿宋_GB2312" w:hint="eastAsia"/>
          <w:sz w:val="32"/>
          <w:szCs w:val="32"/>
          <w:lang w:val="en-US" w:eastAsia="zh-CN"/>
        </w:rPr>
        <w:t xml:space="preserve">20.1</w:t>
      </w:r>
      <w:r>
        <w:rPr>
          <w:rFonts w:ascii="仿宋_GB2312" w:eastAsia="仿宋_GB2312"/>
          <w:sz w:val="32"/>
          <w:szCs w:val="32"/>
        </w:rPr>
        <w:t xml:space="preserve">万元。其中：医疗费</w:t>
      </w:r>
      <w:r>
        <w:rPr>
          <w:rFonts w:ascii="仿宋_GB2312" w:eastAsia="仿宋_GB2312" w:hint="eastAsia"/>
          <w:sz w:val="32"/>
          <w:szCs w:val="32"/>
          <w:lang w:val="en-US" w:eastAsia="zh-CN"/>
        </w:rPr>
        <w:t xml:space="preserve">11.31</w:t>
      </w:r>
      <w:r>
        <w:rPr>
          <w:rFonts w:ascii="仿宋_GB2312" w:eastAsia="仿宋_GB2312"/>
          <w:sz w:val="32"/>
          <w:szCs w:val="32"/>
        </w:rPr>
        <w:t xml:space="preserve">万元、住房公积金</w:t>
      </w:r>
      <w:r>
        <w:rPr>
          <w:rFonts w:ascii="仿宋_GB2312" w:eastAsia="仿宋_GB2312" w:hint="eastAsia"/>
          <w:sz w:val="32"/>
          <w:szCs w:val="32"/>
          <w:lang w:val="en-US" w:eastAsia="zh-CN"/>
        </w:rPr>
        <w:t xml:space="preserve">8.79</w:t>
      </w:r>
      <w:r>
        <w:rPr>
          <w:rFonts w:ascii="仿宋_GB2312" w:eastAsia="仿宋_GB2312"/>
          <w:sz w:val="32"/>
          <w:szCs w:val="32"/>
        </w:rPr>
        <w:t xml:space="preserve">万元、提租补贴</w:t>
      </w:r>
      <w:r>
        <w:rPr>
          <w:rFonts w:ascii="仿宋_GB2312" w:eastAsia="仿宋_GB2312" w:hint="eastAsia"/>
          <w:sz w:val="32"/>
          <w:szCs w:val="32"/>
          <w:lang w:val="en-US" w:eastAsia="zh-CN"/>
        </w:rPr>
        <w:t xml:space="preserve">0</w:t>
      </w:r>
      <w:r>
        <w:rPr>
          <w:rFonts w:ascii="仿宋_GB2312" w:eastAsia="仿宋_GB2312"/>
          <w:sz w:val="32"/>
          <w:szCs w:val="32"/>
        </w:rPr>
        <w:t xml:space="preserve">万元、购房补贴</w:t>
      </w:r>
      <w:r>
        <w:rPr>
          <w:rFonts w:ascii="仿宋_GB2312" w:eastAsia="仿宋_GB2312" w:hint="eastAsia"/>
          <w:sz w:val="32"/>
          <w:szCs w:val="32"/>
          <w:lang w:val="en-US" w:eastAsia="zh-CN"/>
        </w:rPr>
        <w:t xml:space="preserve">0</w:t>
      </w:r>
      <w:r>
        <w:rPr>
          <w:rFonts w:ascii="仿宋_GB2312" w:eastAsia="仿宋_GB2312"/>
          <w:sz w:val="32"/>
          <w:szCs w:val="32"/>
        </w:rPr>
        <w:t xml:space="preserve">万元、其他对个人和家庭的补助支出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商品和服务支出</w:t>
      </w:r>
      <w:r>
        <w:rPr>
          <w:rFonts w:ascii="仿宋_GB2312" w:eastAsia="仿宋_GB2312" w:hint="eastAsia"/>
          <w:sz w:val="32"/>
          <w:szCs w:val="32"/>
          <w:lang w:val="en-US" w:eastAsia="zh-CN"/>
        </w:rPr>
        <w:t xml:space="preserve">41.79</w:t>
      </w:r>
      <w:r>
        <w:rPr>
          <w:rFonts w:ascii="仿宋_GB2312" w:eastAsia="仿宋_GB2312"/>
          <w:sz w:val="32"/>
          <w:szCs w:val="32"/>
        </w:rPr>
        <w:t xml:space="preserve">万元。其中：办公费</w:t>
      </w:r>
      <w:r>
        <w:rPr>
          <w:rFonts w:ascii="仿宋_GB2312" w:eastAsia="仿宋_GB2312" w:hint="eastAsia"/>
          <w:sz w:val="32"/>
          <w:szCs w:val="32"/>
          <w:lang w:val="en-US" w:eastAsia="zh-CN"/>
        </w:rPr>
        <w:t xml:space="preserve">35.2</w:t>
      </w:r>
      <w:r>
        <w:rPr>
          <w:rFonts w:ascii="仿宋_GB2312" w:eastAsia="仿宋_GB2312"/>
          <w:sz w:val="32"/>
          <w:szCs w:val="32"/>
        </w:rPr>
        <w:t xml:space="preserve">万元</w:t>
      </w:r>
      <w:r>
        <w:rPr>
          <w:rFonts w:ascii="仿宋_GB2312" w:eastAsia="仿宋_GB2312" w:hint="eastAsia"/>
          <w:sz w:val="32"/>
          <w:szCs w:val="32"/>
          <w:lang w:eastAsia="zh-CN"/>
        </w:rPr>
        <w:t xml:space="preserve">（项目支出</w:t>
      </w:r>
      <w:r>
        <w:rPr>
          <w:rFonts w:ascii="仿宋_GB2312" w:eastAsia="仿宋_GB2312" w:hint="eastAsia"/>
          <w:sz w:val="32"/>
          <w:szCs w:val="32"/>
          <w:lang w:val="en-US" w:eastAsia="zh-CN"/>
        </w:rPr>
        <w:t xml:space="preserve">31.67万元</w:t>
      </w:r>
      <w:r>
        <w:rPr>
          <w:rFonts w:ascii="仿宋_GB2312" w:eastAsia="仿宋_GB2312" w:hint="eastAsia"/>
          <w:sz w:val="32"/>
          <w:szCs w:val="32"/>
          <w:lang w:eastAsia="zh-CN"/>
        </w:rPr>
        <w:t xml:space="preserve">）</w:t>
      </w:r>
      <w:r>
        <w:rPr>
          <w:rFonts w:ascii="仿宋_GB2312" w:eastAsia="仿宋_GB2312"/>
          <w:sz w:val="32"/>
          <w:szCs w:val="32"/>
        </w:rPr>
        <w:t xml:space="preserve">、印刷费</w:t>
      </w:r>
      <w:r>
        <w:rPr>
          <w:rFonts w:ascii="仿宋_GB2312" w:eastAsia="仿宋_GB2312" w:hint="eastAsia"/>
          <w:sz w:val="32"/>
          <w:szCs w:val="32"/>
          <w:lang w:val="en-US" w:eastAsia="zh-CN"/>
        </w:rPr>
        <w:t xml:space="preserve">0.53</w:t>
      </w:r>
      <w:r>
        <w:rPr>
          <w:rFonts w:ascii="仿宋_GB2312" w:eastAsia="仿宋_GB2312"/>
          <w:sz w:val="32"/>
          <w:szCs w:val="32"/>
        </w:rPr>
        <w:t xml:space="preserve">万元、水费</w:t>
      </w:r>
      <w:r>
        <w:rPr>
          <w:rFonts w:ascii="仿宋_GB2312" w:eastAsia="仿宋_GB2312" w:hint="eastAsia"/>
          <w:sz w:val="32"/>
          <w:szCs w:val="32"/>
          <w:lang w:val="en-US" w:eastAsia="zh-CN"/>
        </w:rPr>
        <w:t xml:space="preserve">0.3</w:t>
      </w:r>
      <w:r>
        <w:rPr>
          <w:rFonts w:ascii="仿宋_GB2312" w:eastAsia="仿宋_GB2312"/>
          <w:sz w:val="32"/>
          <w:szCs w:val="32"/>
        </w:rPr>
        <w:t xml:space="preserve">万元、电费</w:t>
      </w:r>
      <w:r>
        <w:rPr>
          <w:rFonts w:ascii="仿宋_GB2312" w:eastAsia="仿宋_GB2312" w:hint="eastAsia"/>
          <w:sz w:val="32"/>
          <w:szCs w:val="32"/>
          <w:lang w:val="en-US" w:eastAsia="zh-CN"/>
        </w:rPr>
        <w:t xml:space="preserve">0.9</w:t>
      </w:r>
      <w:r>
        <w:rPr>
          <w:rFonts w:ascii="仿宋_GB2312" w:eastAsia="仿宋_GB2312"/>
          <w:sz w:val="32"/>
          <w:szCs w:val="32"/>
        </w:rPr>
        <w:t xml:space="preserve">万元、取暖费</w:t>
      </w:r>
      <w:r>
        <w:rPr>
          <w:rFonts w:ascii="仿宋_GB2312" w:eastAsia="仿宋_GB2312" w:hint="eastAsia"/>
          <w:sz w:val="32"/>
          <w:szCs w:val="32"/>
          <w:lang w:val="en-US" w:eastAsia="zh-CN"/>
        </w:rPr>
        <w:t xml:space="preserve">2.41</w:t>
      </w:r>
      <w:r>
        <w:rPr>
          <w:rFonts w:ascii="仿宋_GB2312" w:eastAsia="仿宋_GB2312"/>
          <w:sz w:val="32"/>
          <w:szCs w:val="32"/>
        </w:rPr>
        <w:t xml:space="preserve">万元、培训费</w:t>
      </w:r>
      <w:r>
        <w:rPr>
          <w:rFonts w:ascii="仿宋_GB2312" w:eastAsia="仿宋_GB2312" w:hint="eastAsia"/>
          <w:sz w:val="32"/>
          <w:szCs w:val="32"/>
          <w:lang w:val="en-US" w:eastAsia="zh-CN"/>
        </w:rPr>
        <w:t xml:space="preserve">0.13</w:t>
      </w:r>
      <w:r>
        <w:rPr>
          <w:rFonts w:ascii="仿宋_GB2312" w:eastAsia="仿宋_GB2312"/>
          <w:sz w:val="32"/>
          <w:szCs w:val="32"/>
        </w:rPr>
        <w:t xml:space="preserve">万元、工会经费</w:t>
      </w:r>
      <w:r>
        <w:rPr>
          <w:rFonts w:ascii="仿宋_GB2312" w:eastAsia="仿宋_GB2312" w:hint="eastAsia"/>
          <w:sz w:val="32"/>
          <w:szCs w:val="32"/>
          <w:lang w:val="en-US" w:eastAsia="zh-CN"/>
        </w:rPr>
        <w:t xml:space="preserve">1.56</w:t>
      </w:r>
      <w:r>
        <w:rPr>
          <w:rFonts w:ascii="仿宋_GB2312" w:eastAsia="仿宋_GB2312"/>
          <w:sz w:val="32"/>
          <w:szCs w:val="32"/>
        </w:rPr>
        <w:t xml:space="preserve">万元、公务用车运行维护费</w:t>
      </w:r>
      <w:r>
        <w:rPr>
          <w:rFonts w:ascii="仿宋_GB2312" w:eastAsia="仿宋_GB2312" w:hint="eastAsia"/>
          <w:sz w:val="32"/>
          <w:szCs w:val="32"/>
          <w:lang w:val="en-US" w:eastAsia="zh-CN"/>
        </w:rPr>
        <w:t xml:space="preserve">0.26</w:t>
      </w:r>
      <w:r>
        <w:rPr>
          <w:rFonts w:ascii="仿宋_GB2312" w:eastAsia="仿宋_GB2312"/>
          <w:sz w:val="32"/>
          <w:szCs w:val="32"/>
        </w:rPr>
        <w:t xml:space="preserve">万元、其他商品和服务支出</w:t>
      </w:r>
      <w:r>
        <w:rPr>
          <w:rFonts w:ascii="仿宋_GB2312" w:eastAsia="仿宋_GB2312" w:hint="eastAsia"/>
          <w:sz w:val="32"/>
          <w:szCs w:val="32"/>
          <w:lang w:val="en-US" w:eastAsia="zh-CN"/>
        </w:rPr>
        <w:t xml:space="preserve">0.5</w:t>
      </w:r>
      <w:r>
        <w:rPr>
          <w:rFonts w:ascii="仿宋_GB2312" w:eastAsia="仿宋_GB2312"/>
          <w:sz w:val="32"/>
          <w:szCs w:val="32"/>
        </w:rPr>
        <w:t xml:space="preserve">万元。</w:t>
      </w:r>
    </w:p>
    <w:p>
      <w:pPr>
        <w:ind w:firstLine="640"/>
        <w:rPr>
          <w:rFonts w:ascii="仿宋_GB2312" w:eastAsia="仿宋_GB2312"/>
          <w:b/>
          <w:sz w:val="32"/>
          <w:szCs w:val="32"/>
        </w:rPr>
      </w:pPr>
      <w:r>
        <w:rPr>
          <w:rFonts w:ascii="仿宋_GB2312" w:eastAsia="仿宋_GB2312" w:hint="eastAsia"/>
          <w:b/>
          <w:sz w:val="32"/>
          <w:szCs w:val="32"/>
        </w:rPr>
        <w:t xml:space="preserve">三、</w:t>
      </w:r>
      <w:r>
        <w:rPr>
          <w:rFonts w:ascii="仿宋_GB2312" w:eastAsia="仿宋_GB2312"/>
          <w:b/>
          <w:sz w:val="32"/>
          <w:szCs w:val="32"/>
        </w:rPr>
        <w:t xml:space="preserve">一般公共预算财政拨款“三公”经费支出情况说明</w:t>
      </w:r>
    </w:p>
    <w:p>
      <w:pPr>
        <w:ind w:firstLine="640"/>
        <w:rPr>
          <w:rFonts w:ascii="仿宋_GB2312" w:eastAsia="仿宋_GB2312"/>
          <w:sz w:val="32"/>
          <w:szCs w:val="32"/>
        </w:rPr>
      </w:pPr>
      <w:r>
        <w:rPr>
          <w:rFonts w:ascii="仿宋_GB2312" w:eastAsia="仿宋_GB2312"/>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年度“三公”经费财政拨款支出预算为</w:t>
      </w:r>
      <w:r>
        <w:rPr>
          <w:rFonts w:ascii="仿宋_GB2312" w:eastAsia="仿宋_GB2312" w:hint="eastAsia"/>
          <w:sz w:val="32"/>
          <w:szCs w:val="32"/>
          <w:lang w:val="en-US" w:eastAsia="zh-CN"/>
        </w:rPr>
        <w:t xml:space="preserve">0.3</w:t>
      </w:r>
      <w:r>
        <w:rPr>
          <w:rFonts w:ascii="仿宋_GB2312" w:eastAsia="仿宋_GB2312"/>
          <w:sz w:val="32"/>
          <w:szCs w:val="32"/>
        </w:rPr>
        <w:t xml:space="preserve">万元，其中：因公出国（境）费预算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万元，公务用车购置及运行费预算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万元，公务接待费预算</w:t>
      </w:r>
      <w:r>
        <w:rPr>
          <w:rFonts w:ascii="仿宋_GB2312" w:eastAsia="仿宋_GB2312" w:hint="eastAsia"/>
          <w:sz w:val="32"/>
          <w:szCs w:val="32"/>
          <w:lang w:val="en-US" w:eastAsia="zh-CN"/>
        </w:rPr>
        <w:t xml:space="preserve">0</w:t>
      </w:r>
      <w:r>
        <w:rPr>
          <w:rFonts w:ascii="仿宋_GB2312" w:eastAsia="仿宋_GB2312"/>
          <w:sz w:val="32"/>
          <w:szCs w:val="32"/>
        </w:rPr>
        <w:t xml:space="preserve">万元。支出决算为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0</w:t>
      </w:r>
      <w:r>
        <w:rPr>
          <w:rFonts w:ascii="仿宋_GB2312" w:eastAsia="仿宋_GB2312"/>
          <w:sz w:val="32"/>
          <w:szCs w:val="32"/>
        </w:rPr>
        <w:t xml:space="preserve">%，其中：因公出国（境）费支出决算为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0</w:t>
      </w:r>
      <w:r>
        <w:rPr>
          <w:rFonts w:ascii="仿宋_GB2312" w:eastAsia="仿宋_GB2312"/>
          <w:sz w:val="32"/>
          <w:szCs w:val="32"/>
        </w:rPr>
        <w:t xml:space="preserve">%；公务用车运行费支出决算为</w:t>
      </w:r>
      <w:r>
        <w:rPr>
          <w:rFonts w:ascii="仿宋_GB2312" w:eastAsia="仿宋_GB2312" w:hint="eastAsia"/>
          <w:sz w:val="32"/>
          <w:szCs w:val="32"/>
          <w:lang w:val="en-US" w:eastAsia="zh-CN"/>
        </w:rPr>
        <w:t xml:space="preserve">0.26</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86.6</w:t>
      </w:r>
      <w:r>
        <w:rPr>
          <w:rFonts w:ascii="仿宋_GB2312" w:eastAsia="仿宋_GB2312"/>
          <w:sz w:val="32"/>
          <w:szCs w:val="32"/>
        </w:rPr>
        <w:t xml:space="preserve">%；公务接待费支出决算为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w:t>
      </w:r>
      <w:r>
        <w:rPr>
          <w:rFonts w:ascii="仿宋_GB2312" w:eastAsia="仿宋_GB2312" w:hint="eastAsia"/>
          <w:sz w:val="32"/>
          <w:szCs w:val="32"/>
          <w:lang w:val="en-US" w:eastAsia="zh-CN"/>
        </w:rPr>
        <w:t xml:space="preserve">0</w:t>
      </w:r>
      <w:r>
        <w:rPr>
          <w:rFonts w:ascii="仿宋_GB2312" w:eastAsia="仿宋_GB2312"/>
          <w:sz w:val="32"/>
          <w:szCs w:val="32"/>
        </w:rPr>
        <w:t xml:space="preserve">%。</w:t>
      </w:r>
    </w:p>
    <w:p>
      <w:pPr>
        <w:ind w:firstLine="640"/>
        <w:rPr>
          <w:rFonts w:ascii="仿宋_GB2312" w:eastAsia="仿宋_GB2312"/>
          <w:sz w:val="32"/>
          <w:szCs w:val="32"/>
        </w:rPr>
      </w:pPr>
      <w:r>
        <w:rPr>
          <w:rFonts w:ascii="仿宋_GB2312" w:eastAsia="仿宋_GB2312"/>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年度“三公”经费财政拨款支出决算中，因公出国（境）费支出决算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%；公务用车购置及运行费支出决算</w:t>
      </w:r>
      <w:r>
        <w:rPr>
          <w:rFonts w:ascii="仿宋_GB2312" w:eastAsia="仿宋_GB2312" w:hint="eastAsia"/>
          <w:sz w:val="32"/>
          <w:szCs w:val="32"/>
          <w:lang w:val="en-US" w:eastAsia="zh-CN"/>
        </w:rPr>
        <w:t xml:space="preserve">0.25</w:t>
      </w:r>
      <w:r>
        <w:rPr>
          <w:rFonts w:ascii="仿宋_GB2312" w:eastAsia="仿宋_GB2312"/>
          <w:sz w:val="32"/>
          <w:szCs w:val="32"/>
        </w:rPr>
        <w:t xml:space="preserve">万元，占</w:t>
      </w:r>
      <w:r>
        <w:rPr>
          <w:rFonts w:ascii="仿宋_GB2312" w:eastAsia="仿宋_GB2312" w:hint="eastAsia"/>
          <w:sz w:val="32"/>
          <w:szCs w:val="32"/>
          <w:lang w:val="en-US" w:eastAsia="zh-CN"/>
        </w:rPr>
        <w:t xml:space="preserve">83.3</w:t>
      </w:r>
      <w:r>
        <w:rPr>
          <w:rFonts w:ascii="仿宋_GB2312" w:eastAsia="仿宋_GB2312"/>
          <w:sz w:val="32"/>
          <w:szCs w:val="32"/>
        </w:rPr>
        <w:t xml:space="preserve">%；公务接待费支出决算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%。具体情况如下：</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因公出国（境）费支出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万元。全年使用财政拨款安排部机关和部属单位出国团组</w:t>
      </w:r>
      <w:r>
        <w:rPr>
          <w:rFonts w:ascii="仿宋_GB2312" w:eastAsia="仿宋_GB2312" w:hint="eastAsia"/>
          <w:sz w:val="32"/>
          <w:szCs w:val="32"/>
          <w:lang w:val="en-US" w:eastAsia="zh-CN"/>
        </w:rPr>
        <w:t xml:space="preserve">0</w:t>
      </w:r>
      <w:r>
        <w:rPr>
          <w:rFonts w:ascii="仿宋_GB2312" w:eastAsia="仿宋_GB2312"/>
          <w:sz w:val="32"/>
          <w:szCs w:val="32"/>
        </w:rPr>
        <w:t xml:space="preserve">个，</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公务用车购置及运行费支出</w:t>
      </w:r>
      <w:r>
        <w:rPr>
          <w:rFonts w:ascii="仿宋_GB2312" w:eastAsia="仿宋_GB2312" w:hint="eastAsia"/>
          <w:sz w:val="32"/>
          <w:szCs w:val="32"/>
          <w:lang w:val="en-US" w:eastAsia="zh-CN"/>
        </w:rPr>
        <w:t xml:space="preserve">0.25</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公务用车购置支出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万元，购置公务用车</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辆；</w:t>
      </w:r>
      <w:r>
        <w:rPr>
          <w:rFonts w:ascii="仿宋_GB2312" w:eastAsia="仿宋_GB2312"/>
          <w:sz w:val="32"/>
          <w:szCs w:val="32"/>
        </w:rPr>
        <w:t xml:space="preserve">公务用车运行费支出</w:t>
      </w:r>
      <w:r>
        <w:rPr>
          <w:rFonts w:ascii="仿宋_GB2312" w:eastAsia="仿宋_GB2312" w:hint="eastAsia"/>
          <w:sz w:val="32"/>
          <w:szCs w:val="32"/>
          <w:lang w:val="en-US" w:eastAsia="zh-CN"/>
        </w:rPr>
        <w:t xml:space="preserve">0.25</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公务用车保有量为</w:t>
      </w:r>
      <w:r>
        <w:rPr>
          <w:rFonts w:ascii="仿宋_GB2312" w:eastAsia="仿宋_GB2312" w:hint="eastAsia"/>
          <w:sz w:val="32"/>
          <w:szCs w:val="32"/>
          <w:lang w:val="en-US" w:eastAsia="zh-CN"/>
        </w:rPr>
        <w:t xml:space="preserve">1</w:t>
      </w:r>
      <w:r>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公务接待费支出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外事接待支出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r>
        <w:rPr>
          <w:rFonts w:ascii="仿宋_GB2312" w:eastAsia="仿宋_GB2312" w:hint="eastAsia"/>
          <w:sz w:val="32"/>
          <w:szCs w:val="32"/>
        </w:rPr>
        <w:t xml:space="preserve">；</w:t>
      </w:r>
      <w:r>
        <w:rPr>
          <w:rFonts w:ascii="仿宋_GB2312" w:eastAsia="仿宋_GB2312"/>
          <w:sz w:val="32"/>
          <w:szCs w:val="32"/>
        </w:rPr>
        <w:t xml:space="preserve">国内公务接待支出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（三）“三公”经费与上年执行情况差异说明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年度“三公”经费支出决算数比上年决算数减少</w:t>
      </w:r>
      <w:r>
        <w:rPr>
          <w:rFonts w:ascii="仿宋_GB2312" w:eastAsia="仿宋_GB2312" w:hint="eastAsia"/>
          <w:sz w:val="32"/>
          <w:szCs w:val="32"/>
          <w:lang w:val="en-US" w:eastAsia="zh-CN"/>
        </w:rPr>
        <w:t xml:space="preserve">0.04</w:t>
      </w:r>
      <w:r>
        <w:rPr>
          <w:rFonts w:ascii="仿宋_GB2312" w:eastAsia="仿宋_GB2312"/>
          <w:sz w:val="32"/>
          <w:szCs w:val="32"/>
        </w:rPr>
        <w:t xml:space="preserve">万元，公务用车购置及运行维护费支出决算数比上年数减少</w:t>
      </w:r>
      <w:r>
        <w:rPr>
          <w:rFonts w:ascii="仿宋_GB2312" w:eastAsia="仿宋_GB2312" w:hint="eastAsia"/>
          <w:sz w:val="32"/>
          <w:szCs w:val="32"/>
          <w:lang w:val="en-US" w:eastAsia="zh-CN"/>
        </w:rPr>
        <w:t xml:space="preserve">0.04</w:t>
      </w:r>
      <w:r>
        <w:rPr>
          <w:rFonts w:ascii="仿宋_GB2312" w:eastAsia="仿宋_GB2312"/>
          <w:sz w:val="32"/>
          <w:szCs w:val="32"/>
        </w:rPr>
        <w:t xml:space="preserve">万元，主要原因是</w:t>
      </w:r>
      <w:r>
        <w:rPr>
          <w:rFonts w:ascii="仿宋_GB2312" w:eastAsia="仿宋_GB2312" w:hint="eastAsia"/>
          <w:sz w:val="32"/>
          <w:szCs w:val="32"/>
        </w:rPr>
        <w:t xml:space="preserve">：</w:t>
      </w:r>
      <w:r>
        <w:rPr>
          <w:rFonts w:ascii="仿宋_GB2312" w:eastAsia="仿宋_GB2312" w:hint="eastAsia"/>
          <w:sz w:val="32"/>
          <w:szCs w:val="32"/>
          <w:lang w:eastAsia="zh-CN"/>
        </w:rPr>
        <w:t xml:space="preserve">车辆保险费减少。</w:t>
      </w:r>
    </w:p>
    <w:p>
      <w:pPr>
        <w:jc w:val="center"/>
        <w:rPr>
          <w:rFonts w:ascii="仿宋_GB2312" w:eastAsia="仿宋_GB2312"/>
          <w:b/>
          <w:sz w:val="32"/>
          <w:szCs w:val="32"/>
        </w:rPr>
      </w:pPr>
      <w:r>
        <w:rPr>
          <w:rFonts w:ascii="仿宋_GB2312" w:eastAsia="仿宋_GB2312" w:hint="eastAsia"/>
          <w:b/>
          <w:sz w:val="32"/>
          <w:szCs w:val="32"/>
        </w:rPr>
        <w:t xml:space="preserve">第四部分  名词解释</w:t>
      </w:r>
    </w:p>
    <w:p>
      <w:pPr>
        <w:ind w:firstLine="640" w:firstLineChars="200"/>
        <w:rPr>
          <w:rFonts w:ascii="仿宋_GB2312" w:eastAsia="仿宋_GB2312"/>
          <w:sz w:val="32"/>
          <w:szCs w:val="32"/>
        </w:rPr>
      </w:pPr>
      <w:r>
        <w:rPr>
          <w:rFonts w:ascii="仿宋_GB2312" w:eastAsia="仿宋_GB2312" w:hint="eastAsia"/>
          <w:sz w:val="32"/>
          <w:szCs w:val="32"/>
        </w:rPr>
        <w:t xml:space="preserve">(一)财政拨款收入:指财政当年拨付的资金。</w:t>
      </w:r>
    </w:p>
    <w:p>
      <w:pPr>
        <w:ind w:firstLine="640" w:firstLineChars="200"/>
        <w:rPr>
          <w:rFonts w:ascii="仿宋_GB2312" w:eastAsia="仿宋_GB2312"/>
          <w:b/>
          <w:sz w:val="32"/>
          <w:szCs w:val="32"/>
        </w:rPr>
      </w:pPr>
      <w:r>
        <w:rPr>
          <w:rFonts w:ascii="仿宋_GB2312" w:eastAsia="仿宋_GB2312" w:hint="eastAsia"/>
          <w:sz w:val="32"/>
          <w:szCs w:val="32"/>
        </w:rPr>
        <w:t xml:space="preserve">(二)上级补助收入：指直属上级部门拨付资金。</w:t>
      </w:r>
    </w:p>
    <w:p>
      <w:pPr>
        <w:ind w:firstLine="640" w:firstLineChars="200"/>
        <w:rPr>
          <w:rFonts w:ascii="仿宋_GB2312" w:eastAsia="仿宋_GB2312"/>
          <w:sz w:val="32"/>
          <w:szCs w:val="32"/>
        </w:rPr>
      </w:pPr>
      <w:r>
        <w:rPr>
          <w:rFonts w:ascii="仿宋_GB2312" w:eastAsia="仿宋_GB2312" w:hint="eastAsia"/>
          <w:sz w:val="32"/>
          <w:szCs w:val="32"/>
        </w:rPr>
        <w:t xml:space="preserve">(三)事业收入:指事业单位开展业务活动取得的收入。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(四)事业单位经营收入:指事业单位在业务活动之外开展非独立核算经营活动取得的收入。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(五)下级单位上缴收入：指所属的事业单位按有关规定上缴的收入。</w:t>
      </w:r>
    </w:p>
    <w:p>
      <w:pPr>
        <w:ind w:firstLine="640" w:firstLineChars="200"/>
        <w:rPr>
          <w:rFonts w:ascii="仿宋_GB2312" w:eastAsia="仿宋_GB2312"/>
          <w:sz w:val="32"/>
          <w:szCs w:val="32"/>
        </w:rPr>
      </w:pPr>
      <w:r>
        <w:rPr>
          <w:rFonts w:ascii="仿宋_GB2312" w:eastAsia="仿宋_GB2312" w:hint="eastAsia"/>
          <w:sz w:val="32"/>
          <w:szCs w:val="32"/>
        </w:rPr>
        <w:t xml:space="preserve">(六)其他收入:指预算单位在“财政拨款收入”、“事业收入”、“经营收入”之外取得的收入。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hint="eastAsia"/>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ascii="仿宋_GB2312" w:eastAsia="仿宋_GB2312" w:hint="eastAsia"/>
          <w:sz w:val="32"/>
          <w:szCs w:val="32"/>
        </w:rPr>
        <w:t xml:space="preserve">(九)一般公共服务(类)档案事务(款):指**机关档案管理方面的支出。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(十)教育(类) **教育(款)</w:t>
      </w:r>
    </w:p>
    <w:p>
      <w:pPr>
        <w:ind w:firstLine="640" w:firstLineChars="200"/>
        <w:rPr>
          <w:rFonts w:ascii="仿宋_GB2312" w:eastAsia="仿宋_GB2312"/>
          <w:sz w:val="32"/>
          <w:szCs w:val="32"/>
        </w:rPr>
      </w:pPr>
      <w:r>
        <w:rPr>
          <w:rFonts w:ascii="仿宋_GB2312" w:eastAsia="仿宋_GB2312" w:hint="eastAsia"/>
          <w:sz w:val="32"/>
          <w:szCs w:val="32"/>
        </w:rPr>
        <w:t xml:space="preserve">1、**教育:指所属**学校用于教学等方面的支出。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2、干部教育:指所属干部教育单位用于教学方面的支出。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(十一)科学技术(类)应用研究(款)：指所属科研单位用于社会公益研究、高技术研究筹方面的支出。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(十二)科学技术(类)科技条件与服务(款)：指所属科研单位用于改善科技条件方面的支出。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(十三)科学技术(类) 其他科学技术支出(款)：指用于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(十四) 文化体育与传媒(类) 新闻出版(款)：指用于所属新闻等单位的支出。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(十五) 文化体育与传媒(类)其他文化体育与传媒支出</w:t>
      </w:r>
    </w:p>
    <w:p>
      <w:pPr>
        <w:rPr>
          <w:rFonts w:ascii="仿宋_GB2312" w:eastAsia="仿宋_GB2312"/>
          <w:sz w:val="32"/>
          <w:szCs w:val="32"/>
        </w:rPr>
      </w:pPr>
      <w:r>
        <w:rPr>
          <w:rFonts w:ascii="仿宋_GB2312" w:eastAsia="仿宋_GB2312" w:hint="eastAsia"/>
          <w:sz w:val="32"/>
          <w:szCs w:val="32"/>
        </w:rPr>
        <w:t xml:space="preserve">(款)：指所属出版单位用于文化产业发展的支出。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(十六)社会保障和就业(类)行政事业单位离退休(款) </w:t>
      </w:r>
    </w:p>
    <w:p>
      <w:pPr>
        <w:ind w:firstLine="640" w:firstLineChars="200"/>
        <w:rPr>
          <w:rFonts w:ascii="仿宋_GB2312" w:eastAsia="仿宋_GB2312"/>
          <w:sz w:val="32"/>
          <w:szCs w:val="32"/>
        </w:rPr>
      </w:pPr>
      <w:r>
        <w:rPr>
          <w:rFonts w:ascii="仿宋_GB2312" w:eastAsia="仿宋_GB2312" w:hint="eastAsia"/>
          <w:sz w:val="32"/>
          <w:szCs w:val="32"/>
        </w:rPr>
        <w:t xml:space="preserve">（1）行政单位离退休:指所属行政单位实行归口管理的离退休经费方面的支出。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（2）事业单位离退休:指用于所属事业单位离退休方面的支出。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（3）离退休人员管理机构:指用于离退休人员管理机构方面的支出。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（4）未归口管理的行政单位离退休:指所属行政单位未实行归口管理的离退休经费方面的支出。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(十七)医疗卫生(类)公立医院(款)</w:t>
      </w:r>
    </w:p>
    <w:p>
      <w:pPr>
        <w:ind w:firstLine="640" w:firstLineChars="200"/>
        <w:rPr>
          <w:rFonts w:ascii="仿宋_GB2312" w:eastAsia="仿宋_GB2312"/>
          <w:sz w:val="32"/>
          <w:szCs w:val="32"/>
        </w:rPr>
      </w:pPr>
      <w:r>
        <w:rPr>
          <w:rFonts w:ascii="仿宋_GB2312" w:eastAsia="仿宋_GB2312" w:hint="eastAsia"/>
          <w:sz w:val="32"/>
          <w:szCs w:val="32"/>
        </w:rPr>
        <w:t xml:space="preserve">1、行业医院:指所属医疗卫生单位用于医疗卫生方面的支出。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(十八)住房保障支出(类)住房改革支出(款)</w:t>
      </w:r>
    </w:p>
    <w:p>
      <w:pPr>
        <w:ind w:firstLine="640" w:firstLineChars="200"/>
        <w:rPr>
          <w:rFonts w:ascii="仿宋_GB2312" w:eastAsia="仿宋_GB2312"/>
          <w:sz w:val="32"/>
          <w:szCs w:val="32"/>
        </w:rPr>
      </w:pPr>
      <w:r>
        <w:rPr>
          <w:rFonts w:ascii="仿宋_GB2312" w:eastAsia="仿宋_GB2312" w:hint="eastAsia"/>
          <w:sz w:val="32"/>
          <w:szCs w:val="32"/>
        </w:rPr>
        <w:t xml:space="preserve">1、住房公积金:指按照国家统一规定，按规定比例为职工缴纳的住房公积金。</w:t>
      </w:r>
    </w:p>
    <w:p>
      <w:pPr>
        <w:ind w:firstLine="640" w:firstLineChars="200"/>
        <w:rPr>
          <w:rFonts w:ascii="仿宋_GB2312" w:eastAsia="仿宋_GB2312"/>
          <w:sz w:val="32"/>
          <w:szCs w:val="32"/>
        </w:rPr>
      </w:pPr>
      <w:r>
        <w:rPr>
          <w:rFonts w:ascii="仿宋_GB2312" w:eastAsia="仿宋_GB2312" w:hint="eastAsia"/>
          <w:sz w:val="32"/>
          <w:szCs w:val="32"/>
        </w:rPr>
        <w:t xml:space="preserve">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hint="eastAsia"/>
          <w:sz w:val="32"/>
          <w:szCs w:val="32"/>
        </w:rPr>
        <w:t xml:space="preserve">(十九)结转下年:指以前年度预算安排、因客观条件发生变化无法按原计划实施，需延迟到以后年度按原规定用途继续使用的资金。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ascii="仿宋_GB2312" w:eastAsia="仿宋_GB2312" w:hint="eastAsia"/>
          <w:sz w:val="32"/>
          <w:szCs w:val="32"/>
        </w:rPr>
        <w:t xml:space="preserve">(二十)基本支出:指为保障机构正常运转、完成日常工作任务而发生的人员支出和公用支出。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hint="eastAsia"/>
          <w:sz w:val="32"/>
          <w:szCs w:val="32"/>
        </w:rPr>
        <w:t xml:space="preserve">(二十一)项目支出:指在基本支出之外为完成特定行政任务和事业发展目标所发生的支出。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“三公”经费是指本部门（包括所属行政单位、参照公务员法管理的事业单位和其他事业单位）通过财政拨款资金安排的因公出国（境）费、公务用车购置及运行费和公务接待费。</w:t>
      </w: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ind w:firstLine="640" w:firstLineChars="200"/>
        <w:rPr>
          <w:rFonts w:ascii="仿宋_GB2312" w:eastAsia="仿宋_GB2312" w:hint="eastAsia"/>
          <w:sz w:val="32"/>
          <w:szCs w:val="32"/>
          <w:lang w:val="en-US" w:eastAsia="zh-CN"/>
        </w:rPr>
      </w:pPr>
    </w:p>
    <w:p>
      <w:pPr>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                                      2016年7月27日</w:t>
      </w:r>
    </w:p>
    <w:p>
      <w:pPr>
        <w:rPr>
          <w:rFonts w:ascii="仿宋_GB2312" w:eastAsia="仿宋_GB2312" w:hint="eastAsia"/>
          <w:sz w:val="32"/>
          <w:szCs w:val="32"/>
          <w:lang w:val="en-US" w:eastAsia="zh-CN"/>
        </w:rPr>
      </w:pPr>
    </w:p>
    <w:p>
      <w:pPr>
        <w:pBdr>
          <w:top w:val="single" w:sz="6" w:space="1" w:color="auto"/>
          <w:bottom w:val="single" w:sz="6" w:space="1" w:color="auto"/>
        </w:pBdr>
        <w:rPr>
          <w:rFonts w:ascii="仿宋" w:eastAsia="仿宋" w:hAnsi="仿宋" w:hint="eastAsia"/>
          <w:sz w:val="32"/>
          <w:szCs w:val="32"/>
        </w:rPr>
      </w:pPr>
      <w:r>
        <w:rPr>
          <w:rFonts w:ascii="仿宋" w:eastAsia="仿宋" w:hAnsi="仿宋" w:hint="eastAsia"/>
          <w:sz w:val="32"/>
          <w:szCs w:val="32"/>
        </w:rPr>
        <w:t xml:space="preserve">抄送：</w:t>
      </w:r>
      <w:r>
        <w:rPr>
          <w:rFonts w:ascii="仿宋" w:eastAsia="仿宋" w:hAnsi="仿宋" w:hint="eastAsia"/>
          <w:sz w:val="32"/>
          <w:szCs w:val="32"/>
          <w:lang w:eastAsia="zh-CN"/>
        </w:rPr>
        <w:t xml:space="preserve">县财政局</w:t>
      </w:r>
      <w:r>
        <w:rPr>
          <w:rFonts w:ascii="仿宋" w:eastAsia="仿宋" w:hAnsi="仿宋" w:hint="eastAsia"/>
          <w:sz w:val="32"/>
          <w:szCs w:val="32"/>
        </w:rPr>
        <w:t xml:space="preserve">档</w:t>
      </w:r>
    </w:p>
    <w:p>
      <w:pPr>
        <w:rPr>
          <w:rFonts w:ascii="仿宋" w:eastAsia="仿宋" w:hAnsi="仿宋" w:cs="仿宋" w:hint="eastAsia"/>
          <w:sz w:val="32"/>
          <w:szCs w:val="32"/>
        </w:rPr>
      </w:pPr>
      <w:r>
        <w:rPr>
          <w:rFonts w:ascii="仿宋" w:eastAsia="仿宋" w:hAnsi="仿宋" w:hint="eastAsia"/>
          <w:sz w:val="32"/>
          <w:szCs w:val="32"/>
        </w:rPr>
        <w:t xml:space="preserve">刚察县妇幼保健</w:t>
      </w:r>
      <w:r>
        <w:rPr>
          <w:rFonts w:ascii="仿宋" w:eastAsia="仿宋" w:hAnsi="仿宋" w:hint="eastAsia"/>
          <w:sz w:val="32"/>
          <w:szCs w:val="32"/>
          <w:lang w:eastAsia="zh-CN"/>
        </w:rPr>
        <w:t xml:space="preserve">计划生育服务中心</w:t>
      </w:r>
      <w:r>
        <w:rPr>
          <w:rFonts w:ascii="仿宋" w:eastAsia="仿宋" w:hAnsi="仿宋" w:hint="eastAsia"/>
          <w:sz w:val="32"/>
          <w:szCs w:val="32"/>
        </w:rPr>
        <w:t xml:space="preserve">   201</w:t>
      </w:r>
      <w:r>
        <w:rPr>
          <w:rFonts w:ascii="仿宋" w:eastAsia="仿宋" w:hAnsi="仿宋" w:hint="eastAsia"/>
          <w:sz w:val="32"/>
          <w:szCs w:val="32"/>
          <w:lang w:val="en-US" w:eastAsia="zh-CN"/>
        </w:rPr>
        <w:t xml:space="preserve">6</w:t>
      </w:r>
      <w:r>
        <w:rPr>
          <w:rFonts w:ascii="仿宋" w:eastAsia="仿宋" w:hAnsi="仿宋" w:hint="eastAsia"/>
          <w:sz w:val="32"/>
          <w:szCs w:val="32"/>
        </w:rPr>
        <w:t xml:space="preserve">年</w:t>
      </w:r>
      <w:r>
        <w:rPr>
          <w:rFonts w:ascii="仿宋" w:eastAsia="仿宋" w:hAnsi="仿宋" w:hint="eastAsia"/>
          <w:sz w:val="32"/>
          <w:szCs w:val="32"/>
          <w:lang w:val="en-US" w:eastAsia="zh-CN"/>
        </w:rPr>
        <w:t xml:space="preserve">7</w:t>
      </w:r>
      <w:r>
        <w:rPr>
          <w:rFonts w:ascii="仿宋" w:eastAsia="仿宋" w:hAnsi="仿宋" w:hint="eastAsia"/>
          <w:sz w:val="32"/>
          <w:szCs w:val="32"/>
        </w:rPr>
        <w:t xml:space="preserve">月</w:t>
      </w:r>
      <w:r>
        <w:rPr>
          <w:rFonts w:ascii="仿宋" w:eastAsia="仿宋" w:hAnsi="仿宋" w:hint="eastAsia"/>
          <w:sz w:val="32"/>
          <w:szCs w:val="32"/>
          <w:lang w:val="en-US" w:eastAsia="zh-CN"/>
        </w:rPr>
        <w:t xml:space="preserve">27</w:t>
      </w:r>
      <w:bookmarkStart w:id="0" w:name="_GoBack"/>
      <w:bookmarkEnd w:id="0"/>
      <w:r>
        <w:rPr>
          <w:rFonts w:ascii="仿宋" w:eastAsia="仿宋" w:hAnsi="仿宋" w:hint="eastAsia"/>
          <w:sz w:val="32"/>
          <w:szCs w:val="32"/>
        </w:rPr>
        <w:t xml:space="preserve">日印发</w:t>
      </w:r>
    </w:p>
    <w:p>
      <w:pPr>
        <w:ind w:firstLine="640" w:firstLineChars="200"/>
        <w:rPr>
          <w:rFonts w:ascii="仿宋_GB2312" w:eastAsia="仿宋_GB2312"/>
          <w:sz w:val="32"/>
          <w:szCs w:val="32"/>
        </w:rPr>
      </w:pPr>
    </w:p>
    <w:sectPr>
      <w:footerReference w:type="even" r:id="rId8"/>
      <w:footerReference w:type="default" r:id="rId9"/>
      <w:pgSz w:w="11906" w:h="16838" w:orient="portrait"/>
      <w:pgMar w:top="1103" w:right="1558" w:bottom="1440" w:left="993" w:header="851" w:footer="992" w:gutter="0"/>
      <w:cols w:num="1" w:space="720">
        <w:col w:w="9355"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Auto"/>
    <w:pitch w:val="default"/>
    <w:sig w:usb0="00007A87" w:usb1="80000000" w:usb2="00000008" w:usb3="00000000" w:csb0="400001FF" w:csb1="FFFF0000"/>
  </w:font>
  <w:font w:name="Symbol">
    <w:panose1 w:val="050501020107060205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altName w:val="Lucida Sans Unicode"/>
    <w:panose1 w:val="020F0502020204030204"/>
    <w:charset w:val="00"/>
    <w:family w:val="Auto"/>
    <w:pitch w:val="default"/>
    <w:sig w:usb0="E00002FF" w:usb1="4000ACFF" w:usb2="00000001"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1</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BalloonText">
    <w:name w:val="Balloon Text"/>
    <w:basedOn w:val="Normal"/>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眉Char">
    <w:name w:val="页眉 Char"/>
    <w:basedOn w:val="DefaultParagraphFont"/>
    <w:qFormat/>
    <w:rPr>
      <w:kern w:val="2"/>
      <w:sz w:val="18"/>
      <w:szCs w:val="18"/>
    </w:rPr>
  </w:style>
  <w:style w:type="character" w:customStyle="1" w:styleId="批注框文本Char">
    <w:name w:val="批注框文本 Char"/>
    <w:basedOn w:val="DefaultParagraphFont"/>
    <w:qFormat/>
    <w:rPr>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AppData/Local/Temp/ksohtml/wps91CA.tmp.png" TargetMode="External" /><Relationship Id="rId6" Type="http://schemas.openxmlformats.org/officeDocument/2006/relationships/image" Target="media/image2.png" /><Relationship Id="rId7" Type="http://schemas.openxmlformats.org/officeDocument/2006/relationships/image" Target="../AppData/Local/Temp/ksohtml/wps91CB.tmp.png"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2052-9.1.0.5184</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Pages>17</Pages>
  <Words>1407</Words>
  <Characters>8026</Characters>
  <Application>WPS Office_9.1.0.5184_F1E327BC-269C-435d-A152-05C5408002CA</Application>
  <DocSecurity>0</DocSecurity>
  <Lines>66</Lines>
  <Paragraphs>18</Paragraphs>
  <Company>Microsoft</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1</cp:revision>
  <cp:lastPrinted>2016-07-27T08:18:03Z</cp:lastPrinted>
  <dcterms:created xsi:type="dcterms:W3CDTF">2016-06-16T08:46:00Z</dcterms:created>
  <dcterms:modified xsi:type="dcterms:W3CDTF">2016-07-27T08:22:01Z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2052-9.1.0.5184</vt:lpstr>
  </property>
</Properties>
</file>