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PlainText"/>
        <w:spacing w:line="520" w:lineRule="exact"/>
        <w:jc w:val="center"/>
        <w:rPr>
          <w:rFonts w:ascii="楷体_GB2312" w:eastAsia="楷体_GB2312" w:hAnsi="宋体" w:cs="宋体"/>
          <w:sz w:val="18"/>
          <w:szCs w:val="18"/>
        </w:rPr>
      </w:pPr>
      <w:r>
        <w:rPr>
          <w:rFonts w:ascii="楷体_GB2312" w:eastAsia="楷体_GB2312" w:hAnsi="宋体" w:cs="宋体" w:hint="eastAsia"/>
          <w:sz w:val="32"/>
          <w:szCs w:val="32"/>
        </w:rPr>
        <w:t xml:space="preserve">   </w:t>
      </w:r>
    </w:p>
    <w:p>
      <w:pPr>
        <w:pStyle w:val="PlainText"/>
        <w:spacing w:line="520" w:lineRule="exact"/>
        <w:jc w:val="center"/>
        <w:rPr>
          <w:rFonts w:ascii="楷体_GB2312" w:eastAsia="楷体_GB2312" w:hAnsi="宋体" w:cs="宋体"/>
          <w:sz w:val="18"/>
          <w:szCs w:val="18"/>
        </w:rPr>
      </w:pPr>
    </w:p>
    <w:p>
      <w:pPr>
        <w:pStyle w:val="PlainText"/>
        <w:spacing w:line="460" w:lineRule="exact"/>
        <w:jc w:val="center"/>
        <w:rPr>
          <w:rFonts w:ascii="楷体_GB2312" w:eastAsia="楷体_GB2312" w:hAnsi="宋体" w:cs="宋体"/>
          <w:sz w:val="18"/>
          <w:szCs w:val="18"/>
        </w:rPr>
      </w:pPr>
    </w:p>
    <w:p>
      <w:pPr>
        <w:pStyle w:val="PlainText"/>
        <w:spacing w:line="460" w:lineRule="exact"/>
        <w:jc w:val="center"/>
        <w:rPr>
          <w:rFonts w:ascii="楷体_GB2312" w:eastAsia="楷体_GB2312" w:hAnsi="宋体" w:cs="宋体"/>
          <w:sz w:val="32"/>
          <w:szCs w:val="32"/>
        </w:rPr>
      </w:pPr>
    </w:p>
    <w:p>
      <w:pPr>
        <w:pStyle w:val="PlainText"/>
        <w:spacing w:line="460" w:lineRule="exact"/>
        <w:jc w:val="center"/>
        <w:rPr>
          <w:rFonts w:ascii="楷体_GB2312" w:eastAsia="楷体_GB2312" w:hAnsi="宋体" w:cs="宋体"/>
          <w:sz w:val="32"/>
          <w:szCs w:val="32"/>
        </w:rPr>
      </w:pPr>
    </w:p>
    <w:p>
      <w:pPr>
        <w:pStyle w:val="PlainText"/>
        <w:spacing w:line="460" w:lineRule="exact"/>
        <w:jc w:val="center"/>
        <w:rPr>
          <w:rFonts w:ascii="楷体_GB2312" w:eastAsia="楷体_GB2312" w:hAnsi="宋体" w:cs="宋体"/>
          <w:sz w:val="32"/>
          <w:szCs w:val="32"/>
        </w:rPr>
      </w:pPr>
    </w:p>
    <w:p>
      <w:pPr>
        <w:pStyle w:val="PlainText"/>
        <w:spacing w:line="520" w:lineRule="exact"/>
        <w:rPr>
          <w:rFonts w:ascii="楷体_GB2312" w:eastAsia="楷体_GB2312" w:hAnsi="宋体" w:cs="宋体"/>
          <w:sz w:val="32"/>
          <w:szCs w:val="32"/>
        </w:rPr>
      </w:pPr>
    </w:p>
    <w:p>
      <w:pPr>
        <w:pStyle w:val="PlainText"/>
        <w:spacing w:line="520" w:lineRule="exact"/>
        <w:rPr>
          <w:rFonts w:ascii="楷体_GB2312" w:eastAsia="楷体_GB2312" w:hAnsi="宋体" w:cs="宋体"/>
          <w:sz w:val="32"/>
          <w:szCs w:val="32"/>
        </w:rPr>
      </w:pPr>
    </w:p>
    <w:p>
      <w:pPr>
        <w:pStyle w:val="PlainText"/>
        <w:ind w:firstLine="3520" w:firstLineChars="1100"/>
        <w:rPr>
          <w:rFonts w:ascii="仿宋" w:eastAsia="仿宋" w:hAnsi="仿宋" w:cs="宋体"/>
          <w:sz w:val="32"/>
          <w:szCs w:val="32"/>
        </w:rPr>
      </w:pPr>
      <w:r>
        <w:rPr>
          <w:rFonts w:ascii="仿宋" w:eastAsia="仿宋" w:hAnsi="仿宋" w:cs="宋体" w:hint="eastAsia"/>
          <w:sz w:val="32"/>
          <w:szCs w:val="32"/>
        </w:rPr>
        <w:t xml:space="preserve">2017    12        </w:t>
      </w:r>
    </w:p>
    <w:p>
      <w:pPr>
        <w:pStyle w:val="PlainText"/>
        <w:spacing w:line="200" w:lineRule="exact"/>
        <w:ind w:firstLine="2880" w:firstLineChars="900"/>
        <w:rPr>
          <w:rFonts w:ascii="仿宋_GB2312" w:eastAsia="仿宋_GB2312" w:hAnsi="宋体" w:cs="宋体"/>
          <w:sz w:val="32"/>
          <w:szCs w:val="32"/>
        </w:rPr>
      </w:pPr>
    </w:p>
    <w:p>
      <w:pPr>
        <w:spacing w:line="480" w:lineRule="exact"/>
        <w:jc w:val="center"/>
        <w:rPr>
          <w:rFonts w:ascii="宋体" w:eastAsia="宋体" w:hAnsi="宋体" w:asciiTheme="majorEastAsia" w:eastAsiaTheme="majorEastAsia" w:hAnsiTheme="majorEastAsia"/>
          <w:b/>
          <w:sz w:val="44"/>
          <w:szCs w:val="44"/>
        </w:rPr>
      </w:pPr>
    </w:p>
    <w:p>
      <w:pPr>
        <w:autoSpaceDE w:val="0"/>
        <w:autoSpaceDN w:val="0"/>
        <w:adjustRightInd w:val="0"/>
        <w:spacing w:line="560" w:lineRule="exact"/>
        <w:jc w:val="center"/>
        <w:rPr>
          <w:rFonts w:ascii="宋体" w:hAnsi="宋体" w:asciiTheme="minorEastAsia" w:hAnsiTheme="minorEastAsia" w:cs="宋体"/>
          <w:b/>
          <w:kern w:val="0"/>
          <w:sz w:val="44"/>
          <w:szCs w:val="44"/>
        </w:rPr>
      </w:pPr>
      <w:r w:rsidRPr="00740EC4">
        <w:rPr>
          <w:rFonts w:ascii="宋体" w:hAnsi="宋体" w:asciiTheme="minorEastAsia" w:hAnsiTheme="minorEastAsia" w:cs="宋体" w:hint="eastAsia"/>
          <w:b/>
          <w:kern w:val="0"/>
          <w:sz w:val="44"/>
          <w:szCs w:val="44"/>
        </w:rPr>
        <w:t xml:space="preserve">中共伊克乌兰乡委</w:t>
      </w:r>
    </w:p>
    <w:p>
      <w:pPr>
        <w:autoSpaceDE w:val="0"/>
        <w:autoSpaceDN w:val="0"/>
        <w:adjustRightInd w:val="0"/>
        <w:spacing w:line="560" w:lineRule="exact"/>
        <w:jc w:val="center"/>
        <w:rPr>
          <w:rFonts w:ascii="宋体" w:hAnsi="宋体" w:asciiTheme="minorEastAsia" w:hAnsiTheme="minorEastAsia" w:cs="宋体"/>
          <w:b/>
          <w:kern w:val="0"/>
          <w:sz w:val="44"/>
          <w:szCs w:val="44"/>
        </w:rPr>
      </w:pPr>
      <w:r w:rsidRPr="00740EC4">
        <w:rPr>
          <w:rFonts w:ascii="宋体" w:hAnsi="宋体" w:asciiTheme="minorEastAsia" w:hAnsiTheme="minorEastAsia" w:cs="宋体" w:hint="eastAsia"/>
          <w:b/>
          <w:kern w:val="0"/>
          <w:sz w:val="44"/>
          <w:szCs w:val="44"/>
        </w:rPr>
        <w:t xml:space="preserve">2017年部门预算情况说明</w:t>
      </w:r>
    </w:p>
    <w:p>
      <w:pPr>
        <w:autoSpaceDE w:val="0"/>
        <w:autoSpaceDN w:val="0"/>
        <w:adjustRightInd w:val="0"/>
        <w:spacing w:line="560" w:lineRule="exact"/>
        <w:rPr>
          <w:rFonts w:ascii="仿宋_GB2312" w:eastAsia="仿宋_GB2312" w:cs="宋体"/>
          <w:kern w:val="0"/>
          <w:sz w:val="32"/>
          <w:szCs w:val="32"/>
        </w:rPr>
      </w:pPr>
    </w:p>
    <w:p>
      <w:pPr>
        <w:autoSpaceDE w:val="0"/>
        <w:autoSpaceDN w:val="0"/>
        <w:adjustRightInd w:val="0"/>
        <w:spacing w:line="560" w:lineRule="exact"/>
        <w:rPr>
          <w:rFonts w:ascii="仿宋_GB2312" w:eastAsia="仿宋_GB2312" w:cs="宋体"/>
          <w:kern w:val="0"/>
          <w:sz w:val="32"/>
          <w:szCs w:val="32"/>
        </w:rPr>
      </w:pPr>
      <w:r>
        <w:rPr>
          <w:rFonts w:ascii="仿宋_GB2312" w:eastAsia="仿宋_GB2312" w:cs="宋体" w:hint="eastAsia"/>
          <w:kern w:val="0"/>
          <w:sz w:val="32"/>
          <w:szCs w:val="32"/>
        </w:rPr>
        <w:t xml:space="preserve">县财政局：</w:t>
      </w:r>
    </w:p>
    <w:p>
      <w:pPr>
        <w:autoSpaceDE w:val="0"/>
        <w:autoSpaceDN w:val="0"/>
        <w:adjustRightInd w:val="0"/>
        <w:spacing w:line="560" w:lineRule="exact"/>
        <w:rPr>
          <w:rFonts w:ascii="仿宋_GB2312" w:eastAsia="仿宋_GB2312" w:cs="宋体"/>
          <w:kern w:val="0"/>
          <w:sz w:val="32"/>
          <w:szCs w:val="32"/>
        </w:rPr>
      </w:pPr>
      <w:r>
        <w:rPr>
          <w:rFonts w:ascii="仿宋_GB2312" w:eastAsia="仿宋_GB2312" w:cs="宋体" w:hint="eastAsia"/>
          <w:kern w:val="0"/>
          <w:sz w:val="32"/>
          <w:szCs w:val="32"/>
        </w:rPr>
        <w:t xml:space="preserve">    现将伊克乌兰乡委2017年部门预算情况说明如下：</w:t>
      </w:r>
    </w:p>
    <w:p>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    一、中共伊克乌兰乡委概况</w:t>
      </w:r>
    </w:p>
    <w:p>
      <w:pPr>
        <w:numPr>
          <w:ilvl w:val="0"/>
          <w:numId w:val="3"/>
        </w:num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主要职能</w:t>
      </w:r>
    </w:p>
    <w:p>
      <w:pPr>
        <w:spacing w:line="560" w:lineRule="exact"/>
        <w:rPr>
          <w:rFonts w:ascii="仿宋" w:eastAsia="仿宋" w:hAnsi="仿宋"/>
          <w:sz w:val="32"/>
          <w:szCs w:val="32"/>
        </w:rPr>
      </w:pPr>
      <w:r w:rsidRPr="00740EC4">
        <w:rPr>
          <w:rFonts w:ascii="仿宋" w:eastAsia="仿宋" w:hAnsi="仿宋" w:cs="仿宋_GB2312" w:hint="eastAsia"/>
          <w:kern w:val="0"/>
          <w:sz w:val="32"/>
          <w:szCs w:val="32"/>
        </w:rPr>
        <w:t xml:space="preserve">   </w:t>
      </w:r>
      <w:r w:rsidRPr="00740EC4">
        <w:rPr>
          <w:rFonts w:ascii="仿宋" w:eastAsia="仿宋" w:hAnsi="仿宋" w:hint="eastAsia"/>
          <w:sz w:val="32"/>
          <w:szCs w:val="32"/>
        </w:rPr>
        <w:t xml:space="preserve">（1）贯彻执行党的路线方针政策和上级党组织及本乡镇党员代表大会（党员大会）的决议。   </w:t>
      </w:r>
    </w:p>
    <w:p>
      <w:pPr>
        <w:spacing w:line="560" w:lineRule="exact"/>
        <w:rPr>
          <w:rFonts w:ascii="仿宋" w:eastAsia="仿宋" w:hAnsi="仿宋"/>
          <w:sz w:val="32"/>
          <w:szCs w:val="32"/>
        </w:rPr>
      </w:pPr>
      <w:r w:rsidRPr="00740EC4">
        <w:rPr>
          <w:rFonts w:ascii="仿宋" w:eastAsia="仿宋" w:hAnsi="仿宋" w:hint="eastAsia"/>
          <w:sz w:val="32"/>
          <w:szCs w:val="32"/>
        </w:rPr>
        <w:t xml:space="preserve">（2）讨论决定本乡镇经济建设和社会发展中的重大问题。需由乡镇政权机关或集体经济组织决定的问题，由乡镇政权机关或集体经济组织依照法律和有关规定作出决定。</w:t>
      </w:r>
    </w:p>
    <w:p>
      <w:pPr>
        <w:numPr>
          <w:ilvl w:val="0"/>
          <w:numId w:val="4"/>
        </w:numPr>
        <w:spacing w:line="560" w:lineRule="exact"/>
        <w:rPr>
          <w:rFonts w:ascii="仿宋" w:eastAsia="仿宋" w:hAnsi="仿宋"/>
          <w:sz w:val="32"/>
          <w:szCs w:val="32"/>
        </w:rPr>
      </w:pPr>
      <w:r w:rsidRPr="00740EC4">
        <w:rPr>
          <w:rFonts w:ascii="仿宋" w:eastAsia="仿宋" w:hAnsi="仿宋" w:hint="eastAsia"/>
          <w:sz w:val="32"/>
          <w:szCs w:val="32"/>
        </w:rPr>
        <w:t xml:space="preserve">领导乡镇政权机关和群众组织，支持和保证这些机关和组织依照国家法律法规及各自章程充分行使职权。</w:t>
      </w:r>
    </w:p>
    <w:p>
      <w:pPr>
        <w:numPr>
          <w:ilvl w:val="0"/>
          <w:numId w:val="4"/>
        </w:numPr>
        <w:spacing w:line="560" w:lineRule="exact"/>
        <w:rPr>
          <w:rFonts w:ascii="仿宋" w:eastAsia="仿宋" w:hAnsi="仿宋"/>
          <w:sz w:val="32"/>
          <w:szCs w:val="32"/>
        </w:rPr>
      </w:pPr>
      <w:r w:rsidRPr="00740EC4">
        <w:rPr>
          <w:rFonts w:ascii="仿宋" w:eastAsia="仿宋" w:hAnsi="仿宋" w:hint="eastAsia"/>
          <w:sz w:val="32"/>
          <w:szCs w:val="32"/>
        </w:rPr>
        <w:t xml:space="preserve">加强乡镇党委自身建设和以党支部为核心的村级组织</w:t>
      </w:r>
      <w:r w:rsidRPr="00740EC4">
        <w:rPr>
          <w:rFonts w:ascii="仿宋" w:eastAsia="仿宋" w:hAnsi="仿宋" w:hint="eastAsia"/>
          <w:sz w:val="32"/>
          <w:szCs w:val="32"/>
        </w:rPr>
        <w:t xml:space="preserve">建设。</w:t>
      </w:r>
    </w:p>
    <w:p>
      <w:pPr>
        <w:numPr>
          <w:ilvl w:val="0"/>
          <w:numId w:val="4"/>
        </w:numPr>
        <w:spacing w:line="560" w:lineRule="exact"/>
        <w:rPr>
          <w:rFonts w:ascii="仿宋" w:eastAsia="仿宋" w:hAnsi="仿宋"/>
          <w:sz w:val="32"/>
          <w:szCs w:val="32"/>
        </w:rPr>
      </w:pPr>
      <w:r w:rsidRPr="00740EC4">
        <w:rPr>
          <w:rFonts w:ascii="仿宋" w:eastAsia="仿宋" w:hAnsi="仿宋" w:hint="eastAsia"/>
          <w:sz w:val="32"/>
          <w:szCs w:val="32"/>
        </w:rPr>
        <w:t xml:space="preserve">按照干部管理权限，负责对干部的教育、培养、选拔和监督工作。协助管理上级有关部门驻乡镇单位的干部。</w:t>
      </w:r>
    </w:p>
    <w:p>
      <w:pPr>
        <w:numPr>
          <w:ilvl w:val="0"/>
          <w:numId w:val="4"/>
        </w:numPr>
        <w:spacing w:line="560" w:lineRule="exact"/>
        <w:rPr>
          <w:rFonts w:ascii="仿宋" w:eastAsia="仿宋" w:hAnsi="仿宋"/>
          <w:sz w:val="32"/>
          <w:szCs w:val="32"/>
        </w:rPr>
      </w:pPr>
      <w:r w:rsidRPr="00740EC4">
        <w:rPr>
          <w:rFonts w:ascii="仿宋" w:eastAsia="仿宋" w:hAnsi="仿宋" w:hint="eastAsia"/>
          <w:sz w:val="32"/>
          <w:szCs w:val="32"/>
        </w:rPr>
        <w:t xml:space="preserve">领导本乡镇的社会主义民主法治建设和精神文明建设，做好社会治安综合治理及计划生育工作。</w:t>
      </w:r>
    </w:p>
    <w:p>
      <w:pPr>
        <w:widowControl/>
        <w:shd w:val="clear" w:color="auto" w:fill="FFFFFF"/>
        <w:spacing w:line="560" w:lineRule="exac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    2、部门预算单位构成</w:t>
      </w:r>
    </w:p>
    <w:p>
      <w:pPr>
        <w:autoSpaceDE w:val="0"/>
        <w:autoSpaceDN w:val="0"/>
        <w:adjustRightInd w:val="0"/>
        <w:spacing w:line="560" w:lineRule="exact"/>
        <w:ind w:firstLine="627" w:firstLineChars="196"/>
        <w:jc w:val="left"/>
        <w:rPr>
          <w:rFonts w:ascii="仿宋" w:eastAsia="仿宋" w:hAnsi="仿宋" w:cs="仿宋_GB2312"/>
          <w:sz w:val="32"/>
          <w:szCs w:val="32"/>
        </w:rPr>
      </w:pPr>
      <w:r w:rsidRPr="00740EC4">
        <w:rPr>
          <w:rFonts w:ascii="仿宋" w:eastAsia="仿宋" w:hAnsi="仿宋" w:cs="仿宋_GB2312" w:hint="eastAsia"/>
          <w:sz w:val="32"/>
          <w:szCs w:val="32"/>
        </w:rPr>
        <w:t xml:space="preserve">2017年伊克乌兰乡委编制人数3人，正科级领导干部2人，副科级领导干部1人。</w:t>
      </w:r>
      <w:bookmarkStart w:id="0" w:name="_GoBack"/>
      <w:bookmarkEnd w:id="0"/>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二、关于中共伊克乌兰乡委2017年一般公共预算财政拨款收支情况说明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刚察县中共伊克乌兰乡委2017年一般公共预算财政拨款收入153.43万元，包括经费拨款收入153.43万元，行政事业性收费收入0万元，国有资源（资产）有偿使用收入0万元；支出包括：一般公共服务支出141.07万元，社会保障和就业支出11.9万元，医疗卫生与计划生育支出0.46万元，住房保障支出0万元。</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三、关于中共伊克乌兰乡委2017年一般公共预算财政拨款支出情况说明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刚察县中共</w:t>
      </w:r>
      <w:r w:rsidRPr="00740EC4">
        <w:rPr>
          <w:rFonts w:ascii="仿宋" w:eastAsia="仿宋" w:hAnsi="仿宋" w:cs="仿宋_GB2312" w:hint="eastAsia"/>
          <w:bCs/>
          <w:kern w:val="0"/>
          <w:sz w:val="32"/>
          <w:szCs w:val="32"/>
        </w:rPr>
        <w:t xml:space="preserve">伊克乌兰乡委</w:t>
      </w:r>
      <w:r w:rsidRPr="00740EC4">
        <w:rPr>
          <w:rFonts w:ascii="仿宋" w:eastAsia="仿宋" w:hAnsi="仿宋" w:cs="仿宋_GB2312" w:hint="eastAsia"/>
          <w:kern w:val="0"/>
          <w:sz w:val="32"/>
          <w:szCs w:val="32"/>
        </w:rPr>
        <w:t xml:space="preserve">2017年一般公共预算财政拨款支出153.43万元,其中：一般公共服务支出141.07万元，占比91%，社会保障和就业支出11.9万元，占比7.8%，医疗卫生与计划生育支出0.46万元，占比0.03%，住房保障支出</w:t>
      </w:r>
      <w:r w:rsidR="0008125D">
        <w:rPr>
          <w:rFonts w:ascii="仿宋" w:eastAsia="仿宋" w:hAnsi="仿宋" w:cs="仿宋_GB2312" w:hint="eastAsia"/>
          <w:kern w:val="0"/>
          <w:sz w:val="32"/>
          <w:szCs w:val="32"/>
        </w:rPr>
        <w:t xml:space="preserve">0</w:t>
      </w:r>
      <w:r w:rsidRPr="00740EC4">
        <w:rPr>
          <w:rFonts w:ascii="仿宋" w:eastAsia="仿宋" w:hAnsi="仿宋" w:cs="仿宋_GB2312" w:hint="eastAsia"/>
          <w:kern w:val="0"/>
          <w:sz w:val="32"/>
          <w:szCs w:val="32"/>
        </w:rPr>
        <w:t xml:space="preserve">万元，占比</w:t>
      </w:r>
      <w:r w:rsidR="0008125D">
        <w:rPr>
          <w:rFonts w:ascii="仿宋" w:eastAsia="仿宋" w:hAnsi="仿宋" w:cs="仿宋_GB2312" w:hint="eastAsia"/>
          <w:kern w:val="0"/>
          <w:sz w:val="32"/>
          <w:szCs w:val="32"/>
        </w:rPr>
        <w:t xml:space="preserve">0</w:t>
      </w:r>
      <w:r w:rsidRPr="00740EC4">
        <w:rPr>
          <w:rFonts w:ascii="仿宋" w:eastAsia="仿宋" w:hAnsi="仿宋" w:cs="仿宋_GB2312" w:hint="eastAsia"/>
          <w:kern w:val="0"/>
          <w:sz w:val="32"/>
          <w:szCs w:val="32"/>
        </w:rPr>
        <w:t xml:space="preserve">%。</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四、关于中共伊克乌兰乡委2017年一般公共预算财政拨</w:t>
      </w:r>
      <w:r w:rsidRPr="00740EC4">
        <w:rPr>
          <w:rFonts w:ascii="仿宋" w:eastAsia="仿宋" w:hAnsi="仿宋" w:cs="仿宋_GB2312" w:hint="eastAsia"/>
          <w:b/>
          <w:kern w:val="0"/>
          <w:sz w:val="32"/>
          <w:szCs w:val="32"/>
        </w:rPr>
        <w:t xml:space="preserve">款基本支出情况说明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刚察县中共伊克乌兰乡委2017年一般公共预算财政拨款基本支出153.43万元，其中：人员经费144.02万元，主要包括基本工资、津贴补贴、奖金、其他社会保障缴费、绩效工资、机关事业单位基本养老保险缴费、职业年金缴费、其他工资福利支出、离休费、抚恤金、生活补助、住房公积金、采暖补贴。公用经费0.1万元，主要包括办公费、印刷费、水费、电费、邮电费、取暖费、差旅费、因公出(国)境费、会议费、培训费、公务接待费、工会经费、公务用车运行维护费、其他商品和服务支出。</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五、关于中共伊克乌兰乡委2017年一般公共预算财政拨款“三公”经费支出情况说明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刚察县伊克乌兰乡党委2017年一般公共预算财政拨款“三公”经费预算数为0万元，其中因公出国(境)费0万元，公务接待费0万元，公务用车购置及运行费0万元。</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2016年“三公经费”实际支出0万元，2017年“三公”预算较2016年执行数下降100%，主要原因是公务用车运行维护费及公务接待费减少。</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六、关于中共伊克乌兰乡委2017年部门收支情况说明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按照综合预算的原则，刚察县伊克乌兰乡党委所有收入和支出均纳入部门预算管理。收入包括一般公共预算拨款收入，支出包括一般公共服务支出、社会保障和就业支出、医疗卫生与计划生育支出、住房保障支出。刚察县伊克乌兰乡党委2017年收支总预算153.43万元。</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七、关于中共伊克乌兰乡委2017年部门收入情况说明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中共伊克乌兰乡委2017年部门收入预算153.43万元，全部为一般公共预算财政拨款收入。</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八、关于中共伊克乌兰乡委2017年部门支出情况说明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中共伊克乌兰乡委2017年部门支出预算153.43万元，其中：基本支出147.86万元，占96x%，项目支出5.6万元，占0.36%。</w:t>
      </w:r>
    </w:p>
    <w:p>
      <w:pPr>
        <w:autoSpaceDE w:val="0"/>
        <w:autoSpaceDN w:val="0"/>
        <w:adjustRightInd w:val="0"/>
        <w:spacing w:line="560" w:lineRule="exact"/>
        <w:ind w:firstLine="628" w:firstLineChars="196"/>
        <w:jc w:val="left"/>
        <w:rPr>
          <w:rFonts w:ascii="仿宋" w:eastAsia="仿宋" w:hAnsi="仿宋" w:cs="仿宋_GB2312"/>
          <w:b/>
          <w:kern w:val="0"/>
          <w:sz w:val="32"/>
          <w:szCs w:val="32"/>
        </w:rPr>
      </w:pPr>
      <w:r w:rsidRPr="00740EC4">
        <w:rPr>
          <w:rFonts w:ascii="仿宋" w:eastAsia="仿宋" w:hAnsi="仿宋" w:cs="仿宋_GB2312" w:hint="eastAsia"/>
          <w:b/>
          <w:kern w:val="0"/>
          <w:sz w:val="32"/>
          <w:szCs w:val="32"/>
        </w:rPr>
        <w:t xml:space="preserve">九、关于中共伊克乌兰乡委2017年部门项目支出情况说明</w:t>
      </w:r>
    </w:p>
    <w:p>
      <w:pPr>
        <w:autoSpaceDE w:val="0"/>
        <w:autoSpaceDN w:val="0"/>
        <w:adjustRightInd w:val="0"/>
        <w:spacing w:line="560" w:lineRule="exact"/>
        <w:ind w:firstLine="640" w:firstLineChars="200"/>
        <w:jc w:val="left"/>
        <w:rPr>
          <w:rFonts w:ascii="仿宋" w:eastAsia="仿宋" w:hAnsi="仿宋" w:cs="仿宋_GB2312"/>
          <w:kern w:val="0"/>
          <w:sz w:val="32"/>
          <w:szCs w:val="32"/>
        </w:rPr>
      </w:pPr>
      <w:r w:rsidRPr="00740EC4">
        <w:rPr>
          <w:rFonts w:ascii="仿宋" w:eastAsia="仿宋" w:hAnsi="仿宋" w:cs="仿宋_GB2312" w:hint="eastAsia"/>
          <w:kern w:val="0"/>
          <w:sz w:val="32"/>
          <w:szCs w:val="32"/>
        </w:rPr>
        <w:t xml:space="preserve">中共伊克乌兰乡委2017年部门项目支出预算5.6万元，其中：一般行政管理事务（财政事务）5.6万元，占100%，预算改革业务0万元，占0%，信息化建设（财政事务）0万元，占0%，其他财政事务支出0万元，占0%。</w:t>
      </w:r>
    </w:p>
    <w:p>
      <w:pPr>
        <w:ind w:right="640"/>
        <w:jc w:val="right"/>
        <w:rPr>
          <w:rFonts w:ascii="仿宋" w:eastAsia="仿宋" w:hAnsi="仿宋"/>
          <w:sz w:val="32"/>
          <w:szCs w:val="32"/>
        </w:rPr>
      </w:pPr>
    </w:p>
    <w:p>
      <w:pPr>
        <w:ind w:right="640"/>
        <w:jc w:val="right"/>
        <w:rPr>
          <w:rFonts w:ascii="仿宋" w:eastAsia="仿宋" w:hAnsi="仿宋"/>
          <w:sz w:val="32"/>
          <w:szCs w:val="32"/>
        </w:rPr>
      </w:pPr>
    </w:p>
    <w:p>
      <w:pPr>
        <w:ind w:right="640"/>
        <w:jc w:val="right"/>
        <w:rPr>
          <w:rFonts w:ascii="仿宋" w:eastAsia="仿宋" w:hAnsi="仿宋"/>
          <w:sz w:val="32"/>
          <w:szCs w:val="32"/>
        </w:rPr>
      </w:pPr>
      <w:r>
        <w:rPr>
          <w:rFonts w:ascii="仿宋" w:eastAsia="仿宋" w:hAnsi="仿宋" w:hint="eastAsia"/>
          <w:sz w:val="32"/>
          <w:szCs w:val="32"/>
        </w:rPr>
        <w:t xml:space="preserve">中共伊克乌兰乡委</w:t>
      </w:r>
    </w:p>
    <w:p>
      <w:pPr>
        <w:spacing w:line="560" w:lineRule="exact"/>
        <w:ind w:firstLine="4640" w:firstLineChars="1450"/>
        <w:rPr>
          <w:rFonts w:ascii="仿宋" w:eastAsia="仿宋" w:hAnsi="仿宋"/>
          <w:sz w:val="32"/>
          <w:szCs w:val="32"/>
        </w:rPr>
      </w:pPr>
      <w:r>
        <w:rPr>
          <w:rFonts w:ascii="仿宋" w:eastAsia="仿宋" w:hAnsi="仿宋" w:hint="eastAsia"/>
          <w:sz w:val="32"/>
          <w:szCs w:val="32"/>
        </w:rPr>
        <w:t xml:space="preserve">二Ｏ一七年三月二十五日</w:t>
      </w:r>
    </w:p>
    <w:p>
      <w:pPr>
        <w:spacing w:line="560" w:lineRule="exact"/>
        <w:rPr>
          <w:rFonts w:ascii="仿宋" w:eastAsia="仿宋" w:hAnsi="仿宋"/>
          <w:sz w:val="32"/>
          <w:szCs w:val="32"/>
        </w:rPr>
      </w:pPr>
    </w:p>
    <w:p>
      <w:pPr>
        <w:spacing w:line="560" w:lineRule="exact"/>
        <w:rPr>
          <w:rFonts w:ascii="仿宋" w:eastAsia="仿宋" w:hAnsi="仿宋"/>
          <w:sz w:val="32"/>
          <w:szCs w:val="32"/>
        </w:rPr>
      </w:pPr>
    </w:p>
    <w:p>
      <w:pPr>
        <w:spacing w:line="560" w:lineRule="exact"/>
        <w:rPr>
          <w:rFonts w:ascii="仿宋" w:eastAsia="仿宋" w:hAnsi="仿宋"/>
          <w:sz w:val="32"/>
          <w:szCs w:val="32"/>
          <w:u w:val="single"/>
        </w:rPr>
      </w:pPr>
    </w:p>
    <w:p>
      <w:pPr>
        <w:spacing w:line="560" w:lineRule="exact"/>
        <w:rPr>
          <w:rFonts w:ascii="仿宋" w:eastAsia="仿宋" w:hAnsi="仿宋"/>
          <w:sz w:val="32"/>
          <w:szCs w:val="32"/>
          <w:u w:val="single"/>
        </w:rPr>
      </w:pPr>
    </w:p>
    <w:p>
      <w:pPr>
        <w:spacing w:line="500" w:lineRule="exact"/>
        <w:rPr>
          <w:rFonts w:ascii="仿宋" w:eastAsia="仿宋" w:hAnsi="仿宋" w:cs="仿宋"/>
          <w:sz w:val="32"/>
          <w:szCs w:val="32"/>
          <w:u w:val="single"/>
        </w:rPr>
      </w:pPr>
      <w:r>
        <w:rPr>
          <w:rFonts w:ascii="仿宋" w:eastAsia="仿宋" w:hAnsi="仿宋" w:hint="eastAsia"/>
          <w:sz w:val="32"/>
          <w:szCs w:val="32"/>
          <w:u w:val="single"/>
        </w:rPr>
        <w:t xml:space="preserve">     </w:t>
      </w:r>
      <w:r>
        <w:rPr>
          <w:rFonts w:ascii="仿宋" w:eastAsia="仿宋" w:hAnsi="仿宋" w:cs="仿宋" w:hint="eastAsia"/>
          <w:sz w:val="32"/>
          <w:szCs w:val="32"/>
          <w:u w:val="single"/>
        </w:rPr>
        <w:t xml:space="preserve"> </w:t>
      </w:r>
    </w:p>
    <w:p>
      <w:pPr>
        <w:spacing w:line="500" w:lineRule="exact"/>
        <w:rPr>
          <w:rFonts w:ascii="仿宋" w:eastAsia="仿宋" w:hAnsi="仿宋" w:cs="仿宋"/>
          <w:sz w:val="32"/>
          <w:szCs w:val="32"/>
          <w:u w:val="single"/>
        </w:rPr>
      </w:pPr>
      <w:r>
        <w:rPr>
          <w:rFonts w:ascii="仿宋" w:eastAsia="仿宋" w:hAnsi="仿宋" w:cs="仿宋" w:hint="eastAsia"/>
          <w:sz w:val="32"/>
          <w:szCs w:val="32"/>
          <w:u w:val="thick"/>
        </w:rPr>
        <w:t xml:space="preserve"> </w:t>
      </w:r>
      <w:r>
        <w:rPr>
          <w:rFonts w:ascii="仿宋" w:eastAsia="仿宋" w:hAnsi="仿宋" w:cs="仿宋" w:hint="eastAsia"/>
          <w:sz w:val="32"/>
          <w:szCs w:val="32"/>
          <w:u w:val="single"/>
        </w:rPr>
        <w:t xml:space="preserve">                                                       </w:t>
      </w:r>
    </w:p>
    <w:p>
      <w:pPr>
        <w:spacing w:line="500" w:lineRule="exact"/>
        <w:rPr>
          <w:rFonts w:ascii="仿宋" w:eastAsia="仿宋" w:hAnsi="仿宋" w:cs="仿宋"/>
          <w:sz w:val="32"/>
          <w:szCs w:val="32"/>
          <w:u w:val="single"/>
        </w:rPr>
      </w:pPr>
      <w:r>
        <w:rPr>
          <w:rFonts w:ascii="仿宋" w:eastAsia="仿宋" w:hAnsi="仿宋" w:cs="仿宋" w:hint="eastAsia"/>
          <w:sz w:val="32"/>
          <w:szCs w:val="32"/>
          <w:u w:val="single"/>
        </w:rPr>
        <w:t xml:space="preserve">抄送：县政府网站，档。                                </w:t>
      </w:r>
      <w:r>
        <w:rPr>
          <w:rStyle w:val="纯文本Char"/>
          <w:rFonts w:hint="eastAsia"/>
        </w:rPr>
        <w:t xml:space="preserve">.</w:t>
      </w:r>
      <w:r>
        <w:rPr>
          <w:rFonts w:ascii="仿宋" w:eastAsia="仿宋" w:hAnsi="仿宋" w:cs="仿宋" w:hint="eastAsia"/>
          <w:sz w:val="32"/>
          <w:szCs w:val="32"/>
          <w:u w:val="single"/>
        </w:rPr>
        <w:t xml:space="preserve">                  </w:t>
      </w:r>
      <w:r>
        <w:rPr>
          <w:rFonts w:ascii="仿宋" w:eastAsia="仿宋" w:hAnsi="仿宋" w:cs="仿宋" w:hint="eastAsia"/>
          <w:sz w:val="32"/>
          <w:szCs w:val="32"/>
          <w:u w:val="thick"/>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thick"/>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thick"/>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pPr>
        <w:spacing w:line="500" w:lineRule="exact"/>
        <w:rPr>
          <w:rFonts w:ascii="仿宋" w:eastAsia="仿宋" w:hAnsi="仿宋" w:cs="仿宋_GB2312"/>
          <w:sz w:val="32"/>
          <w:szCs w:val="32"/>
          <w:u w:val="thick"/>
        </w:rPr>
      </w:pPr>
      <w:r>
        <w:rPr>
          <w:rFonts w:ascii="仿宋" w:eastAsia="仿宋" w:hAnsi="仿宋" w:cs="仿宋_GB2312" w:hint="eastAsia"/>
          <w:sz w:val="32"/>
          <w:szCs w:val="32"/>
          <w:u w:val="thick"/>
        </w:rPr>
        <w:t xml:space="preserve">中共</w:t>
      </w:r>
      <w:r w:rsidRPr="00FF4B0B">
        <w:rPr>
          <w:rFonts w:ascii="仿宋" w:eastAsia="仿宋" w:hAnsi="仿宋" w:cs="仿宋_GB2312" w:hint="eastAsia"/>
          <w:sz w:val="32"/>
          <w:szCs w:val="32"/>
          <w:u w:val="thick"/>
        </w:rPr>
        <w:t xml:space="preserve">伊克乌兰乡</w:t>
      </w:r>
      <w:r>
        <w:rPr>
          <w:rFonts w:ascii="仿宋" w:eastAsia="仿宋" w:hAnsi="仿宋" w:cs="仿宋_GB2312" w:hint="eastAsia"/>
          <w:sz w:val="32"/>
          <w:szCs w:val="32"/>
          <w:u w:val="thick"/>
        </w:rPr>
        <w:t xml:space="preserve">委</w:t>
      </w:r>
      <w:r w:rsidRPr="00FF4B0B">
        <w:rPr>
          <w:rFonts w:ascii="仿宋" w:eastAsia="仿宋" w:hAnsi="仿宋" w:cs="仿宋_GB2312" w:hint="eastAsia"/>
          <w:sz w:val="32"/>
          <w:szCs w:val="32"/>
          <w:u w:val="thick"/>
        </w:rPr>
        <w:t xml:space="preserve">             </w:t>
      </w:r>
      <w:r>
        <w:rPr>
          <w:rFonts w:ascii="仿宋" w:eastAsia="仿宋" w:hAnsi="仿宋" w:cs="仿宋_GB2312" w:hint="eastAsia"/>
          <w:sz w:val="32"/>
          <w:szCs w:val="32"/>
          <w:u w:val="thick"/>
        </w:rPr>
        <w:t xml:space="preserve">  </w:t>
      </w:r>
      <w:r w:rsidRPr="00FF4B0B">
        <w:rPr>
          <w:rFonts w:ascii="仿宋" w:eastAsia="仿宋" w:hAnsi="仿宋" w:cs="仿宋_GB2312" w:hint="eastAsia"/>
          <w:sz w:val="32"/>
          <w:szCs w:val="32"/>
          <w:u w:val="thick"/>
        </w:rPr>
        <w:t xml:space="preserve">201</w:t>
      </w:r>
      <w:r>
        <w:rPr>
          <w:rFonts w:ascii="仿宋" w:eastAsia="仿宋" w:hAnsi="仿宋" w:cs="仿宋_GB2312" w:hint="eastAsia"/>
          <w:sz w:val="32"/>
          <w:szCs w:val="32"/>
          <w:u w:val="thick"/>
        </w:rPr>
        <w:t xml:space="preserve">7</w:t>
      </w:r>
      <w:r w:rsidRPr="00FF4B0B">
        <w:rPr>
          <w:rFonts w:ascii="仿宋" w:eastAsia="仿宋" w:hAnsi="仿宋" w:cs="仿宋_GB2312" w:hint="eastAsia"/>
          <w:sz w:val="32"/>
          <w:szCs w:val="32"/>
          <w:u w:val="thick"/>
        </w:rPr>
        <w:t xml:space="preserve">年</w:t>
      </w:r>
      <w:r>
        <w:rPr>
          <w:rFonts w:ascii="仿宋" w:eastAsia="仿宋" w:hAnsi="仿宋" w:cs="仿宋_GB2312" w:hint="eastAsia"/>
          <w:sz w:val="32"/>
          <w:szCs w:val="32"/>
          <w:u w:val="thick"/>
        </w:rPr>
        <w:t xml:space="preserve">3</w:t>
      </w:r>
      <w:r w:rsidRPr="00FF4B0B">
        <w:rPr>
          <w:rFonts w:ascii="仿宋" w:eastAsia="仿宋" w:hAnsi="仿宋" w:cs="仿宋_GB2312" w:hint="eastAsia"/>
          <w:sz w:val="32"/>
          <w:szCs w:val="32"/>
          <w:u w:val="thick"/>
        </w:rPr>
        <w:t xml:space="preserve">月</w:t>
      </w:r>
      <w:r>
        <w:rPr>
          <w:rFonts w:ascii="仿宋" w:eastAsia="仿宋" w:hAnsi="仿宋" w:cs="仿宋_GB2312" w:hint="eastAsia"/>
          <w:sz w:val="32"/>
          <w:szCs w:val="32"/>
          <w:u w:val="thick"/>
        </w:rPr>
        <w:t xml:space="preserve">25</w:t>
      </w:r>
      <w:r w:rsidRPr="00FF4B0B">
        <w:rPr>
          <w:rFonts w:ascii="仿宋" w:eastAsia="仿宋" w:hAnsi="仿宋" w:cs="仿宋_GB2312" w:hint="eastAsia"/>
          <w:sz w:val="32"/>
          <w:szCs w:val="32"/>
          <w:u w:val="thick"/>
        </w:rPr>
        <w:t xml:space="preserve">日印发</w:t>
      </w:r>
    </w:p>
    <w:sectPr w:rsidSect="00F43D69">
      <w:headerReference w:type="even" r:id="rId3"/>
      <w:headerReference w:type="default" r:id="rId4"/>
      <w:headerReference w:type="first" r:id="rId5"/>
      <w:footerReference w:type="even" r:id="rId6"/>
      <w:footerReference w:type="default" r:id="rId7"/>
      <w:footerReference w:type="first" r:id="rId8"/>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fixed"/>
    <w:sig w:usb0="20002A87" w:usb1="80000000" w:usb2="00000008" w:usb3="00000000" w:csb0="000001FF" w:csb1="00000000"/>
  </w:font>
  <w:font w:name="楷体_GB2312">
    <w:panose1 w:val="02010609030101010101"/>
    <w:charset w:val="86"/>
    <w:family w:val="Auto"/>
    <w:pitch w:val="fixed"/>
    <w:sig w:usb0="00000001" w:usb1="080E0000" w:usb2="00000010" w:usb3="00000000" w:csb0="00040000" w:csb1="00000000"/>
  </w:font>
  <w:font w:name="仿宋">
    <w:altName w:val="Arial Unicode MS"/>
    <w:panose1 w:val="00000000000000000000"/>
    <w:charset w:val="86"/>
    <w:family w:val="Auto"/>
    <w:pitch w:val="fixed"/>
    <w:sig w:usb0="00000000" w:usb1="38CF7CFA" w:usb2="00000016" w:usb3="00000000" w:csb0="00040001" w:csb1="00000000"/>
  </w:font>
  <w:font w:name="仿宋_GB2312">
    <w:altName w:val="仿宋"/>
    <w:panose1 w:val="02010609030101010101"/>
    <w:charset w:val="86"/>
    <w:family w:val="Auto"/>
    <w:pitch w:val="fixed"/>
    <w:sig w:usb0="00000001" w:usb1="080E0000" w:usb2="00000010" w:usb3="00000000" w:csb0="0004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rPr/>
    </w:lvl>
  </w:abstractNum>
  <w:abstractNum w:abstractNumId="3">
    <w:multiLevelType w:val="singleLevel"/>
    <w:lvl w:ilvl="0">
      <w:start w:val="3"/>
      <w:numFmt w:val="decimal"/>
      <w:suff w:val="nothing"/>
      <w:lvlText w:val="（%1）"/>
      <w:lvlJc w:val="lef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69"/>
    <w:pPr>
      <w:widowControl w:val="0"/>
      <w:jc w:val="both"/>
    </w:pPr>
    <w:rPr>
      <w:rFonts w:ascii="Calibri" w:eastAsia="宋体" w:hAnsi="Calibri" w:asciiTheme="minorHAnsi" w:eastAsiaTheme="minorEastAsia" w:hAnsiTheme="minorHAnsi" w:cs="Arial" w:cstheme="minorBidi"/>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F43D69"/>
    <w:pPr>
      <w:tabs>
        <w:tab w:val="center" w:pos="4153"/>
        <w:tab w:val="right" w:pos="8306"/>
      </w:tabs>
      <w:snapToGrid w:val="0"/>
      <w:jc w:val="left"/>
    </w:pPr>
    <w:rPr>
      <w:sz w:val="18"/>
      <w:szCs w:val="18"/>
    </w:rPr>
  </w:style>
  <w:style w:type="paragraph" w:styleId="Header">
    <w:name w:val="Header"/>
    <w:basedOn w:val="Normal"/>
    <w:uiPriority w:val="99"/>
    <w:unhideWhenUsed/>
    <w:qFormat/>
    <w:rsid w:val="00F43D69"/>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qFormat/>
    <w:rsid w:val="00F43D69"/>
    <w:rPr>
      <w:sz w:val="18"/>
      <w:szCs w:val="18"/>
    </w:rPr>
  </w:style>
  <w:style w:type="character" w:customStyle="1" w:styleId="页脚Char">
    <w:name w:val="页脚 Char"/>
    <w:basedOn w:val="DefaultParagraphFont"/>
    <w:uiPriority w:val="99"/>
    <w:semiHidden/>
    <w:qFormat/>
    <w:rsid w:val="00F43D69"/>
    <w:rPr>
      <w:sz w:val="18"/>
      <w:szCs w:val="18"/>
    </w:rPr>
  </w:style>
  <w:style w:type="paragraph" w:styleId="PlainText">
    <w:name w:val="Plain Text"/>
    <w:basedOn w:val="Normal"/>
    <w:qFormat/>
    <w:rsid w:val="00740EC4"/>
    <w:rPr>
      <w:rFonts w:ascii="宋体" w:eastAsia="宋体" w:hAnsi="Courier New" w:cs="Courier New"/>
      <w:szCs w:val="21"/>
    </w:rPr>
  </w:style>
  <w:style w:type="character" w:customStyle="1" w:styleId="纯文本Char">
    <w:name w:val="纯文本 Char"/>
    <w:basedOn w:val="DefaultParagraphFont"/>
    <w:qFormat/>
    <w:rsid w:val="00740EC4"/>
    <w:rPr>
      <w:rFonts w:ascii="宋体" w:hAnsi="Courier New" w:cs="Courier New"/>
      <w:kern w:val="2"/>
      <w:sz w:val="21"/>
      <w:szCs w:val="21"/>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4</Pages>
  <Words>302</Words>
  <Characters>1722</Characters>
  <Application>Microsoft Office Word</Application>
  <DocSecurity>0</DocSecurity>
  <Lines>14</Lines>
  <Paragraphs>4</Paragraphs>
  <Company>China</Company>
  <CharactersWithSpaces>2020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dc:creator>
  <cp:lastModifiedBy>User</cp:lastModifiedBy>
  <cp:revision>9</cp:revision>
  <cp:lastPrinted>2017-03-25T03:09:00Z</cp:lastPrinted>
  <dcterms:created xsi:type="dcterms:W3CDTF">2017-03-17T08:56:00Z</dcterms:created>
  <dcterms:modified xsi:type="dcterms:W3CDTF">2017-03-27T01:04:00Z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2052-10.1.0.6207</vt:lpstr>
  </property>
</Properties>
</file>