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/>
      <w:r>
        <w:rPr>
          <w:color w:val="FF0000"/>
          <w:sz w:val="24"/>
        </w:rPr>
        <w:t xml:space="preserve">Evaluation Warning: The document was created with Spire.Doc for .NET.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宋体" w:cs="宋体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ascii="宋体" w:cs="宋体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ascii="宋体" w:cs="宋体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ascii="宋体" w:cs="宋体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ascii="宋体" w:cs="宋体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ascii="宋体" w:cs="宋体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ascii="宋体" w:cs="宋体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asci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 xml:space="preserve">刚民扶</w:t>
      </w:r>
      <w:r>
        <w:rPr>
          <w:rFonts w:ascii="宋体" w:hAnsi="宋体" w:cs="宋体"/>
          <w:b/>
          <w:kern w:val="0"/>
          <w:sz w:val="32"/>
          <w:szCs w:val="32"/>
        </w:rPr>
        <w:t xml:space="preserve">〔</w:t>
      </w:r>
      <w:r>
        <w:rPr>
          <w:rFonts w:ascii="宋体" w:hAnsi="宋体" w:cs="宋体"/>
          <w:kern w:val="0"/>
          <w:sz w:val="32"/>
          <w:szCs w:val="32"/>
        </w:rPr>
        <w:t xml:space="preserve">2017</w:t>
      </w:r>
      <w:r>
        <w:rPr>
          <w:rFonts w:ascii="宋体" w:hAnsi="宋体" w:cs="宋体"/>
          <w:b/>
          <w:kern w:val="0"/>
          <w:sz w:val="32"/>
          <w:szCs w:val="32"/>
        </w:rPr>
        <w:t xml:space="preserve">〕</w:t>
      </w:r>
      <w:r>
        <w:rPr>
          <w:rFonts w:ascii="宋体" w:hAnsi="宋体" w:cs="宋体"/>
          <w:kern w:val="0"/>
          <w:sz w:val="32"/>
          <w:szCs w:val="32"/>
        </w:rPr>
        <w:t xml:space="preserve">38</w:t>
      </w:r>
      <w:r>
        <w:rPr>
          <w:rFonts w:ascii="宋体" w:hAnsi="宋体" w:cs="宋体" w:hint="eastAsia"/>
          <w:kern w:val="0"/>
          <w:sz w:val="32"/>
          <w:szCs w:val="32"/>
        </w:rPr>
        <w:t xml:space="preserve">号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宋体" w:cs="宋体"/>
          <w:kern w:val="0"/>
          <w:sz w:val="44"/>
          <w:szCs w:val="44"/>
        </w:rPr>
      </w:pPr>
    </w:p>
    <w:p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 xml:space="preserve">刚察县民政和扶贫开发局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52"/>
        </w:rPr>
        <w:t xml:space="preserve">关于呈报</w:t>
      </w:r>
      <w:r>
        <w:rPr>
          <w:rFonts w:ascii="仿宋_GB2312" w:eastAsia="仿宋_GB2312"/>
          <w:b/>
          <w:sz w:val="44"/>
          <w:szCs w:val="44"/>
        </w:rPr>
        <w:t xml:space="preserve">2017</w:t>
      </w:r>
      <w:r>
        <w:rPr>
          <w:rFonts w:ascii="仿宋_GB2312" w:eastAsia="仿宋_GB2312" w:hint="eastAsia"/>
          <w:b/>
          <w:sz w:val="44"/>
          <w:szCs w:val="44"/>
        </w:rPr>
        <w:t xml:space="preserve">年度</w:t>
      </w:r>
      <w:r>
        <w:rPr>
          <w:rFonts w:hint="eastAsia"/>
          <w:b/>
          <w:sz w:val="44"/>
          <w:szCs w:val="44"/>
        </w:rPr>
        <w:t xml:space="preserve">部门预算公示的报告</w:t>
      </w:r>
    </w:p>
    <w:p>
      <w:pPr>
        <w:widowControl/>
        <w:spacing w:line="480" w:lineRule="auto"/>
        <w:jc w:val="left"/>
        <w:rPr>
          <w:rFonts w:ascii="仿宋_GB2312" w:eastAsia="仿宋_GB2312" w:hAnsi="??" w:cs="宋体"/>
          <w:color w:val="000000"/>
          <w:kern w:val="0"/>
          <w:sz w:val="32"/>
          <w:szCs w:val="32"/>
        </w:rPr>
      </w:pPr>
    </w:p>
    <w:p>
      <w:pPr>
        <w:widowControl/>
        <w:spacing w:line="480" w:lineRule="auto"/>
        <w:jc w:val="left"/>
        <w:rPr>
          <w:rFonts w:ascii="仿宋_GB2312" w:eastAsia="仿宋_GB2312" w:hAnsi="??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??" w:cs="宋体" w:hint="eastAsia"/>
          <w:color w:val="000000"/>
          <w:kern w:val="0"/>
          <w:sz w:val="32"/>
          <w:szCs w:val="32"/>
        </w:rPr>
        <w:t xml:space="preserve">县财政局：</w:t>
      </w:r>
    </w:p>
    <w:p>
      <w:pPr>
        <w:spacing w:line="560" w:lineRule="exact"/>
        <w:jc w:val="center"/>
        <w:rPr>
          <w:rFonts w:ascii="仿宋_GB2312" w:eastAsia="仿宋_GB2312" w:hAnsi="??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??" w:cs="宋体"/>
          <w:color w:val="000000"/>
          <w:kern w:val="0"/>
          <w:sz w:val="32"/>
          <w:szCs w:val="32"/>
        </w:rPr>
        <w:t xml:space="preserve">      </w:t>
      </w:r>
      <w:r>
        <w:rPr>
          <w:rFonts w:ascii="仿宋_GB2312" w:eastAsia="仿宋_GB2312" w:hAnsi="??" w:cs="宋体" w:hint="eastAsia"/>
          <w:color w:val="000000"/>
          <w:kern w:val="0"/>
          <w:sz w:val="32"/>
          <w:szCs w:val="32"/>
        </w:rPr>
        <w:t xml:space="preserve">我局根据《</w:t>
      </w:r>
      <w:r>
        <w:rPr>
          <w:rFonts w:ascii="仿宋_GB2312" w:eastAsia="仿宋_GB2312" w:hAnsi="宋体" w:hint="eastAsia"/>
          <w:sz w:val="32"/>
          <w:szCs w:val="32"/>
        </w:rPr>
        <w:t xml:space="preserve">刚察县财政局关于做好预算信息公开工作的通知》要求，就我局</w:t>
      </w:r>
      <w:r>
        <w:rPr>
          <w:rFonts w:ascii="仿宋_GB2312" w:eastAsia="仿宋_GB2312"/>
          <w:sz w:val="32"/>
          <w:szCs w:val="32"/>
        </w:rPr>
        <w:t xml:space="preserve">2017</w:t>
      </w:r>
      <w:r>
        <w:rPr>
          <w:rFonts w:ascii="仿宋_GB2312" w:eastAsia="仿宋_GB2312" w:hint="eastAsia"/>
          <w:sz w:val="32"/>
          <w:szCs w:val="32"/>
        </w:rPr>
        <w:t xml:space="preserve">年度部门预算</w:t>
      </w:r>
      <w:r>
        <w:rPr>
          <w:rFonts w:ascii="仿宋_GB2312" w:eastAsia="仿宋_GB2312" w:hAnsi="宋体" w:hint="eastAsia"/>
          <w:sz w:val="32"/>
          <w:szCs w:val="32"/>
        </w:rPr>
        <w:t xml:space="preserve">进行公开。</w:t>
      </w:r>
    </w:p>
    <w:p>
      <w:pPr>
        <w:jc w:val="left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 xml:space="preserve">   </w:t>
      </w:r>
      <w:r>
        <w:rPr>
          <w:rFonts w:ascii="仿宋_GB2312" w:eastAsia="仿宋_GB2312" w:hint="eastAsia"/>
          <w:sz w:val="32"/>
        </w:rPr>
        <w:t xml:space="preserve">附：刚察县民政和扶贫开发局</w:t>
      </w:r>
      <w:r>
        <w:rPr>
          <w:rFonts w:ascii="仿宋_GB2312" w:eastAsia="仿宋_GB2312"/>
          <w:sz w:val="32"/>
        </w:rPr>
        <w:t xml:space="preserve">2017</w:t>
      </w:r>
      <w:r>
        <w:rPr>
          <w:rFonts w:ascii="仿宋_GB2312" w:eastAsia="仿宋_GB2312" w:hint="eastAsia"/>
          <w:sz w:val="32"/>
        </w:rPr>
        <w:t xml:space="preserve">年部门预算情况说明</w:t>
      </w:r>
    </w:p>
    <w:p>
      <w:pPr>
        <w:ind w:firstLine="31680" w:firstLineChars="1250"/>
        <w:jc w:val="left"/>
        <w:rPr>
          <w:sz w:val="32"/>
        </w:rPr>
      </w:pPr>
    </w:p>
    <w:p>
      <w:pPr>
        <w:ind w:firstLine="31680" w:firstLineChars="130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刚察县民政和扶贫开发局</w:t>
      </w:r>
    </w:p>
    <w:p>
      <w:pPr>
        <w:jc w:val="left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 xml:space="preserve">                              2017</w:t>
      </w:r>
      <w:r>
        <w:rPr>
          <w:rFonts w:ascii="仿宋_GB2312" w:eastAsia="仿宋_GB2312" w:hint="eastAsia"/>
          <w:sz w:val="32"/>
        </w:rPr>
        <w:t xml:space="preserve">年</w:t>
      </w:r>
      <w:r>
        <w:rPr>
          <w:rFonts w:ascii="仿宋_GB2312" w:eastAsia="仿宋_GB2312"/>
          <w:sz w:val="32"/>
        </w:rPr>
        <w:t xml:space="preserve">3</w:t>
      </w:r>
      <w:r>
        <w:rPr>
          <w:rFonts w:ascii="仿宋_GB2312" w:eastAsia="仿宋_GB2312" w:hint="eastAsia"/>
          <w:sz w:val="32"/>
        </w:rPr>
        <w:t xml:space="preserve">月</w:t>
      </w:r>
      <w:r>
        <w:rPr>
          <w:rFonts w:ascii="仿宋_GB2312" w:eastAsia="仿宋_GB2312"/>
          <w:sz w:val="32"/>
        </w:rPr>
        <w:t xml:space="preserve">27</w:t>
      </w:r>
      <w:r>
        <w:rPr>
          <w:rFonts w:ascii="仿宋_GB2312" w:eastAsia="仿宋_GB2312" w:hint="eastAsia"/>
          <w:sz w:val="32"/>
        </w:rPr>
        <w:t xml:space="preserve">日</w:t>
      </w:r>
    </w:p>
    <w:p>
      <w:pPr>
        <w:jc w:val="left"/>
        <w:rPr>
          <w:sz w:val="32"/>
        </w:rPr>
      </w:pPr>
    </w:p>
    <w:p>
      <w:pPr>
        <w:rPr>
          <w:sz w:val="32"/>
          <w:u w:val="single"/>
        </w:rPr>
      </w:pPr>
      <w:r>
        <w:rPr>
          <w:rFonts w:hint="eastAsia"/>
          <w:b/>
          <w:bCs/>
          <w:sz w:val="36"/>
          <w:u w:val="single"/>
        </w:rPr>
        <w:t xml:space="preserve">主题词：</w:t>
      </w:r>
      <w:r>
        <w:rPr>
          <w:rFonts w:hint="eastAsia"/>
          <w:sz w:val="32"/>
          <w:u w:val="single"/>
        </w:rPr>
        <w:t xml:space="preserve">民政扶贫</w:t>
      </w:r>
      <w:r>
        <w:rPr>
          <w:sz w:val="32"/>
          <w:u w:val="single"/>
        </w:rPr>
        <w:t xml:space="preserve">    </w:t>
      </w:r>
      <w:r>
        <w:rPr>
          <w:rFonts w:hint="eastAsia"/>
          <w:sz w:val="32"/>
          <w:u w:val="single"/>
        </w:rPr>
        <w:t xml:space="preserve">预算</w:t>
      </w:r>
      <w:r>
        <w:rPr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 xml:space="preserve">报告</w:t>
      </w:r>
      <w:r>
        <w:rPr>
          <w:sz w:val="32"/>
          <w:u w:val="single"/>
        </w:rPr>
        <w:t xml:space="preserve">                     </w:t>
      </w:r>
    </w:p>
    <w:p>
      <w:pPr>
        <w:rPr>
          <w:sz w:val="32"/>
          <w:u w:val="single"/>
        </w:rPr>
      </w:pPr>
      <w:r>
        <w:rPr>
          <w:sz w:val="32"/>
          <w:u w:val="single"/>
        </w:rPr>
        <w:t xml:space="preserve">  </w:t>
      </w:r>
      <w:r>
        <w:rPr>
          <w:rFonts w:hint="eastAsia"/>
          <w:sz w:val="32"/>
          <w:u w:val="single"/>
        </w:rPr>
        <w:t xml:space="preserve">抄送：档。</w:t>
      </w:r>
      <w:r>
        <w:rPr>
          <w:sz w:val="32"/>
          <w:u w:val="single"/>
        </w:rPr>
        <w:t xml:space="preserve">                                          </w:t>
      </w:r>
    </w:p>
    <w:p>
      <w:pPr>
        <w:rPr>
          <w:sz w:val="32"/>
          <w:u w:val="single"/>
        </w:rPr>
      </w:pPr>
      <w:r>
        <w:rPr>
          <w:sz w:val="32"/>
          <w:u w:val="single"/>
        </w:rPr>
        <w:t xml:space="preserve">  </w:t>
      </w:r>
      <w:r>
        <w:rPr>
          <w:rFonts w:hint="eastAsia"/>
          <w:sz w:val="30"/>
          <w:u w:val="single"/>
        </w:rPr>
        <w:t xml:space="preserve">刚察县民政和扶贫开发局</w:t>
      </w:r>
      <w:r>
        <w:rPr>
          <w:sz w:val="30"/>
          <w:u w:val="single"/>
        </w:rPr>
        <w:t xml:space="preserve"> </w:t>
      </w:r>
      <w:r>
        <w:rPr>
          <w:sz w:val="32"/>
          <w:u w:val="single"/>
        </w:rPr>
        <w:t xml:space="preserve">        2017</w:t>
      </w:r>
      <w:r>
        <w:rPr>
          <w:rFonts w:hint="eastAsia"/>
          <w:sz w:val="32"/>
          <w:u w:val="single"/>
        </w:rPr>
        <w:t xml:space="preserve">年</w:t>
      </w:r>
      <w:r>
        <w:rPr>
          <w:sz w:val="32"/>
          <w:u w:val="single"/>
        </w:rPr>
        <w:t xml:space="preserve">3</w:t>
      </w:r>
      <w:r>
        <w:rPr>
          <w:rFonts w:hint="eastAsia"/>
          <w:sz w:val="32"/>
          <w:u w:val="single"/>
        </w:rPr>
        <w:t xml:space="preserve">月</w:t>
      </w:r>
      <w:r>
        <w:rPr>
          <w:sz w:val="32"/>
          <w:u w:val="single"/>
        </w:rPr>
        <w:t xml:space="preserve">27</w:t>
      </w:r>
      <w:r>
        <w:rPr>
          <w:rFonts w:hint="eastAsia"/>
          <w:sz w:val="32"/>
          <w:u w:val="single"/>
        </w:rPr>
        <w:t xml:space="preserve">日印发</w:t>
      </w:r>
      <w:r>
        <w:rPr>
          <w:sz w:val="32"/>
          <w:u w:val="single"/>
        </w:rPr>
        <w:t xml:space="preserve">  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宋体" w:cs="宋体"/>
          <w:kern w:val="0"/>
          <w:sz w:val="44"/>
          <w:szCs w:val="44"/>
        </w:rPr>
      </w:pPr>
      <w:bookmarkStart w:id="0" w:name="_GoBack"/>
      <w:bookmarkEnd w:id="0"/>
      <w:r>
        <w:rPr>
          <w:rFonts w:ascii="宋体" w:hAnsi="宋体" w:cs="宋体" w:hint="eastAsia"/>
          <w:kern w:val="0"/>
          <w:sz w:val="44"/>
          <w:szCs w:val="44"/>
        </w:rPr>
        <w:t xml:space="preserve">关于刚察县民政和扶贫开发局</w:t>
      </w:r>
      <w:r>
        <w:rPr>
          <w:rFonts w:ascii="宋体" w:hAnsi="宋体" w:cs="宋体"/>
          <w:kern w:val="0"/>
          <w:sz w:val="44"/>
          <w:szCs w:val="44"/>
        </w:rPr>
        <w:t xml:space="preserve">2017</w:t>
      </w:r>
      <w:r>
        <w:rPr>
          <w:rFonts w:ascii="宋体" w:hAnsi="宋体" w:cs="宋体" w:hint="eastAsia"/>
          <w:kern w:val="0"/>
          <w:sz w:val="44"/>
          <w:szCs w:val="44"/>
        </w:rPr>
        <w:t xml:space="preserve">年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宋体" w:cs="宋体"/>
          <w:kern w:val="0"/>
          <w:sz w:val="44"/>
          <w:szCs w:val="44"/>
        </w:rPr>
      </w:pPr>
      <w:r>
        <w:rPr>
          <w:rFonts w:ascii="宋体" w:hAnsi="宋体" w:cs="宋体" w:hint="eastAsia"/>
          <w:kern w:val="0"/>
          <w:sz w:val="44"/>
          <w:szCs w:val="44"/>
        </w:rPr>
        <w:t xml:space="preserve">部门预算情况说明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仿宋_GB2312" w:eastAsia="仿宋_GB2312" w:cs="宋体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/>
          <w:b/>
          <w:kern w:val="0"/>
          <w:sz w:val="32"/>
          <w:szCs w:val="32"/>
        </w:rPr>
        <w:t xml:space="preserve">    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一、刚察县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民政和扶贫开发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局概况</w:t>
      </w:r>
    </w:p>
    <w:p>
      <w:pPr>
        <w:autoSpaceDE w:val="0"/>
        <w:autoSpaceDN w:val="0"/>
        <w:adjustRightInd w:val="0"/>
        <w:spacing w:line="560" w:lineRule="exact"/>
        <w:ind w:firstLine="3168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 xml:space="preserve">1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、主要职能</w:t>
      </w:r>
    </w:p>
    <w:p>
      <w:pPr>
        <w:spacing w:line="360" w:lineRule="auto"/>
        <w:ind w:firstLine="31680" w:firstLineChars="20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刚察县民政和扶贫开发局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是政府社会管理和公共服务的职能部门，具体承担着社会救助防灾减灾、社会福利和慈善事业、拥军优抚安置、基层政权和社区建设，行政区划和地名、婚姻登记、殡葬管理、收养等服务的职能任务和业务工作，并承担着县双拥工作领导小组、县老龄工作委员会和县社会组织党工委日常工作。</w:t>
      </w:r>
    </w:p>
    <w:p>
      <w:pPr>
        <w:autoSpaceDE w:val="0"/>
        <w:autoSpaceDN w:val="0"/>
        <w:adjustRightInd w:val="0"/>
        <w:spacing w:line="560" w:lineRule="exact"/>
        <w:ind w:firstLine="3168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 xml:space="preserve">2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、部门预算单位构成</w:t>
      </w:r>
    </w:p>
    <w:p>
      <w:pPr>
        <w:spacing w:line="360" w:lineRule="auto"/>
        <w:ind w:firstLine="31680" w:firstLineChars="20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刚察县民政和扶贫开发局共计干部、职工</w:t>
      </w:r>
      <w:r>
        <w:rPr>
          <w:rFonts w:ascii="仿宋_GB2312" w:eastAsia="仿宋_GB2312" w:hAnsi="仿宋_GB2312" w:cs="仿宋_GB2312"/>
          <w:sz w:val="32"/>
          <w:szCs w:val="32"/>
        </w:rPr>
        <w:t xml:space="preserve">32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人（其中：县民政局</w:t>
      </w:r>
      <w:r>
        <w:rPr>
          <w:rFonts w:ascii="仿宋_GB2312" w:eastAsia="仿宋_GB2312" w:hAnsi="仿宋_GB2312" w:cs="仿宋_GB2312"/>
          <w:sz w:val="32"/>
          <w:szCs w:val="32"/>
        </w:rPr>
        <w:t xml:space="preserve">5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人，扶贫局</w:t>
      </w:r>
      <w:r>
        <w:rPr>
          <w:rFonts w:ascii="仿宋_GB2312" w:eastAsia="仿宋_GB2312" w:hAnsi="仿宋_GB2312" w:cs="仿宋_GB2312"/>
          <w:sz w:val="32"/>
          <w:szCs w:val="32"/>
        </w:rPr>
        <w:t xml:space="preserve">9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人，社会组织党工委</w:t>
      </w:r>
      <w:r>
        <w:rPr>
          <w:rFonts w:ascii="仿宋_GB2312" w:eastAsia="仿宋_GB2312" w:hAnsi="仿宋_GB2312" w:cs="仿宋_GB2312"/>
          <w:sz w:val="32"/>
          <w:szCs w:val="32"/>
        </w:rPr>
        <w:t xml:space="preserve">1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人，双拥办</w:t>
      </w:r>
      <w:r>
        <w:rPr>
          <w:rFonts w:ascii="仿宋_GB2312" w:eastAsia="仿宋_GB2312" w:hAnsi="仿宋_GB2312" w:cs="仿宋_GB2312"/>
          <w:sz w:val="32"/>
          <w:szCs w:val="32"/>
        </w:rPr>
        <w:t xml:space="preserve">1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人，低保办</w:t>
      </w:r>
      <w:r>
        <w:rPr>
          <w:rFonts w:ascii="仿宋_GB2312" w:eastAsia="仿宋_GB2312" w:hAnsi="仿宋_GB2312" w:cs="仿宋_GB2312"/>
          <w:sz w:val="32"/>
          <w:szCs w:val="32"/>
        </w:rPr>
        <w:t xml:space="preserve">4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人，低收入核查中心</w:t>
      </w:r>
      <w:r>
        <w:rPr>
          <w:rFonts w:ascii="仿宋_GB2312" w:eastAsia="仿宋_GB2312" w:hAnsi="仿宋_GB2312" w:cs="仿宋_GB2312"/>
          <w:sz w:val="32"/>
          <w:szCs w:val="32"/>
        </w:rPr>
        <w:t xml:space="preserve">2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人，县老龄委</w:t>
      </w:r>
      <w:r>
        <w:rPr>
          <w:rFonts w:ascii="仿宋_GB2312" w:eastAsia="仿宋_GB2312" w:hAnsi="仿宋_GB2312" w:cs="仿宋_GB2312"/>
          <w:sz w:val="32"/>
          <w:szCs w:val="32"/>
        </w:rPr>
        <w:t xml:space="preserve">2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人，火葬场</w:t>
      </w:r>
      <w:r>
        <w:rPr>
          <w:rFonts w:ascii="仿宋_GB2312" w:eastAsia="仿宋_GB2312" w:hAnsi="仿宋_GB2312" w:cs="仿宋_GB2312"/>
          <w:sz w:val="32"/>
          <w:szCs w:val="32"/>
        </w:rPr>
        <w:t xml:space="preserve">1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人，敬老院</w:t>
      </w:r>
      <w:r>
        <w:rPr>
          <w:rFonts w:ascii="仿宋_GB2312" w:eastAsia="仿宋_GB2312" w:hAnsi="仿宋_GB2312" w:cs="仿宋_GB2312"/>
          <w:sz w:val="32"/>
          <w:szCs w:val="32"/>
        </w:rPr>
        <w:t xml:space="preserve">7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人），公务用车</w:t>
      </w:r>
      <w:r>
        <w:rPr>
          <w:rFonts w:ascii="仿宋_GB2312" w:eastAsia="仿宋_GB2312" w:hAnsi="仿宋_GB2312" w:cs="仿宋_GB2312"/>
          <w:sz w:val="32"/>
          <w:szCs w:val="32"/>
        </w:rPr>
        <w:t xml:space="preserve">1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辆，特种车辆</w:t>
      </w:r>
      <w:r>
        <w:rPr>
          <w:rFonts w:ascii="仿宋_GB2312" w:eastAsia="仿宋_GB2312" w:hAnsi="仿宋_GB2312" w:cs="仿宋_GB2312"/>
          <w:sz w:val="32"/>
          <w:szCs w:val="32"/>
        </w:rPr>
        <w:t xml:space="preserve">2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辆；县敬老院</w:t>
      </w:r>
      <w:r>
        <w:rPr>
          <w:rFonts w:ascii="仿宋_GB2312" w:eastAsia="仿宋_GB2312" w:hAnsi="仿宋_GB2312" w:cs="仿宋_GB2312"/>
          <w:sz w:val="32"/>
          <w:szCs w:val="32"/>
        </w:rPr>
        <w:t xml:space="preserve">7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人，服务用车</w:t>
      </w:r>
      <w:r>
        <w:rPr>
          <w:rFonts w:ascii="仿宋_GB2312" w:eastAsia="仿宋_GB2312" w:hAnsi="仿宋_GB2312" w:cs="仿宋_GB2312"/>
          <w:sz w:val="32"/>
          <w:szCs w:val="32"/>
        </w:rPr>
        <w:t xml:space="preserve">1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辆；县民族殡仪馆</w:t>
      </w:r>
      <w:r>
        <w:rPr>
          <w:rFonts w:ascii="仿宋_GB2312" w:eastAsia="仿宋_GB2312" w:hAnsi="仿宋_GB2312" w:cs="仿宋_GB2312"/>
          <w:sz w:val="32"/>
          <w:szCs w:val="32"/>
        </w:rPr>
        <w:t xml:space="preserve">2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人，服务用车</w:t>
      </w:r>
      <w:r>
        <w:rPr>
          <w:rFonts w:ascii="仿宋_GB2312" w:eastAsia="仿宋_GB2312" w:hAnsi="仿宋_GB2312" w:cs="仿宋_GB2312"/>
          <w:sz w:val="32"/>
          <w:szCs w:val="32"/>
        </w:rPr>
        <w:t xml:space="preserve">1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辆。</w:t>
      </w:r>
    </w:p>
    <w:p>
      <w:pPr>
        <w:autoSpaceDE w:val="0"/>
        <w:autoSpaceDN w:val="0"/>
        <w:adjustRightInd w:val="0"/>
        <w:spacing w:line="560" w:lineRule="exact"/>
        <w:ind w:firstLine="31680" w:firstLineChars="196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二、关于刚察县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民政和扶贫开发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局</w:t>
      </w:r>
      <w:r>
        <w:rPr>
          <w:rFonts w:ascii="仿宋_GB2312" w:eastAsia="仿宋_GB2312" w:cs="仿宋_GB2312"/>
          <w:b/>
          <w:kern w:val="0"/>
          <w:sz w:val="32"/>
          <w:szCs w:val="32"/>
        </w:rPr>
        <w:t xml:space="preserve">2017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年一般公共预算财政拨款收支情况说明</w:t>
      </w:r>
    </w:p>
    <w:p>
      <w:pPr>
        <w:autoSpaceDE w:val="0"/>
        <w:autoSpaceDN w:val="0"/>
        <w:adjustRightInd w:val="0"/>
        <w:spacing w:line="560" w:lineRule="exact"/>
        <w:ind w:firstLine="3168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刚察县民政和扶贫开发局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2017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年一般公共预算财政拨款收入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1371.83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万元，包括经费拨款收入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1371.83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万元，行政事业性收费收入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 xml:space="preserve">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万元，国有资源（资产）有偿使用收入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 xml:space="preserve">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万元；支出包括：一般公共服务支出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 xml:space="preserve">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万元，社会保障和就业支出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1327.91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万元，医疗卫生与计划生育支出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 xml:space="preserve">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万元，住房保障支出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43.92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万元。</w:t>
      </w:r>
    </w:p>
    <w:p>
      <w:pPr>
        <w:autoSpaceDE w:val="0"/>
        <w:autoSpaceDN w:val="0"/>
        <w:adjustRightInd w:val="0"/>
        <w:spacing w:line="560" w:lineRule="exact"/>
        <w:ind w:firstLine="31680" w:firstLineChars="196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三、关于刚察县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民政和扶贫开发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局</w:t>
      </w:r>
      <w:r>
        <w:rPr>
          <w:rFonts w:ascii="仿宋_GB2312" w:eastAsia="仿宋_GB2312" w:cs="仿宋_GB2312"/>
          <w:b/>
          <w:kern w:val="0"/>
          <w:sz w:val="32"/>
          <w:szCs w:val="32"/>
        </w:rPr>
        <w:t xml:space="preserve">2017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年一般公共预算财政拨款支出情况说明</w:t>
      </w:r>
    </w:p>
    <w:p>
      <w:pPr>
        <w:autoSpaceDE w:val="0"/>
        <w:autoSpaceDN w:val="0"/>
        <w:adjustRightInd w:val="0"/>
        <w:spacing w:line="560" w:lineRule="exact"/>
        <w:ind w:firstLine="3168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刚察县民政和扶贫开发局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2017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年一般公共预算财政拨款支出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1371.83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,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其中：一般公共服务支出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 xml:space="preserve">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万元，占比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 xml:space="preserve">0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%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，社会保障和就业支出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1327.91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万元，占比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96.8%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，医疗卫生与计划生育支出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 xml:space="preserve">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万元，占比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 xml:space="preserve">0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%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，住房保障支出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43.92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万元，占比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3.2%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。</w:t>
      </w:r>
    </w:p>
    <w:p>
      <w:pPr>
        <w:autoSpaceDE w:val="0"/>
        <w:autoSpaceDN w:val="0"/>
        <w:adjustRightInd w:val="0"/>
        <w:spacing w:line="560" w:lineRule="exact"/>
        <w:ind w:firstLine="31680" w:firstLineChars="196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四、关于刚察县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民政和扶贫开发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局</w:t>
      </w:r>
      <w:r>
        <w:rPr>
          <w:rFonts w:ascii="仿宋_GB2312" w:eastAsia="仿宋_GB2312" w:cs="仿宋_GB2312"/>
          <w:b/>
          <w:kern w:val="0"/>
          <w:sz w:val="32"/>
          <w:szCs w:val="32"/>
        </w:rPr>
        <w:t xml:space="preserve">2017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年一般公共预算财政拨款基本支出情况说明</w:t>
      </w:r>
    </w:p>
    <w:p>
      <w:pPr>
        <w:autoSpaceDE w:val="0"/>
        <w:autoSpaceDN w:val="0"/>
        <w:adjustRightInd w:val="0"/>
        <w:spacing w:line="560" w:lineRule="exact"/>
        <w:ind w:firstLine="3168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刚察县民政和扶贫开发局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2017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年一般公共预算财政拨款基本支出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551.25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万元，其中：人员经费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498.82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万元，主要包括基本工资、津贴补贴、奖金、其他社会保障缴费、绩效工资、机关事业单位基本养老保险缴费、职业年金缴费、其他工资福利支出、离休费、抚恤金、生活补助、住房公积金、采暖补贴。公用经费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52.43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万元，主要包括办公费、印刷费、水费、电费、邮电费、取暖费、差旅费、因公出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(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国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)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境费、会议费、培训费、公务接待费、工会经费、公务用车运行维护费、其他商品和服务支出。</w:t>
      </w:r>
    </w:p>
    <w:p>
      <w:pPr>
        <w:autoSpaceDE w:val="0"/>
        <w:autoSpaceDN w:val="0"/>
        <w:adjustRightInd w:val="0"/>
        <w:spacing w:line="560" w:lineRule="exact"/>
        <w:ind w:firstLine="31680" w:firstLineChars="196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五、关于刚察县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民政和扶贫开发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局</w:t>
      </w:r>
      <w:r>
        <w:rPr>
          <w:rFonts w:ascii="仿宋_GB2312" w:eastAsia="仿宋_GB2312" w:cs="仿宋_GB2312"/>
          <w:b/>
          <w:kern w:val="0"/>
          <w:sz w:val="32"/>
          <w:szCs w:val="32"/>
        </w:rPr>
        <w:t xml:space="preserve">2017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年一般公共预算财政拨款“三公”经费支出情况说明</w:t>
      </w:r>
    </w:p>
    <w:p>
      <w:pPr>
        <w:autoSpaceDE w:val="0"/>
        <w:autoSpaceDN w:val="0"/>
        <w:adjustRightInd w:val="0"/>
        <w:spacing w:line="560" w:lineRule="exact"/>
        <w:ind w:firstLine="3168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刚察县民政和扶贫开发局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2017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年一般公共预算财政拨款“三公”经费预算数为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4.93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万元，其中因公出国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(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境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)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费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 xml:space="preserve">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万元，公务接待费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0.5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万元，公务用车购置及运行费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4.43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万元。</w:t>
      </w:r>
    </w:p>
    <w:p>
      <w:pPr>
        <w:autoSpaceDE w:val="0"/>
        <w:autoSpaceDN w:val="0"/>
        <w:adjustRightInd w:val="0"/>
        <w:spacing w:line="560" w:lineRule="exact"/>
        <w:ind w:firstLine="3168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 xml:space="preserve">2017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年“三公”预算较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2016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年执行数下降，主要原因是公务用车运行维护费及公务接待费减少。</w:t>
      </w:r>
    </w:p>
    <w:p>
      <w:pPr>
        <w:autoSpaceDE w:val="0"/>
        <w:autoSpaceDN w:val="0"/>
        <w:adjustRightInd w:val="0"/>
        <w:spacing w:line="560" w:lineRule="exact"/>
        <w:ind w:firstLine="31680" w:firstLineChars="196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六、关于刚察县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民政和扶贫开发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局</w:t>
      </w:r>
      <w:r>
        <w:rPr>
          <w:rFonts w:ascii="仿宋_GB2312" w:eastAsia="仿宋_GB2312" w:cs="仿宋_GB2312"/>
          <w:b/>
          <w:kern w:val="0"/>
          <w:sz w:val="32"/>
          <w:szCs w:val="32"/>
        </w:rPr>
        <w:t xml:space="preserve">2017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年部门收支情况说明</w:t>
      </w:r>
    </w:p>
    <w:p>
      <w:pPr>
        <w:autoSpaceDE w:val="0"/>
        <w:autoSpaceDN w:val="0"/>
        <w:adjustRightInd w:val="0"/>
        <w:spacing w:line="560" w:lineRule="exact"/>
        <w:ind w:firstLine="3168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按照综合预算的原则，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刚察县民政和扶贫开发局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所有收入和支出均纳入部门预算管理。收入包括一般公共预算拨款收入，支出包括一般公共服务支出、社会保障和就业支出、医疗卫生与计划生育支出、住房保障支出。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刚察县民政和扶贫开发局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2017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年收支总预算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1371.83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万元。</w:t>
      </w:r>
    </w:p>
    <w:p>
      <w:pPr>
        <w:autoSpaceDE w:val="0"/>
        <w:autoSpaceDN w:val="0"/>
        <w:adjustRightInd w:val="0"/>
        <w:spacing w:line="560" w:lineRule="exact"/>
        <w:ind w:firstLine="31680" w:firstLineChars="196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七、关于刚察县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民政和扶贫开发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局</w:t>
      </w:r>
      <w:r>
        <w:rPr>
          <w:rFonts w:ascii="仿宋_GB2312" w:eastAsia="仿宋_GB2312" w:cs="仿宋_GB2312"/>
          <w:b/>
          <w:kern w:val="0"/>
          <w:sz w:val="32"/>
          <w:szCs w:val="32"/>
        </w:rPr>
        <w:t xml:space="preserve">2017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年部门收入情况说明</w:t>
      </w:r>
    </w:p>
    <w:p>
      <w:pPr>
        <w:autoSpaceDE w:val="0"/>
        <w:autoSpaceDN w:val="0"/>
        <w:adjustRightInd w:val="0"/>
        <w:spacing w:line="560" w:lineRule="exact"/>
        <w:ind w:firstLine="3168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刚察县民政和扶贫开发局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2017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年部门收入预算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1371.83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万元，全部为一般公共预算财政拨款收入。</w:t>
      </w:r>
    </w:p>
    <w:p>
      <w:pPr>
        <w:autoSpaceDE w:val="0"/>
        <w:autoSpaceDN w:val="0"/>
        <w:adjustRightInd w:val="0"/>
        <w:spacing w:line="560" w:lineRule="exact"/>
        <w:ind w:firstLine="31680" w:firstLineChars="196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八、关于刚察县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民政和扶贫开发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局</w:t>
      </w:r>
      <w:r>
        <w:rPr>
          <w:rFonts w:ascii="仿宋_GB2312" w:eastAsia="仿宋_GB2312" w:cs="仿宋_GB2312"/>
          <w:b/>
          <w:kern w:val="0"/>
          <w:sz w:val="32"/>
          <w:szCs w:val="32"/>
        </w:rPr>
        <w:t xml:space="preserve">2017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年部门支出情况说明</w:t>
      </w:r>
    </w:p>
    <w:p>
      <w:pPr>
        <w:autoSpaceDE w:val="0"/>
        <w:autoSpaceDN w:val="0"/>
        <w:adjustRightInd w:val="0"/>
        <w:spacing w:line="560" w:lineRule="exact"/>
        <w:ind w:firstLine="3168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刚察县民政和扶贫开发局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2017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年部门支出预算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1371.83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万元，其中：基本支出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551.25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万元，占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40.18%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，项目支出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820.58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万元，占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59.82%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。</w:t>
      </w:r>
    </w:p>
    <w:p>
      <w:pPr>
        <w:autoSpaceDE w:val="0"/>
        <w:autoSpaceDN w:val="0"/>
        <w:adjustRightInd w:val="0"/>
        <w:spacing w:line="560" w:lineRule="exact"/>
        <w:ind w:firstLine="31680" w:firstLineChars="196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九、关于刚察县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民政和扶贫开发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局</w:t>
      </w:r>
      <w:r>
        <w:rPr>
          <w:rFonts w:ascii="仿宋_GB2312" w:eastAsia="仿宋_GB2312" w:cs="仿宋_GB2312"/>
          <w:b/>
          <w:kern w:val="0"/>
          <w:sz w:val="32"/>
          <w:szCs w:val="32"/>
        </w:rPr>
        <w:t xml:space="preserve">2017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年部门项目支出情况说明</w:t>
      </w:r>
    </w:p>
    <w:p>
      <w:pPr>
        <w:autoSpaceDE w:val="0"/>
        <w:autoSpaceDN w:val="0"/>
        <w:adjustRightInd w:val="0"/>
        <w:spacing w:line="560" w:lineRule="exact"/>
        <w:ind w:firstLine="3168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刚察县民政和扶贫开发局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2017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年部门项目支出预算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820.58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万元，其中：一般行政管理事务（财政事务）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113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万元，占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13.77%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，预算改革业务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 xml:space="preserve">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万元，占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 xml:space="preserve">0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%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，信息化建设（财政事务）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 xml:space="preserve">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万元，占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 xml:space="preserve">0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%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，其他财政事务支出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 xml:space="preserve">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万元，占</w:t>
      </w:r>
      <w:r>
        <w:rPr>
          <w:rFonts w:ascii="仿宋_GB2312" w:eastAsia="仿宋_GB2312" w:cs="仿宋_GB2312" w:hint="eastAsia"/>
          <w:kern w:val="0"/>
          <w:sz w:val="32"/>
          <w:szCs w:val="32"/>
          <w:lang w:val="en-US" w:eastAsia="zh-CN"/>
        </w:rPr>
        <w:t xml:space="preserve">0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%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pgSz w:w="11906" w:h="16838" w:orient="portrait"/>
      <w:pgMar w:top="1440" w:right="1800" w:bottom="1440" w:left="1800" w:header="851" w:footer="992" w:gutter="0"/>
      <w:cols w:num="1" w:space="425">
        <w:col w:w="8306" w:space="425"/>
      </w:cols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Auto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Auto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Calibri">
    <w:altName w:val="Lucida Sans Unicode"/>
    <w:panose1 w:val="020F0502020204030204"/>
    <w:charset w:val="00"/>
    <w:family w:val="Auto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</w:pP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</w:pPr>
  </w:p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</w:pP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</w:pPr>
  </w:p>
</w:hd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  <w:pBdr>
        <w:bottom w:val="none" w:sz="0" w:space="0" w:color="auto"/>
      </w:pBdr>
    </w:pPr>
  </w:p>
</w:hd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00"/>
  <w:doNotDisplayPageBoundaries/>
  <w:bordersDoNotSurroundFooter/>
  <w:bordersDoNotSurroundHead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unhideWhenUsed="0"/>
    <w:lsdException w:name="footer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nhideWhenUsed="0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 w:semiHidden="0" w:unhideWhenUsed="0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99"/>
    <w:semiHidden/>
    <w:rPr/>
  </w:style>
  <w:style w:type="table" w:default="1" w:styleId="TableNormal">
    <w:name w:val="Normal Table"/>
    <w:uiPriority w:val="99"/>
    <w:unhideWhenUsed/>
    <w:qFormat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uiPriority w:val="99"/>
    <w:pPr>
      <w:ind w:left="100" w:leftChars="2500"/>
    </w:pPr>
    <w:rPr/>
  </w:style>
  <w:style w:type="paragraph" w:styleId="Footer">
    <w:name w:val="Footer"/>
    <w:basedOn w:val="Normal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uiPriority w:val="99"/>
    <w:semiHidden/>
    <w:locked/>
    <w:rPr>
      <w:rFonts w:cs="Times New Roman"/>
      <w:sz w:val="18"/>
      <w:szCs w:val="18"/>
    </w:rPr>
  </w:style>
  <w:style w:type="character" w:customStyle="1" w:styleId="FooterChar">
    <w:name w:val="Footer Char"/>
    <w:basedOn w:val="DefaultParagraphFont"/>
    <w:uiPriority w:val="99"/>
    <w:semiHidden/>
    <w:qFormat/>
    <w:locked/>
    <w:rPr>
      <w:rFonts w:cs="Times New Roman"/>
      <w:sz w:val="18"/>
      <w:szCs w:val="18"/>
    </w:rPr>
  </w:style>
  <w:style w:type="character" w:customStyle="1" w:styleId="DateChar">
    <w:name w:val="Date Char"/>
    <w:basedOn w:val="DefaultParagraphFont"/>
    <w:uiPriority w:val="99"/>
    <w:semiHidden/>
    <w:qFormat/>
    <w:rPr/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12" Type="http://schemas.openxmlformats.org/officeDocument/2006/relationships/webSettings" Target="webSettings.xml" /><Relationship Id="rId13" Type="http://schemas.openxmlformats.org/officeDocument/2006/relationships/numbering" Target="numbering.xml" /><Relationship Id="rId14" Type="http://schemas.openxmlformats.org/officeDocument/2006/relationships/fontTable" Target="fontTable.xml" /><Relationship Id="rId15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2052-10.1.0.6260</vt:lpstr>
  </property>
</Properties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Normal_Wordconv.dotm</Template>
  <TotalTime>0</TotalTime>
  <Pages>5</Pages>
  <Words>297</Words>
  <Characters>1693</Characters>
  <Application>WPS Office_10.1.0.6260_F1E327BC-269C-435d-A152-05C5408002CA</Application>
  <DocSecurity>0</DocSecurity>
  <Lines>0</Lines>
  <Paragraphs>0</Paragraphs>
  <Company>China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344</dc:creator>
  <cp:lastModifiedBy>Administrator</cp:lastModifiedBy>
  <cp:revision>32</cp:revision>
  <cp:lastPrinted>2017-03-27T06:59:05Z</cp:lastPrinted>
  <dcterms:created xsi:type="dcterms:W3CDTF">2017-03-17T08:56:00Z</dcterms:created>
  <dcterms:modified xsi:type="dcterms:W3CDTF">2017-03-27T07:00:58Z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2052-10.1.0.6260</vt:lpstr>
  </property>
</Properties>
</file>