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asciiTheme="minorEastAsia" w:hAnsiTheme="minorEastAsia" w:cs="宋体"/>
          <w:color w:val="000000" w:themeColor="text1"/>
          <w:kern w:val="0"/>
          <w:sz w:val="44"/>
          <w:szCs w:val="44"/>
        </w:rPr>
      </w:pPr>
    </w:p>
    <w:p>
      <w:pPr>
        <w:widowControl/>
        <w:spacing w:line="480" w:lineRule="atLeast"/>
        <w:ind w:right="210" w:firstLine="3200" w:firstLineChars="1000"/>
        <w:rPr>
          <w:rFonts w:ascii="仿宋_GB2312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spacing w:line="480" w:lineRule="atLeast"/>
        <w:ind w:right="210" w:firstLine="3200" w:firstLineChars="1000"/>
        <w:rPr>
          <w:rFonts w:ascii="仿宋_GB2312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spacing w:line="480" w:lineRule="atLeast"/>
        <w:ind w:right="210" w:firstLine="3200" w:firstLineChars="1000"/>
        <w:rPr>
          <w:rFonts w:ascii="仿宋_GB2312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spacing w:line="480" w:lineRule="atLeast"/>
        <w:ind w:right="210" w:firstLine="3200" w:firstLineChars="1000"/>
        <w:rPr>
          <w:rFonts w:ascii="仿宋_GB2312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spacing w:line="480" w:lineRule="atLeast"/>
        <w:ind w:right="210"/>
        <w:rPr>
          <w:rFonts w:ascii="仿宋_GB2312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spacing w:line="480" w:lineRule="atLeast"/>
        <w:ind w:right="210"/>
        <w:jc w:val="center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 xml:space="preserve">  </w:t>
      </w:r>
      <w:r w:rsidRPr="00EB7B90" w:rsidR="00A34BF5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 xml:space="preserve">〔2017〕  号</w:t>
      </w:r>
    </w:p>
    <w:p>
      <w:pPr>
        <w:widowControl/>
        <w:rPr>
          <w:rFonts w:ascii="宋体" w:hAnsi="宋体"/>
          <w:color w:val="000000" w:themeColor="text1"/>
          <w:kern w:val="0"/>
          <w:sz w:val="44"/>
          <w:szCs w:val="44"/>
        </w:rPr>
      </w:pPr>
    </w:p>
    <w:p>
      <w:pPr>
        <w:widowControl/>
        <w:jc w:val="center"/>
        <w:rPr>
          <w:rFonts w:ascii="宋体" w:hAnsi="宋体"/>
          <w:color w:val="000000" w:themeColor="text1"/>
          <w:kern w:val="0"/>
          <w:sz w:val="44"/>
          <w:szCs w:val="44"/>
        </w:rPr>
      </w:pPr>
      <w:bookmarkStart w:id="0" w:name="_GoBack"/>
      <w:bookmarkEnd w:id="0"/>
      <w:r w:rsidRPr="00EB7B90">
        <w:rPr>
          <w:rFonts w:ascii="宋体" w:hAnsi="宋体" w:hint="eastAsia"/>
          <w:color w:val="000000" w:themeColor="text1"/>
          <w:kern w:val="0"/>
          <w:sz w:val="44"/>
          <w:szCs w:val="44"/>
        </w:rPr>
        <w:t xml:space="preserve">刚察县</w:t>
      </w:r>
      <w:r w:rsidRPr="00EB7B90" w:rsidR="0010220E">
        <w:rPr>
          <w:rFonts w:ascii="宋体" w:hAnsi="宋体" w:hint="eastAsia"/>
          <w:color w:val="000000" w:themeColor="text1"/>
          <w:kern w:val="0"/>
          <w:sz w:val="44"/>
          <w:szCs w:val="44"/>
        </w:rPr>
        <w:t xml:space="preserve">委</w:t>
      </w:r>
      <w:r w:rsidR="00FC0E17">
        <w:rPr>
          <w:rFonts w:ascii="宋体" w:hAnsi="宋体" w:hint="eastAsia"/>
          <w:color w:val="000000" w:themeColor="text1"/>
          <w:kern w:val="0"/>
          <w:sz w:val="44"/>
          <w:szCs w:val="44"/>
        </w:rPr>
        <w:t xml:space="preserve">老干部局</w:t>
      </w:r>
    </w:p>
    <w:p>
      <w:pPr>
        <w:widowControl/>
        <w:jc w:val="center"/>
        <w:rPr>
          <w:rFonts w:ascii="宋体" w:hAnsi="宋体"/>
          <w:color w:val="000000" w:themeColor="text1"/>
          <w:kern w:val="0"/>
          <w:sz w:val="44"/>
          <w:szCs w:val="44"/>
        </w:rPr>
      </w:pPr>
      <w:r w:rsidRPr="00EB7B90">
        <w:rPr>
          <w:rFonts w:ascii="宋体" w:hAnsi="宋体" w:hint="eastAsia"/>
          <w:color w:val="000000" w:themeColor="text1"/>
          <w:kern w:val="0"/>
          <w:sz w:val="44"/>
          <w:szCs w:val="44"/>
        </w:rPr>
        <w:t xml:space="preserve">关于对2017年部门预算情况说明的函</w:t>
      </w:r>
    </w:p>
    <w:p>
      <w:pPr>
        <w:widowControl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B65A63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县财政局：</w:t>
      </w:r>
    </w:p>
    <w:p>
      <w:pPr>
        <w:widowControl/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B65A63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根据刚察县财政局《关于做好预算信息公开工作的通知》（刚财【2017】31号）文件要求，刚察县</w:t>
      </w:r>
      <w:r w:rsidRPr="00B65A63" w:rsidR="0010220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委</w:t>
      </w:r>
      <w:r w:rsidR="00FC0E1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老干部局</w:t>
      </w:r>
      <w:r w:rsidRPr="00B65A63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已完成本单位2017年部门预算编制工作，现将预算情况函告如下。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eastAsia="仿宋_GB2312" w:cs="仿宋_GB2312"/>
          <w:b/>
          <w:color w:val="000000" w:themeColor="text1"/>
          <w:kern w:val="0"/>
          <w:sz w:val="32"/>
          <w:szCs w:val="32"/>
        </w:rPr>
      </w:pPr>
      <w:r w:rsidRPr="00B65A63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一、刚察县</w:t>
      </w:r>
      <w:r w:rsidRPr="00B65A63" w:rsidR="0010220E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委</w:t>
      </w:r>
      <w:r w:rsidR="00FC0E17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老干部局</w:t>
      </w:r>
      <w:r w:rsidRPr="00B65A63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概况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(一)</w:t>
      </w:r>
      <w:r w:rsidRPr="00EB7B90" w:rsidR="00A34BF5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主要职能</w:t>
      </w:r>
    </w:p>
    <w:p>
      <w:pPr>
        <w:widowControl/>
        <w:spacing w:line="432" w:lineRule="auto"/>
        <w:jc w:val="left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   </w:t>
      </w:r>
      <w:r w:rsidRPr="00BC688B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1、贯彻落实省、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州</w:t>
      </w:r>
      <w:r w:rsidRPr="00BC688B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有关老干部工作的方针政策，落实好老干部政治、生活待遇，进一步完善离休费、医药费、财政支持三个保障机制。</w:t>
      </w:r>
    </w:p>
    <w:p>
      <w:pPr>
        <w:widowControl/>
        <w:spacing w:line="432" w:lineRule="auto"/>
        <w:jc w:val="left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   2</w:t>
      </w:r>
      <w:r w:rsidRPr="00BC688B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、做好易地安置离休干部工作，落实相关待遇。</w:t>
      </w:r>
    </w:p>
    <w:p>
      <w:pPr>
        <w:widowControl/>
        <w:spacing w:line="432" w:lineRule="auto"/>
        <w:jc w:val="left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   3</w:t>
      </w:r>
      <w:r w:rsidRPr="00BC688B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、负责重大节日走访慰问老干部工作。</w:t>
      </w:r>
    </w:p>
    <w:p>
      <w:pPr>
        <w:widowControl/>
        <w:spacing w:line="432" w:lineRule="auto"/>
        <w:jc w:val="left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   4</w:t>
      </w:r>
      <w:r w:rsidRPr="00BC688B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、协调指导有关部门做好病故离休干部的治丧工作。</w:t>
      </w:r>
    </w:p>
    <w:p>
      <w:pPr>
        <w:widowControl/>
        <w:spacing w:line="432" w:lineRule="auto"/>
        <w:jc w:val="left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   5</w:t>
      </w:r>
      <w:r w:rsidRPr="00BC688B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、协同组织部门抓好老干部党支部建设；组织引导老干部发挥作用；宣传老干部的先进事迹，表彰老干部先进典型。</w:t>
      </w:r>
    </w:p>
    <w:p>
      <w:pPr>
        <w:widowControl/>
        <w:spacing w:line="432" w:lineRule="auto"/>
        <w:jc w:val="left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   6</w:t>
      </w:r>
      <w:r w:rsidRPr="00BC688B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、加强老干部活动室管理和服务工作，组织指导各老干部协会组织开展各项活动。</w:t>
      </w:r>
    </w:p>
    <w:p>
      <w:pPr>
        <w:widowControl/>
        <w:spacing w:line="432" w:lineRule="auto"/>
        <w:jc w:val="left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   7</w:t>
      </w:r>
      <w:r w:rsidRPr="00BC688B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、完成上级组织和领导交办的其它各项任务。</w:t>
      </w:r>
    </w:p>
    <w:p>
      <w:pPr>
        <w:widowControl/>
        <w:spacing w:line="432" w:lineRule="auto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    </w:t>
      </w:r>
      <w:r w:rsidRPr="00B65A63" w:rsidR="00B44F1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(二)</w:t>
      </w:r>
      <w:r w:rsidRPr="00B65A63" w:rsidR="00A34BF5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部门预算单位构成</w:t>
      </w:r>
    </w:p>
    <w:p>
      <w:pPr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B65A63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  </w:t>
      </w:r>
      <w:r w:rsidR="00B65A63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 </w:t>
      </w:r>
      <w:r w:rsidRPr="00B65A63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 </w:t>
      </w:r>
      <w:r w:rsidRPr="00B65A63" w:rsidR="00A34BF5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2017年预算编制预算单位</w:t>
      </w:r>
      <w:r w:rsidR="00DB647A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1</w:t>
      </w:r>
      <w:r w:rsidRPr="00B65A63" w:rsidR="00A34BF5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个。单位年初人数</w:t>
      </w:r>
      <w:r w:rsidR="00DB647A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6</w:t>
      </w:r>
      <w:r w:rsidRPr="00B65A63" w:rsidR="00A34BF5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人，其中在职人员</w:t>
      </w:r>
      <w:r w:rsidR="00DB647A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6</w:t>
      </w:r>
      <w:r w:rsidRPr="00B65A63" w:rsidR="00A34BF5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人。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color w:val="000000" w:themeColor="text1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二、关于刚察县</w:t>
      </w:r>
      <w:r w:rsidRPr="00EB7B90" w:rsidR="00FD53BA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委</w:t>
      </w:r>
      <w:r w:rsidR="00FC0E17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老干部局</w:t>
      </w:r>
      <w:r w:rsidRPr="00EB7B90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2017年一般公共预算财政拨款收支情况说明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刚察县</w:t>
      </w:r>
      <w:r w:rsidRPr="00EB7B90" w:rsidR="00FD53BA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委</w:t>
      </w:r>
      <w:r w:rsidR="00FC0E17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老干部局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2017年一般公共预算财政拨款收入</w:t>
      </w:r>
      <w:r w:rsidRPr="00EB7B90" w:rsidR="00FD53BA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4</w:t>
      </w:r>
      <w:r w:rsidR="00DB647A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67.74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万元，包括经费拨款收入</w:t>
      </w:r>
      <w:r w:rsidRPr="00EB7B90" w:rsidR="00DB647A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4</w:t>
      </w:r>
      <w:r w:rsidR="00DB647A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67.74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万元，行政事业性收费收入0万元，国有资源（资产）有偿使用收入0万元；支出包括：一般公共服务支出</w:t>
      </w:r>
      <w:r w:rsidR="00DB647A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0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万元，社会保障和就业支出</w:t>
      </w:r>
      <w:r w:rsidR="00DB647A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454.58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万元，医疗卫生与计划生育支出</w:t>
      </w:r>
      <w:r w:rsidRPr="00EB7B90" w:rsidR="00FD53BA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7</w:t>
      </w:r>
      <w:r w:rsidR="00DB647A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.31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万元，住房保障支出</w:t>
      </w:r>
      <w:r w:rsidR="00DB647A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5.85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color w:val="000000" w:themeColor="text1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三、关于刚察县</w:t>
      </w:r>
      <w:r w:rsidRPr="00EB7B90" w:rsidR="00FD53BA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委</w:t>
      </w:r>
      <w:r w:rsidR="00FC0E17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老干部局</w:t>
      </w:r>
      <w:r w:rsidRPr="00EB7B90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2017年一般公共预算财政拨款支出情况说明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刚察县</w:t>
      </w:r>
      <w:r w:rsidRPr="00EB7B90" w:rsidR="00FD53BA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委</w:t>
      </w:r>
      <w:r w:rsidR="00FC0E17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老干部局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2017年一般公共预算财政拨款支出</w:t>
      </w:r>
      <w:r w:rsidRPr="00EB7B90" w:rsidR="0003700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4</w:t>
      </w:r>
      <w:r w:rsidR="0003700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67.74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万元,其中：社会保障和就业支出</w:t>
      </w:r>
      <w:r w:rsidR="0003700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454.58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万元，占比</w:t>
      </w:r>
      <w:r w:rsidR="0003700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97.2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%，医疗卫生与计划生育支出</w:t>
      </w:r>
      <w:r w:rsidRPr="00EB7B90" w:rsidR="00A55EE9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7</w:t>
      </w:r>
      <w:r w:rsidR="0003700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.31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万元，占比</w:t>
      </w:r>
      <w:r w:rsidR="0003700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1.6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%，住房保障支出</w:t>
      </w:r>
      <w:r w:rsidR="0003700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5.85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万元，占比</w:t>
      </w:r>
      <w:r w:rsidR="0003700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1.2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color w:val="000000" w:themeColor="text1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四、关于刚察县</w:t>
      </w:r>
      <w:r w:rsidRPr="00EB7B90" w:rsidR="00FD53BA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委</w:t>
      </w:r>
      <w:r w:rsidR="00FC0E17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老干部局</w:t>
      </w:r>
      <w:r w:rsidRPr="00EB7B90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2017年一般公共预算财政拨款基本支出情况说明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刚察县</w:t>
      </w:r>
      <w:r w:rsidRPr="00EB7B90" w:rsidR="00FD53BA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委</w:t>
      </w:r>
      <w:r w:rsidR="00FC0E17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老干部局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2017年一般公共预算财政拨款基本支出</w:t>
      </w:r>
      <w:r w:rsidRPr="00EB7B90" w:rsidR="00AE3DA8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2</w:t>
      </w:r>
      <w:r w:rsidR="0003700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23.84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万元，其中：人员经费</w:t>
      </w:r>
      <w:r w:rsidR="0003700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218.08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万元，主要包括基本工资</w:t>
      </w:r>
      <w:r w:rsidR="0003700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19.53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万元、津贴补贴</w:t>
      </w:r>
      <w:r w:rsidR="0003700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31.94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万元、奖金</w:t>
      </w:r>
      <w:r w:rsidR="0003700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4.06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万元、其他社会保障缴费</w:t>
      </w:r>
      <w:r w:rsidRPr="00EB7B90" w:rsidR="00AE3DA8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0</w:t>
      </w:r>
      <w:r w:rsidR="0003700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.57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万元、绩效工资、机关事业单位基本养老保险缴费</w:t>
      </w:r>
      <w:r w:rsidR="0003700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9.74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万元、职业年金缴费</w:t>
      </w:r>
      <w:r w:rsidR="0003700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3.9万元、离休费114.98万元、退休费8万元、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住房公积金</w:t>
      </w:r>
      <w:r w:rsidR="0003700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5.84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万元、医疗费</w:t>
      </w:r>
      <w:r w:rsidRPr="00EB7B90" w:rsidR="00AE3DA8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7</w:t>
      </w:r>
      <w:r w:rsidR="0003700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.31</w:t>
      </w:r>
      <w:r w:rsidRPr="00EB7B90" w:rsidR="00AE3DA8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</w:t>
      </w:r>
      <w:r w:rsidR="0003700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、其他对个人和家庭的补助8.85万元</w:t>
      </w:r>
      <w:r w:rsidR="00492584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、离休干部个人取暖费3.36万元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。公用经费</w:t>
      </w:r>
      <w:r w:rsidR="00492584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5.76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万元，主要包括：办公费</w:t>
      </w:r>
      <w:r w:rsidR="00492584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1.25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万元、印刷费</w:t>
      </w:r>
      <w:r w:rsidR="00492584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0.2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万元、水费0.</w:t>
      </w:r>
      <w:r w:rsidR="00492584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25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万元、电费0.</w:t>
      </w:r>
      <w:r w:rsidR="00492584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25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万元、邮电费0.</w:t>
      </w:r>
      <w:r w:rsidR="00492584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15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万元、差旅费</w:t>
      </w:r>
      <w:r w:rsidR="00492584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1.25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万元、因公出(国)境费0、会议费0、维修费0.</w:t>
      </w:r>
      <w:r w:rsidR="00492584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25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万元、培训费</w:t>
      </w:r>
      <w:r w:rsidR="00492584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0.2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万元、租赁费</w:t>
      </w:r>
      <w:r w:rsidR="00492584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0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万元、公务接待费0</w:t>
      </w:r>
      <w:r w:rsidRPr="00EB7B90" w:rsidR="00C46A9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、工会经费</w:t>
      </w:r>
      <w:r w:rsidR="00492584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0.97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万元、公务用车运行维护费</w:t>
      </w:r>
      <w:r w:rsidR="00492584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0.99</w:t>
      </w:r>
      <w:r w:rsidRPr="00EB7B90" w:rsidR="00C46A9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、其他商品和服务支出0</w:t>
      </w:r>
      <w:r w:rsidRPr="00EB7B90" w:rsidR="00C46A9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color w:val="000000" w:themeColor="text1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五、关于刚察县</w:t>
      </w:r>
      <w:r w:rsidRPr="00EB7B90" w:rsidR="00FD53BA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委</w:t>
      </w:r>
      <w:r w:rsidR="00FC0E17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老干部局</w:t>
      </w:r>
      <w:r w:rsidRPr="00EB7B90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2017年一般公共预算财政拨款“三公”经费支出情况说明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刚察县</w:t>
      </w:r>
      <w:r w:rsidRPr="00EB7B90" w:rsidR="00FD53BA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委</w:t>
      </w:r>
      <w:r w:rsidR="00FC0E17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老干部局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2017年一般公共预算财政拨款“三公”经费预算数为0</w:t>
      </w:r>
      <w:r w:rsidRPr="00EB7B90" w:rsidR="00C46A9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，其中：因公出国(境)费0</w:t>
      </w:r>
      <w:r w:rsidRPr="00EB7B90" w:rsidR="00C46A9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，公务接待费0</w:t>
      </w:r>
      <w:r w:rsidRPr="00EB7B90" w:rsidR="00C46A9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，公务用车购置及运行费</w:t>
      </w:r>
      <w:r w:rsidR="00492584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0.99</w:t>
      </w:r>
      <w:r w:rsidRPr="00EB7B90" w:rsidR="00C46A9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color w:val="000000" w:themeColor="text1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六、关于刚察县</w:t>
      </w:r>
      <w:r w:rsidRPr="00EB7B90" w:rsidR="00FD53BA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委</w:t>
      </w:r>
      <w:r w:rsidR="00FC0E17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老干部局</w:t>
      </w:r>
      <w:r w:rsidRPr="00EB7B90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2017年部门收支情况说明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按照综合预算的原则，刚察县</w:t>
      </w:r>
      <w:r w:rsidRPr="00EB7B90" w:rsidR="00FD53BA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委</w:t>
      </w:r>
      <w:r w:rsidR="00FC0E17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老干部局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所有收入和支出均纳入部门预算管理。收入包括一般公共预算拨款收入，支出包括一般公共服务支出、社会保障和就业支出、医疗卫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生与计划生育支出、住房保障支出。刚察县</w:t>
      </w:r>
      <w:r w:rsidRPr="00EB7B90" w:rsidR="00FD53BA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委</w:t>
      </w:r>
      <w:r w:rsidR="00FC0E17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老干部局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2017年收支总预算</w:t>
      </w:r>
      <w:r w:rsidRPr="00EB7B90" w:rsidR="00492584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4</w:t>
      </w:r>
      <w:r w:rsidR="00492584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67.74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color w:val="000000" w:themeColor="text1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七、关于刚察县</w:t>
      </w:r>
      <w:r w:rsidRPr="00EB7B90" w:rsidR="00FD53BA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委</w:t>
      </w:r>
      <w:r w:rsidR="00FC0E17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老干部局</w:t>
      </w:r>
      <w:r w:rsidRPr="00EB7B90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2017年部门收入情况说明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刚察县</w:t>
      </w:r>
      <w:r w:rsidRPr="00EB7B90" w:rsidR="00FD53BA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委</w:t>
      </w:r>
      <w:r w:rsidR="00FC0E17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老干部局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2017年部门收入预算</w:t>
      </w:r>
      <w:r w:rsidRPr="00EB7B90" w:rsidR="00492584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4</w:t>
      </w:r>
      <w:r w:rsidR="00492584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67.74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color w:val="000000" w:themeColor="text1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八、关于刚察县</w:t>
      </w:r>
      <w:r w:rsidRPr="00EB7B90" w:rsidR="00FD53BA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委</w:t>
      </w:r>
      <w:r w:rsidR="00FC0E17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老干部局</w:t>
      </w:r>
      <w:r w:rsidRPr="00EB7B90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2017年部门支出情况说明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刚察县</w:t>
      </w:r>
      <w:r w:rsidRPr="00EB7B90" w:rsidR="00FD53BA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委</w:t>
      </w:r>
      <w:r w:rsidR="00FC0E17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老干部局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2017年部门支出预算</w:t>
      </w:r>
      <w:r w:rsidRPr="00EB7B90" w:rsidR="001334B2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4</w:t>
      </w:r>
      <w:r w:rsidR="001334B2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67.74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万元，其中：基本支出</w:t>
      </w:r>
      <w:r w:rsidR="001334B2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223.84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万元，占</w:t>
      </w:r>
      <w:r w:rsidRPr="00EB7B90" w:rsid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4</w:t>
      </w:r>
      <w:r w:rsidR="001334B2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7.9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%，项目支出</w:t>
      </w:r>
      <w:r w:rsidR="001334B2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243.9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万元，占</w:t>
      </w:r>
      <w:r w:rsidR="001334B2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52.1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color w:val="000000" w:themeColor="text1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九、关于刚察县</w:t>
      </w:r>
      <w:r w:rsidRPr="00EB7B90" w:rsidR="00FD53BA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委</w:t>
      </w:r>
      <w:r w:rsidR="00FC0E17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老干部局</w:t>
      </w:r>
      <w:r w:rsidRPr="00EB7B90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2017年部门项目支出情况说明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刚察县</w:t>
      </w:r>
      <w:r w:rsidRPr="00EB7B90" w:rsidR="00FD53BA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委</w:t>
      </w:r>
      <w:r w:rsidR="00FC0E17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老干部局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2017年部门项目支出预算</w:t>
      </w:r>
      <w:r w:rsidR="001334B2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243.9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万元，其中：</w:t>
      </w:r>
      <w:r w:rsidR="001334B2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社会保障和就业</w:t>
      </w:r>
      <w:r w:rsidRPr="00EB7B90" w:rsid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支出2</w:t>
      </w:r>
      <w:r w:rsidR="001334B2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43。9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万元，占100%。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附：2017年度刚察县</w:t>
      </w:r>
      <w:r w:rsidRPr="00EB7B90" w:rsidR="00FD53BA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委</w:t>
      </w:r>
      <w:r w:rsidR="00FC0E17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老干部局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预算及“三公”经费公开表（1-8表）。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                    </w:t>
      </w:r>
      <w:r w:rsidRPr="00EB7B90" w:rsid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      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刚察县</w:t>
      </w:r>
      <w:r w:rsidRPr="00EB7B90" w:rsidR="00FD53BA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委</w:t>
      </w:r>
      <w:r w:rsidR="00FC0E17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老干部局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                    </w:t>
      </w:r>
      <w:r w:rsidRPr="00EB7B90" w:rsid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      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2017年3月27日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</w:p>
    <w:p>
      <w:pPr>
        <w:pBdr>
          <w:top w:val="single" w:sz="4" w:space="0" w:color="auto"/>
          <w:bottom w:val="single" w:sz="4" w:space="0" w:color="auto"/>
        </w:pBd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抄送：档。</w:t>
      </w:r>
    </w:p>
    <w:p>
      <w:pPr>
        <w:pBdr>
          <w:bottom w:val="single" w:sz="4" w:space="0" w:color="auto"/>
        </w:pBd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刚察县</w:t>
      </w:r>
      <w:r w:rsidRPr="00EB7B90" w:rsidR="00FD53BA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委</w:t>
      </w:r>
      <w:r w:rsidR="00FC0E17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老干部局</w:t>
      </w:r>
      <w:r w:rsidR="001334B2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                 </w:t>
      </w:r>
      <w:r w:rsidRPr="00EB7B90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 2017年3月27日印发</w:t>
      </w:r>
    </w:p>
    <w:sectPr w:rsidSect="004C0EBF"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EBF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rsid w:val="004C0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rsid w:val="004C0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qFormat/>
    <w:rsid w:val="004C0EBF"/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qFormat/>
    <w:rsid w:val="004C0EBF"/>
    <w:rPr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2052-10.1.0.6260</vt:lpstr>
  </property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23</TotalTime>
  <Pages>4</Pages>
  <Words>283</Words>
  <Characters>1616</Characters>
  <Application>Microsoft Office Word</Application>
  <DocSecurity>0</DocSecurity>
  <Lines>13</Lines>
  <Paragraphs>3</Paragraphs>
  <Company>China</Company>
  <CharactersWithSpaces>1896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admin</cp:lastModifiedBy>
  <cp:revision>8</cp:revision>
  <cp:lastPrinted>2017-03-27T09:45:00Z</cp:lastPrinted>
  <dcterms:created xsi:type="dcterms:W3CDTF">2017-03-29T03:09:00Z</dcterms:created>
  <dcterms:modified xsi:type="dcterms:W3CDTF">2017-03-29T07:03:00Z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2052-10.1.0.6260</vt:lpstr>
  </property>
</Properties>
</file>