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asciiTheme="minorEastAsia" w:hAnsiTheme="minorEastAsia" w:cs="宋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asciiTheme="minorEastAsia" w:hAnsiTheme="minorEastAsia" w:cs="宋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asciiTheme="minorEastAsia" w:hAnsiTheme="minorEastAsia" w:cs="宋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asciiTheme="minorEastAsia" w:hAnsiTheme="minorEastAsia" w:cs="宋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asciiTheme="minorEastAsia" w:hAnsiTheme="minorEastAsia" w:cs="宋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asciiTheme="minorEastAsia" w:hAnsiTheme="minorEastAsia" w:cs="宋体"/>
          <w:kern w:val="0"/>
          <w:sz w:val="44"/>
          <w:szCs w:val="44"/>
        </w:rPr>
      </w:pPr>
      <w:r>
        <w:rPr>
          <w:rFonts w:ascii="宋体" w:hAnsi="宋体" w:asciiTheme="minorEastAsia" w:hAnsiTheme="minorEastAsia" w:cs="宋体" w:hint="eastAsia"/>
          <w:kern w:val="0"/>
          <w:sz w:val="44"/>
          <w:szCs w:val="44"/>
        </w:rPr>
        <w:t xml:space="preserve">刚察县发展和改革局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asciiTheme="minorEastAsia" w:hAnsiTheme="minorEastAsia" w:cs="宋体"/>
          <w:kern w:val="0"/>
          <w:sz w:val="44"/>
          <w:szCs w:val="44"/>
        </w:rPr>
      </w:pPr>
      <w:r>
        <w:rPr>
          <w:rFonts w:ascii="宋体" w:hAnsi="宋体" w:asciiTheme="minorEastAsia" w:hAnsiTheme="minorEastAsia" w:cs="宋体" w:hint="eastAsia"/>
          <w:kern w:val="0"/>
          <w:sz w:val="44"/>
          <w:szCs w:val="44"/>
        </w:rPr>
        <w:t xml:space="preserve">2017年部门预算情况说明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  一、刚察县发展和改革局局概况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1、主要职能</w:t>
      </w:r>
    </w:p>
    <w:p>
      <w:pPr>
        <w:widowControl/>
        <w:spacing w:before="100" w:beforeAutospacing="1" w:after="100" w:afterAutospacing="1" w:line="360" w:lineRule="auto"/>
        <w:ind w:firstLine="480" w:firstLineChars="150"/>
        <w:jc w:val="left"/>
        <w:rPr>
          <w:rFonts w:ascii="宋体" w:eastAsia="宋体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 xml:space="preserve">(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一</w:t>
      </w:r>
      <w:r>
        <w:rPr>
          <w:rFonts w:ascii="宋体" w:eastAsia="宋体" w:hAnsi="仿宋" w:hint="eastAsia"/>
          <w:color w:val="000000"/>
          <w:sz w:val="32"/>
          <w:szCs w:val="32"/>
        </w:rPr>
        <w:t xml:space="preserve">)拟订并组织实施全县国民经济和发展规划计划，统筹协调经济社会发展；提出国民经济发展总水平调控和优化经济结构的目标，提出综合运用各种经济手段的意见建议；受县政府委托向县人民代表大会提交国民经济和社会发展计划报告。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仿宋"/>
          <w:color w:val="000000"/>
          <w:sz w:val="32"/>
          <w:szCs w:val="32"/>
        </w:rPr>
      </w:pPr>
      <w:r>
        <w:rPr>
          <w:rFonts w:ascii="宋体" w:eastAsia="宋体" w:hAnsi="仿宋" w:hint="eastAsia"/>
          <w:color w:val="000000"/>
          <w:sz w:val="32"/>
          <w:szCs w:val="32"/>
        </w:rPr>
        <w:t xml:space="preserve">（二）负责经济运行监测和经济发展趋势预测、预警并提出宏观调控意见建议；负责发布经济信息。</w:t>
      </w:r>
    </w:p>
    <w:p>
      <w:pPr>
        <w:rPr>
          <w:rFonts w:ascii="宋体" w:eastAsia="宋体" w:hAnsi="仿宋"/>
          <w:color w:val="000000"/>
          <w:sz w:val="32"/>
          <w:szCs w:val="32"/>
        </w:rPr>
      </w:pPr>
      <w:r>
        <w:rPr>
          <w:rFonts w:ascii="宋体" w:eastAsia="宋体" w:hAnsi="仿宋" w:hint="eastAsia"/>
          <w:color w:val="000000"/>
          <w:sz w:val="32"/>
          <w:szCs w:val="32"/>
        </w:rPr>
        <w:t xml:space="preserve">（三）承担指导推进和综合协调全县经济体制改革的责任。研究分析经济体制改革问题，组织拟订综合性经济体制改革方案，协调有关专项经济体制改革方案，指导经济体制改革试点工作。</w:t>
      </w:r>
    </w:p>
    <w:p>
      <w:pPr>
        <w:rPr>
          <w:rFonts w:ascii="宋体" w:eastAsia="宋体" w:hAnsi="仿宋"/>
          <w:color w:val="000000"/>
          <w:sz w:val="32"/>
          <w:szCs w:val="32"/>
        </w:rPr>
      </w:pPr>
      <w:r>
        <w:rPr>
          <w:rFonts w:ascii="宋体" w:eastAsia="宋体" w:hAnsi="仿宋" w:hint="eastAsia"/>
          <w:color w:val="000000"/>
          <w:sz w:val="32"/>
          <w:szCs w:val="32"/>
        </w:rPr>
        <w:t xml:space="preserve">（四）承担规划重大建设项目和生产力布局的责任。拟订固定资产投资总规模和投资结构的调控目标及措施，衔接平衡需要安排政府投资和涉及建设项目的专项规划。安排全县财政性建投资金。指导工程咨询业发展。负责建设项目的招投标监督管理工作。</w:t>
      </w:r>
    </w:p>
    <w:p>
      <w:pPr>
        <w:ind w:firstLine="637" w:firstLineChars="199"/>
        <w:rPr>
          <w:rFonts w:ascii="宋体" w:eastAsia="宋体" w:hAnsi="仿宋"/>
          <w:color w:val="000000"/>
          <w:sz w:val="32"/>
          <w:szCs w:val="32"/>
        </w:rPr>
      </w:pPr>
      <w:r>
        <w:rPr>
          <w:rFonts w:ascii="宋体" w:eastAsia="宋体" w:hAnsi="仿宋" w:hint="eastAsia"/>
          <w:color w:val="000000"/>
          <w:sz w:val="32"/>
          <w:szCs w:val="32"/>
        </w:rPr>
        <w:t xml:space="preserve">（五）组织实施综合性产业政策，协调第一、二、三产业发展中的重大问题并衔接平衡相关发展规划，做好与国民经济和社会发展规划、计划的衔接平衡；研究分析区域经济和城镇化发展情况，提出区域经济发展、基础设施建设、生态环境建设、经济结构调整、资源开发利用及项目建设建议；组织协调青海湖流域生态建设与保护总体规划的有关实施工作。</w:t>
      </w:r>
    </w:p>
    <w:p>
      <w:pPr>
        <w:ind w:firstLine="637" w:firstLineChars="199"/>
        <w:rPr>
          <w:rFonts w:ascii="宋体" w:eastAsia="宋体" w:hAnsi="仿宋"/>
          <w:color w:val="000000"/>
          <w:sz w:val="32"/>
          <w:szCs w:val="32"/>
        </w:rPr>
      </w:pPr>
      <w:r>
        <w:rPr>
          <w:rFonts w:ascii="宋体" w:eastAsia="宋体" w:hAnsi="仿宋" w:hint="eastAsia"/>
          <w:color w:val="000000"/>
          <w:sz w:val="32"/>
          <w:szCs w:val="32"/>
        </w:rPr>
        <w:t xml:space="preserve">（六）组织拟订区域经济发展规划，研究提出城镇化发展规划。提出贫困地区开发和以工代赈及建设规划。引导促进经济结构合理化布局和区域经济协调发展。</w:t>
      </w:r>
    </w:p>
    <w:p>
      <w:pPr>
        <w:ind w:firstLine="637" w:firstLineChars="199"/>
        <w:rPr>
          <w:rFonts w:ascii="宋体" w:eastAsia="宋体" w:hAnsi="仿宋"/>
          <w:color w:val="000000"/>
          <w:sz w:val="32"/>
          <w:szCs w:val="32"/>
        </w:rPr>
      </w:pPr>
      <w:r>
        <w:rPr>
          <w:rFonts w:ascii="宋体" w:eastAsia="宋体" w:hAnsi="仿宋" w:hint="eastAsia"/>
          <w:color w:val="000000"/>
          <w:sz w:val="32"/>
          <w:szCs w:val="32"/>
        </w:rPr>
        <w:t xml:space="preserve">（七）拟订全县能源发展规划和资源配置意见并组织实施；按规定权限核准、验收能源固定资产投资项目；指导能源行业管理；参与能源运行调节和应急保障。</w:t>
      </w:r>
    </w:p>
    <w:p>
      <w:pPr>
        <w:ind w:firstLine="637" w:firstLineChars="199"/>
        <w:rPr>
          <w:rFonts w:ascii="宋体" w:eastAsia="宋体" w:hAnsi="仿宋"/>
          <w:color w:val="000000"/>
          <w:sz w:val="32"/>
          <w:szCs w:val="32"/>
        </w:rPr>
      </w:pPr>
      <w:r>
        <w:rPr>
          <w:rFonts w:ascii="宋体" w:eastAsia="宋体" w:hAnsi="仿宋" w:hint="eastAsia"/>
          <w:color w:val="000000"/>
          <w:sz w:val="32"/>
          <w:szCs w:val="32"/>
        </w:rPr>
        <w:t xml:space="preserve">（八）承担全县重要商品总量平衡和宏观调控的责任。负责组织国家战略物资在我县的收储、动用、轮换和管理；引导物流市场，提出现代物流业发展规划。</w:t>
      </w:r>
    </w:p>
    <w:p>
      <w:pPr>
        <w:ind w:firstLine="637" w:firstLineChars="199"/>
        <w:rPr>
          <w:rFonts w:ascii="宋体" w:eastAsia="宋体" w:hAnsi="仿宋"/>
          <w:color w:val="000000"/>
          <w:sz w:val="32"/>
          <w:szCs w:val="32"/>
        </w:rPr>
      </w:pPr>
      <w:r>
        <w:rPr>
          <w:rFonts w:ascii="宋体" w:eastAsia="宋体" w:hAnsi="仿宋" w:hint="eastAsia"/>
          <w:color w:val="000000"/>
          <w:sz w:val="32"/>
          <w:szCs w:val="32"/>
        </w:rPr>
        <w:t xml:space="preserve">（九）负责社会发展与国民经济发展的政策衔接，组织拟订社会发展总体规划和计划，参与拟订人口和计划生育、科学技术、教育、文化、卫生、民政等社会事业发展措施，研究提出促进就业、调整收入分配、完善社会保障与经济协调发展的意见建议。</w:t>
      </w:r>
    </w:p>
    <w:p>
      <w:pPr>
        <w:ind w:firstLine="637" w:firstLineChars="199"/>
        <w:rPr>
          <w:rFonts w:ascii="宋体" w:eastAsia="宋体" w:hAnsi="仿宋"/>
          <w:color w:val="000000"/>
          <w:sz w:val="32"/>
          <w:szCs w:val="32"/>
        </w:rPr>
      </w:pPr>
      <w:r>
        <w:rPr>
          <w:rFonts w:ascii="宋体" w:eastAsia="宋体" w:hAnsi="仿宋" w:hint="eastAsia"/>
          <w:color w:val="000000"/>
          <w:sz w:val="32"/>
          <w:szCs w:val="32"/>
        </w:rPr>
        <w:t xml:space="preserve">（十）推进可持续发展战略，负责全县节能减排的综合协调工作，组织拟订发展循环经济、全社会能源资源节约和综合利用规划及措施并协调实施，参与编制生态建设、环境保护规划，协调生态建设、能源资源节约和综合利用的问题。</w:t>
      </w:r>
    </w:p>
    <w:p>
      <w:pPr>
        <w:ind w:firstLine="637" w:firstLineChars="199"/>
        <w:rPr>
          <w:rFonts w:ascii="宋体" w:eastAsia="宋体" w:hAnsi="仿宋"/>
          <w:color w:val="000000"/>
          <w:sz w:val="32"/>
          <w:szCs w:val="32"/>
        </w:rPr>
      </w:pPr>
      <w:r>
        <w:rPr>
          <w:rFonts w:ascii="宋体" w:eastAsia="宋体" w:hAnsi="仿宋" w:hint="eastAsia"/>
          <w:color w:val="000000"/>
          <w:sz w:val="32"/>
          <w:szCs w:val="32"/>
        </w:rPr>
        <w:t xml:space="preserve">（十一）组织实施价格政策，监测预测价格水平变动，提出价格水平调控目标，依法查处各种价格违法行为。</w:t>
      </w:r>
    </w:p>
    <w:p>
      <w:pPr>
        <w:ind w:firstLine="637" w:firstLineChars="199"/>
        <w:rPr>
          <w:rFonts w:ascii="宋体" w:eastAsia="宋体" w:hAnsi="仿宋"/>
          <w:color w:val="000000"/>
          <w:sz w:val="32"/>
          <w:szCs w:val="32"/>
        </w:rPr>
      </w:pPr>
      <w:r>
        <w:rPr>
          <w:rFonts w:ascii="宋体" w:eastAsia="宋体" w:hAnsi="仿宋" w:hint="eastAsia"/>
          <w:color w:val="000000"/>
          <w:sz w:val="32"/>
          <w:szCs w:val="32"/>
        </w:rPr>
        <w:t xml:space="preserve">（十二）提出全县粮食总量平衡和粮食流通行业的规划、总量计划和收储、动用县储备粮的建议，组织协调国家粮食收购政策的落实和粮食产销合作，参与风险基金的管理，协调县内粮食余缺调剂。</w:t>
      </w:r>
    </w:p>
    <w:p>
      <w:pPr>
        <w:ind w:firstLine="637" w:firstLineChars="199"/>
        <w:rPr>
          <w:rFonts w:ascii="宋体" w:eastAsia="宋体" w:hAnsi="仿宋"/>
          <w:color w:val="000000"/>
          <w:sz w:val="32"/>
          <w:szCs w:val="32"/>
        </w:rPr>
      </w:pPr>
      <w:r>
        <w:rPr>
          <w:rFonts w:ascii="宋体" w:eastAsia="宋体" w:hAnsi="仿宋" w:hint="eastAsia"/>
          <w:color w:val="000000"/>
          <w:sz w:val="32"/>
          <w:szCs w:val="32"/>
        </w:rPr>
        <w:t xml:space="preserve">（十三）承担粮油监测预警和应急责任。负责全县粮食调控的具体工作，监督县级储备粮管理工作，协调省州级储备粮的代储管理工作。</w:t>
      </w:r>
    </w:p>
    <w:p>
      <w:pPr>
        <w:ind w:firstLine="637" w:firstLineChars="199"/>
        <w:rPr>
          <w:rFonts w:ascii="宋体" w:eastAsia="宋体" w:hAnsi="仿宋"/>
          <w:color w:val="000000"/>
          <w:sz w:val="32"/>
          <w:szCs w:val="32"/>
        </w:rPr>
      </w:pPr>
      <w:r>
        <w:rPr>
          <w:rFonts w:ascii="宋体" w:eastAsia="宋体" w:hAnsi="仿宋" w:hint="eastAsia"/>
          <w:color w:val="000000"/>
          <w:sz w:val="32"/>
          <w:szCs w:val="32"/>
        </w:rPr>
        <w:t xml:space="preserve">（十四）拟订全县粮食流通、粮食库存监督检查制度并组织实施，负责对粮食收购、储存环节的质量安全和原粮卫生进行监督管理，负责全县粮食流通行业统计管理工作。</w:t>
      </w:r>
    </w:p>
    <w:p>
      <w:pPr>
        <w:ind w:firstLine="637" w:firstLineChars="199"/>
        <w:rPr>
          <w:rFonts w:ascii="宋体" w:eastAsia="宋体" w:hAnsi="仿宋"/>
          <w:color w:val="000000"/>
          <w:sz w:val="32"/>
          <w:szCs w:val="32"/>
        </w:rPr>
      </w:pPr>
      <w:r>
        <w:rPr>
          <w:rFonts w:ascii="宋体" w:eastAsia="宋体" w:hAnsi="仿宋" w:hint="eastAsia"/>
          <w:color w:val="000000"/>
          <w:sz w:val="32"/>
          <w:szCs w:val="32"/>
        </w:rPr>
        <w:t xml:space="preserve">（十五）承担县级储备粮行政管理责任，会同有关部门研究提出县级储备粮的规模、总体布局和收购、销售总量计划，会同有关部门审批县级储备粮轮换计划并监督实施，负责县级粮食储备库的规划建设，指导和协调县级粮食仓储设施建设，负责县级储备粮、周转粮和农村粮食储备的安全储存与粮油检测工作。负责管理县级粮食储备库。</w:t>
      </w:r>
    </w:p>
    <w:p>
      <w:pPr>
        <w:ind w:firstLine="637" w:firstLineChars="199"/>
        <w:rPr>
          <w:rFonts w:ascii="宋体" w:eastAsia="宋体" w:hAnsi="仿宋"/>
          <w:color w:val="000000"/>
          <w:sz w:val="32"/>
          <w:szCs w:val="32"/>
        </w:rPr>
      </w:pPr>
      <w:r>
        <w:rPr>
          <w:rFonts w:ascii="宋体" w:eastAsia="宋体" w:hAnsi="仿宋" w:hint="eastAsia"/>
          <w:color w:val="000000"/>
          <w:sz w:val="32"/>
          <w:szCs w:val="32"/>
        </w:rPr>
        <w:t xml:space="preserve">（十六）负责军队、灾区、库区移民、贫困缺粮地区和以粮代赈、重点建设项目的粮食供应。</w:t>
      </w:r>
    </w:p>
    <w:p>
      <w:pPr>
        <w:ind w:firstLine="637" w:firstLineChars="199"/>
        <w:rPr>
          <w:rFonts w:ascii="宋体" w:eastAsia="宋体" w:hAnsi="仿宋"/>
          <w:color w:val="000000"/>
          <w:sz w:val="32"/>
          <w:szCs w:val="32"/>
        </w:rPr>
      </w:pPr>
      <w:r>
        <w:rPr>
          <w:rFonts w:ascii="宋体" w:eastAsia="宋体" w:hAnsi="仿宋" w:hint="eastAsia"/>
          <w:color w:val="000000"/>
          <w:sz w:val="32"/>
          <w:szCs w:val="32"/>
        </w:rPr>
        <w:t xml:space="preserve">（十七）承担县国防动员委员会国民经济动员的具体工作。</w:t>
      </w:r>
    </w:p>
    <w:p>
      <w:pPr>
        <w:rPr>
          <w:rFonts w:ascii="宋体" w:eastAsia="宋体"/>
          <w:b/>
          <w:sz w:val="32"/>
          <w:szCs w:val="32"/>
        </w:rPr>
      </w:pPr>
      <w:r>
        <w:rPr>
          <w:rFonts w:ascii="宋体" w:eastAsia="宋体" w:hAnsi="仿宋" w:hint="eastAsia"/>
          <w:color w:val="000000"/>
          <w:sz w:val="32"/>
          <w:szCs w:val="32"/>
        </w:rPr>
        <w:t xml:space="preserve">   （十八）承办县政府交办的其他事项。</w:t>
      </w:r>
    </w:p>
    <w:p>
      <w:pPr>
        <w:autoSpaceDE w:val="0"/>
        <w:autoSpaceDN w:val="0"/>
        <w:adjustRightInd w:val="0"/>
        <w:spacing w:line="560" w:lineRule="exact"/>
        <w:ind w:firstLine="320" w:firstLineChars="1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2、部门预算单位构成</w:t>
      </w:r>
    </w:p>
    <w:p>
      <w:pPr>
        <w:spacing w:line="600" w:lineRule="exact"/>
        <w:ind w:firstLine="640" w:firstLineChars="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刚察县发展和改革局2017年度预算编制范围包括各级预算单位1个，各级单位年末人数18人，其中在职人员18人，是一级预算单位。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27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二、关于刚察县发展和改革局2017年一般公共预算财政拨款收支情况说明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发展和改革局2017年一般公共预算财政拨款收526万元，包括经费拨款收入526万元，行政事业性收费收入0万元，国有资源（资产）有偿使用收入0万元；支出包括：一般公共服务支出433万元，社会保障和就业支出45万元，医疗卫生与计划生育支出23万元，住房保障支出18万元。</w:t>
      </w:r>
    </w:p>
    <w:p>
      <w:pPr>
        <w:autoSpaceDE w:val="0"/>
        <w:autoSpaceDN w:val="0"/>
        <w:adjustRightInd w:val="0"/>
        <w:spacing w:line="560" w:lineRule="exact"/>
        <w:ind w:firstLine="627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三、关于刚察县发展和改革局2017年一般公共预算财政拨款支出情况说明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发展和改革局2017年一般公共预算财政拨款支出526万元,其中：一般公共服务支出433万元，占比82%，社会保障和就业支出45万元，占比8.56%，医疗卫生与计划生育支出23万元，占比4.37%，住房保障支出18万元，占比3.42%。</w:t>
      </w:r>
    </w:p>
    <w:p>
      <w:pPr>
        <w:autoSpaceDE w:val="0"/>
        <w:autoSpaceDN w:val="0"/>
        <w:adjustRightInd w:val="0"/>
        <w:spacing w:line="560" w:lineRule="exact"/>
        <w:ind w:firstLine="627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四、关于刚察县发展和改革局2017年一般公共预算财政拨款基本支出情况说明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发展和改革局2017年一般公共预算财政拨款基本支出526.98万元，其中：人员经费297.62万元，主要包括基本工资、津贴补贴、奖金、其他社会保障缴费、绩效工资、机关事业单位基本养老保险缴费、职业年金缴费、其他工资福利支出、离休费、抚恤金、生活补助、住房公积金、采暖补贴。公用经费229.36万元，主要包括办公费、印刷费、水费、电费、邮电费、取暖费、差旅费、因公出(国)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27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五、关于刚察县发展和改革局2017年一般公共预算财政拨款“三公”经费支出情况说明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刚察县发展和改革局2017年一般公共预算财政拨款“三公”经费预算数为1.337万元，其中因公出国(境)费0万元，公务接待费0万元，公务用车购置及运行费1.337万元。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2016年“三公经费”实际支出1.692万元，2017年“三公”预算较2016年执行数下降-17.9%，主要原因是公务用车运行维护费及公务接待费减少。</w:t>
      </w:r>
    </w:p>
    <w:p>
      <w:pPr>
        <w:autoSpaceDE w:val="0"/>
        <w:autoSpaceDN w:val="0"/>
        <w:adjustRightInd w:val="0"/>
        <w:spacing w:line="560" w:lineRule="exact"/>
        <w:ind w:firstLine="627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六、关于刚察县发展和改革局2017年部门收支情况说明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按照综合预算的原则，刚察县发展和改革局所有收入和支出均纳入部门预算管理。收入包括一般公共预算拨款收入，支出包括一般公共服务支出、社会保障和就业支出、医疗卫生与计划生育支出、住房保障支出。刚察县发展和改革局2017年收支总预算526万元。</w:t>
      </w:r>
    </w:p>
    <w:p>
      <w:pPr>
        <w:autoSpaceDE w:val="0"/>
        <w:autoSpaceDN w:val="0"/>
        <w:adjustRightInd w:val="0"/>
        <w:spacing w:line="560" w:lineRule="exact"/>
        <w:ind w:firstLine="627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七、关于刚察县发展和改革局2017年部门收入情况说明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刚察县发展和改革局2017年部门收入预算526万元，全部为一般公共预算财政拨款收入。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27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八、关于刚察县发展和改革局2017年部门支出情况说明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刚察县发展和改革局2017年部门支出预算526万元，其中：基本支出346.57万元，占65.88%，项目支出179.43万元，占34.11%。</w:t>
      </w:r>
    </w:p>
    <w:p>
      <w:pPr>
        <w:autoSpaceDE w:val="0"/>
        <w:autoSpaceDN w:val="0"/>
        <w:adjustRightInd w:val="0"/>
        <w:spacing w:line="560" w:lineRule="exact"/>
        <w:ind w:firstLine="627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九、关于刚察县发展和改革局2017年部门项目支出情况说明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发展和改革局2017年部门项目支出预算179.43万元，其中：一般行政管理事务（财政事务）20万元，占11%，预算改革业务0万元，占0%，信息化建设（财政事务）0万元，占0%，其他财政事务支出159.43万元，占88.85%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center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刚察县发展和改革局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center"/>
        <w:rPr>
          <w:rFonts w:ascii="仿宋_GB2312" w:eastAsia="仿宋_GB2312" w:cs="仿宋_GB2312" w:hint="eastAsia"/>
          <w:kern w:val="0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2017年3月27日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 w:hint="eastAsia"/>
          <w:kern w:val="0"/>
          <w:sz w:val="32"/>
          <w:szCs w:val="32"/>
          <w:u w:val="single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doNotDisplayPageBoundarie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semiHidden="0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semiHidden="0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semiHidden="0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  <w:rPr/>
  </w:style>
  <w:style w:type="table" w:default="1" w:styleId="TableNormal">
    <w:name w:val="Normal Table"/>
    <w:uiPriority w:val="99"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uiPriority w:val="99"/>
    <w:unhideWhenUsed/>
    <w:qFormat/>
    <w:pPr>
      <w:ind w:left="100" w:leftChars="2500"/>
    </w:pPr>
    <w:rPr/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qFormat/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qFormat/>
    <w:rPr>
      <w:sz w:val="18"/>
      <w:szCs w:val="18"/>
    </w:rPr>
  </w:style>
  <w:style w:type="character" w:customStyle="1" w:styleId="日期Char">
    <w:name w:val="日期 Char"/>
    <w:basedOn w:val="DefaultParagraphFont"/>
    <w:uiPriority w:val="99"/>
    <w:semiHidden/>
    <w:qFormat/>
    <w:rPr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Pages>6</Pages>
  <Words>428</Words>
  <Characters>2440</Characters>
  <Application>WPS Office_10.1.0.6207_F1E327BC-269C-435d-A152-05C5408002CA</Application>
  <DocSecurity>0</DocSecurity>
  <Lines>20</Lines>
  <Paragraphs>5</Paragraphs>
  <Company>China</Company>
  <CharactersWithSpaces>2863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pc</cp:lastModifiedBy>
  <cp:revision>8</cp:revision>
  <dcterms:created xsi:type="dcterms:W3CDTF">2017-03-24T10:07:00Z</dcterms:created>
  <dcterms:modified xsi:type="dcterms:W3CDTF">2017-03-29T07:07:25Z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2052-10.1.0.6207</vt:lpstr>
  </property>
</Properties>
</file>