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pacing w:line="240" w:lineRule="auto"/>
        <w:jc w:val="center"/>
        <w:rPr>
          <w:rFonts w:ascii="宋体" w:hAnsi="宋体" w:cs="Microsoft Himalaya" w:hint="cs"/>
          <w:b/>
          <w:bCs/>
          <w:sz w:val="52"/>
          <w:szCs w:val="52"/>
          <w:cs/>
        </w:rPr>
      </w:pPr>
      <w:r>
        <w:rPr>
          <w:rFonts w:ascii="宋体" w:hAnsi="宋体" w:cs="Microsoft Himalaya" w:hint="cs"/>
          <w:b/>
          <w:bCs/>
          <w:sz w:val="52"/>
          <w:szCs w:val="52"/>
          <w:cs/>
        </w:rPr>
        <w:t xml:space="preserve">རྐང་ཚ་རྫོང་མཚོ་སྔོན་པོའི་ལྟེ་གནས་འཕྲོད་བསྟེན་ཁང་གི་ཡིག་ཆ།</w:t>
      </w:r>
    </w:p>
    <w:p>
      <w:pPr>
        <w:jc w:val="center"/>
        <w:rPr>
          <w:rFonts w:ascii="宋体" w:hAnsi="宋体" w:cs="宋体" w:hint="eastAsia"/>
          <w:b/>
          <w:bCs/>
          <w:sz w:val="56"/>
          <w:szCs w:val="56"/>
        </w:rPr>
      </w:pPr>
      <w:r>
        <w:rPr>
          <w:rFonts w:ascii="宋体" w:hAnsi="宋体" w:cs="宋体" w:hint="eastAsia"/>
          <w:b/>
          <w:bCs/>
          <w:sz w:val="56"/>
          <w:szCs w:val="56"/>
        </w:rPr>
        <w:t xml:space="preserve">刚察县青海湖中心卫生院文件</w:t>
      </w:r>
    </w:p>
    <w:p>
      <w:pPr>
        <w:jc w:val="center"/>
        <w:rPr>
          <w:rFonts w:ascii="宋体" w:hAnsi="宋体" w:cs="宋体" w:hint="eastAsia"/>
          <w:b/>
          <w:bCs/>
          <w:sz w:val="30"/>
          <w:szCs w:val="30"/>
          <w:lang w:eastAsia="zh-CN"/>
        </w:rPr>
      </w:pPr>
    </w:p>
    <w:p>
      <w:pPr>
        <w:jc w:val="center"/>
        <w:rPr>
          <w:rFonts w:ascii="宋体" w:hAnsi="宋体" w:cs="宋体"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ascii="宋体" w:hAnsi="宋体" w:cs="宋体" w:hint="eastAsia"/>
          <w:b/>
          <w:bCs/>
          <w:sz w:val="30"/>
          <w:szCs w:val="30"/>
          <w:u w:val="none"/>
          <w:lang w:eastAsia="zh-CN"/>
        </w:rPr>
        <w:t xml:space="preserve">青卫</w:t>
      </w:r>
      <w:r>
        <w:rPr>
          <w:rFonts w:ascii="宋体" w:hAnsi="宋体" w:cs="宋体" w:hint="eastAsia"/>
          <w:b/>
          <w:bCs/>
          <w:sz w:val="30"/>
          <w:szCs w:val="30"/>
          <w:u w:val="none"/>
          <w:lang w:val="en-US" w:eastAsia="zh-CN"/>
        </w:rPr>
        <w:t xml:space="preserve">〔2017〕 03号</w:t>
      </w:r>
    </w:p>
    <w:p>
      <w:pPr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266065</wp:posOffset>
                </wp:positionV>
                <wp:extent cx="5438775" cy="9525"/>
                <wp:effectExtent l="0" t="0" r="0" b="0"/>
                <wp:wrapNone/>
                <wp:docPr id="9" name="_x0000_s181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dk1"/>
                        </a:lnRef>
                        <a:fillRef idx="0"/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813" o:spid="_x0000_s1815" style="mso-height-relative:page;mso-width-relative:page;mso-wrap-distance-bottom:0;mso-wrap-distance-left:9pt;mso-wrap-distance-right:9pt;mso-wrap-distance-top:0;mso-wrap-style:square;position:absolute;v-text-anchor:top;z-index:251658240" from="1.4pt,20.95pt" to="429.65pt,21.7pt" coordsize="21600,21600" stroked="t" strokecolor="#000" strokeweight="1.5pt">
                <v:stroke joinstyle="miter"/>
              </v:line>
            </w:pict>
          </mc:Fallback>
        </mc:AlternateContent>
      </w:r>
    </w:p>
    <w:p>
      <w:pPr>
        <w:jc w:val="left"/>
        <w:rPr>
          <w:rFonts w:ascii="Calibri" w:eastAsia="宋体" w:hAnsi="Calibri" w:asciiTheme="minorHAnsi" w:eastAsiaTheme="minorEastAsia" w:hAnsiTheme="minorHAnsi" w:cs="Arial" w:cstheme="minorBidi" w:hint="eastAsia"/>
          <w:kern w:val="2"/>
          <w:sz w:val="28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 w:hint="eastAsia"/>
          <w:kern w:val="0"/>
          <w:sz w:val="44"/>
          <w:szCs w:val="44"/>
        </w:rPr>
      </w:pPr>
      <w:r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刚察县</w:t>
      </w:r>
      <w:r>
        <w:rPr>
          <w:rFonts w:ascii="宋体" w:hAnsi="宋体" w:asciiTheme="minorEastAsia" w:hAnsiTheme="minorEastAsia" w:cs="宋体" w:hint="eastAsia"/>
          <w:kern w:val="0"/>
          <w:sz w:val="44"/>
          <w:szCs w:val="44"/>
          <w:lang w:eastAsia="zh-CN"/>
        </w:rPr>
        <w:t xml:space="preserve">青海湖中心卫生院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2017年部门预算情况说</w:t>
      </w:r>
      <w:r>
        <w:rPr>
          <w:rFonts w:ascii="宋体" w:hAnsi="宋体" w:asciiTheme="minorEastAsia" w:hAnsiTheme="minorEastAsia" w:cs="宋体" w:hint="eastAsia"/>
          <w:kern w:val="0"/>
          <w:sz w:val="44"/>
          <w:szCs w:val="44"/>
          <w:lang w:eastAsia="zh-CN"/>
        </w:rPr>
        <w:t xml:space="preserve">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概况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主要职能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     (1)、乡镇卫生院以公共卫生服务为主，综合提供预防、保健和基本医疗等服务。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（2）、加强农村疾病预防控制，做好传染病、地方病防治和疫情等农村突发性公共卫生时间报告工作，重点控制严重危害农民身体健康的传染病、地方病、职业病和寄生虫病等重大疾病。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（3）、认真执行儿童计划免疫。积极开展慢性非传染性疾病的防治工作。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（4）、做好农村孕产妇和儿童保健工作，提高住院分娩率，改善儿童营养状况。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（5）奖金做好新型农村合作医疗的服务、计划生育技术指导、康复等工作。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（6）、开展爱国卫生运动，普及疾病预防和卫生保健知识，指导群众改善居住、饮食、饮水和环境卫生条件，引导和帮助农民建立良好的卫生习惯。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2、部门预算单位构成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：青海湖中心卫生院。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104.07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107.07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15.05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85.78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3.24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104.07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万元,其中：一般公共服务支出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15.05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85.78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82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%，住房保障支出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3.24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95.06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86.85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8.21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2017年一般公共预算财政拨款“三公”经费预算数为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万元，其中因公出国(境)费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万元，公务接待费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万元，公务用车购置及运行费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2016年“三公经费”实际支出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万元，2017年“三公”预算较2016年执行数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不变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，主要原因是公务用车运行维护费及公务接待费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不变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2017年收支总预算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104.07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2017年部门收入预算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104.07</w:t>
      </w:r>
      <w:bookmarkStart w:id="0" w:name="_GoBack"/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2017年部门支出预算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108.07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104.07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96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%，项目支出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青海湖中心卫生院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lang w:eastAsia="zh-CN"/>
        </w:rPr>
        <w:t xml:space="preserve">吉尔孟乡卫生院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2017年部门项目支出预算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%，预算改革业务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%，信息化建设（财政事务）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%，其他财政事务支出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hint="eastAsia"/>
          <w:sz w:val="36"/>
          <w:szCs w:val="36"/>
          <w:u w:val="single"/>
          <w:lang w:val="en-US" w:eastAsia="zh-CN"/>
        </w:rPr>
      </w:pPr>
      <w:r>
        <w:rPr>
          <w:rFonts w:ascii="仿宋_GB2312" w:eastAsia="仿宋_GB2312" w:hint="eastAsia"/>
          <w:b/>
          <w:bCs/>
          <w:sz w:val="36"/>
          <w:szCs w:val="36"/>
          <w:u w:val="single"/>
          <w:lang w:eastAsia="zh-CN"/>
        </w:rPr>
        <w:t xml:space="preserve">主题词：</w:t>
      </w:r>
      <w:r>
        <w:rPr>
          <w:rFonts w:ascii="仿宋_GB2312" w:eastAsia="仿宋_GB2312" w:hint="eastAsia"/>
          <w:sz w:val="36"/>
          <w:szCs w:val="36"/>
          <w:u w:val="single"/>
          <w:lang w:val="en-US" w:eastAsia="zh-CN"/>
        </w:rPr>
        <w:t xml:space="preserve">   2017年 预算  说明                   </w:t>
      </w:r>
    </w:p>
    <w:p>
      <w:pPr>
        <w:spacing w:line="560" w:lineRule="exact"/>
        <w:rPr>
          <w:rFonts w:ascii="仿宋_GB2312" w:eastAsia="仿宋_GB2312" w:hint="eastAsia"/>
          <w:sz w:val="36"/>
          <w:szCs w:val="36"/>
          <w:u w:val="single"/>
          <w:lang w:val="en-US" w:eastAsia="zh-CN"/>
        </w:rPr>
      </w:pPr>
      <w:r>
        <w:rPr>
          <w:rFonts w:ascii="仿宋_GB2312" w:eastAsia="仿宋_GB2312" w:hint="eastAsia"/>
          <w:sz w:val="36"/>
          <w:szCs w:val="36"/>
          <w:u w:val="single"/>
          <w:lang w:val="en-US" w:eastAsia="zh-CN"/>
        </w:rPr>
        <w:t xml:space="preserve">抄报：   县财政局，  档                       </w:t>
      </w:r>
    </w:p>
    <w:p>
      <w:pPr>
        <w:spacing w:line="560" w:lineRule="exact"/>
        <w:rPr>
          <w:rFonts w:ascii="仿宋_GB2312" w:eastAsia="仿宋_GB2312" w:hint="eastAsia"/>
          <w:sz w:val="36"/>
          <w:szCs w:val="36"/>
          <w:u w:val="single"/>
          <w:lang w:val="en-US" w:eastAsia="zh-CN"/>
        </w:rPr>
      </w:pPr>
      <w:r>
        <w:rPr>
          <w:rFonts w:ascii="仿宋_GB2312" w:eastAsia="仿宋_GB2312" w:hint="eastAsia"/>
          <w:sz w:val="36"/>
          <w:szCs w:val="36"/>
          <w:u w:val="single"/>
          <w:lang w:val="en-US" w:eastAsia="zh-CN"/>
        </w:rPr>
        <w:t xml:space="preserve">青海湖中心卫生院              2017年3月28日      </w:t>
      </w:r>
    </w:p>
    <w:p>
      <w:pPr>
        <w:spacing w:line="560" w:lineRule="exact"/>
        <w:rPr>
          <w:rFonts w:ascii="仿宋_GB2312" w:eastAsia="仿宋_GB2312" w:hint="eastAsia"/>
          <w:sz w:val="36"/>
          <w:szCs w:val="36"/>
          <w:u w:val="single"/>
          <w:lang w:val="en-US" w:eastAsia="zh-CN"/>
        </w:rPr>
      </w:pPr>
    </w:p>
    <w:p>
      <w:pPr>
        <w:jc w:val="left"/>
        <w:rPr>
          <w:rFonts w:ascii="Calibri" w:eastAsia="宋体" w:hAnsi="Calibri" w:asciiTheme="minorHAnsi" w:eastAsiaTheme="minorEastAsia" w:hAnsiTheme="minorHAnsi" w:cs="Arial" w:cstheme="minorBidi" w:hint="eastAsia"/>
          <w:kern w:val="2"/>
          <w:sz w:val="28"/>
          <w:szCs w:val="24"/>
          <w:u w:val="single"/>
          <w:lang w:val="en-US" w:eastAsia="zh-CN" w:bidi="ar-SA"/>
        </w:rPr>
      </w:pPr>
    </w:p>
    <w:sectPr>
      <w:headerReference w:type="default" r:id="rId4"/>
      <w:footerReference w:type="default" r:id="rId5"/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_x0000_s1814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 w:eastAsiaTheme="minorEastAsia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 xml:space="preserve"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14" o:spid="_x0000_s1816" type="#_x0000_t202" style="height:2in;margin-left:0;margin-top:0;mso-height-relative:page;mso-position-horizontal:center;mso-position-horizontal-relative:margin;mso-width-relative:page;mso-wrap-distance-bottom:0;mso-wrap-distance-left:9pt;mso-wrap-distance-right:9pt;mso-wrap-distance-top:0;mso-wrap-style:none;position:absolute;v-text-anchor:top;width:2in;z-index:251658240" coordsize="21600,21600" filled="f" stroked="f" strokeweight="0.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snapToGrid w:val="0"/>
                      <w:rPr>
                        <w:rFonts w:eastAsia="宋体" w:eastAsiaTheme="minorEastAsia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 xml:space="preserve"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singleLevel"/>
    <w:lvl w:ilvl="0">
      <w:start w:val="1"/>
      <w:numFmt w:val="decimal"/>
      <w:suff w:val="nothing"/>
      <w:lvlText w:val="%1、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Office_10.1.0.6260_F1E327BC-269C-435d-A152-05C5408002CA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2017-03-29T03:27:07Z</cp:lastPrinted>
  <dcterms:created xsi:type="dcterms:W3CDTF">2017-03-28T12:40:00Z</dcterms:created>
  <dcterms:modified xsi:type="dcterms:W3CDTF">2017-03-29T03:42:54Z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