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after="0" w:line="600" w:lineRule="exact"/>
        <w:rPr>
          <w:rFonts w:eastAsia="宋体"/>
          <w:sz w:val="36"/>
          <w:szCs w:val="36"/>
        </w:rPr>
      </w:pPr>
      <w:bookmarkStart w:id="0" w:name="_GoBack"/>
      <w:bookmarkEnd w:id="0"/>
      <w:r>
        <w:rPr>
          <w:rFonts w:hint="eastAsia" w:eastAsia="宋体"/>
          <w:sz w:val="36"/>
          <w:szCs w:val="36"/>
        </w:rPr>
        <w:t>审批公示：刚察县生态环境局关于</w:t>
      </w:r>
      <w:r>
        <w:rPr>
          <w:rFonts w:hint="eastAsia" w:eastAsia="宋体" w:cs="Times New Roman"/>
          <w:sz w:val="36"/>
          <w:szCs w:val="36"/>
        </w:rPr>
        <w:t>G338海兴至天峻公路热水至江仓段公路改建工程</w:t>
      </w:r>
      <w:r>
        <w:rPr>
          <w:rFonts w:hint="eastAsia" w:eastAsia="宋体"/>
          <w:sz w:val="36"/>
          <w:szCs w:val="36"/>
        </w:rPr>
        <w:t>环境影响评价文件</w:t>
      </w:r>
    </w:p>
    <w:p>
      <w:pPr>
        <w:pStyle w:val="14"/>
        <w:spacing w:before="0" w:after="0" w:line="600" w:lineRule="exact"/>
        <w:rPr>
          <w:rFonts w:eastAsia="宋体"/>
          <w:sz w:val="36"/>
          <w:szCs w:val="36"/>
        </w:rPr>
      </w:pPr>
      <w:r>
        <w:rPr>
          <w:rFonts w:hint="eastAsia" w:eastAsia="宋体"/>
          <w:sz w:val="36"/>
          <w:szCs w:val="36"/>
        </w:rPr>
        <w:t>审批决定的公示</w:t>
      </w:r>
    </w:p>
    <w:p>
      <w:pPr>
        <w:autoSpaceDN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根据建设项目环境影响评价审批程序有关规定，经审查，我局对1个建设项目环境影响评价文件作出审批决定。现将作出的审批决定情况予以公告，公告期为202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16</w:t>
      </w:r>
      <w:r>
        <w:rPr>
          <w:rFonts w:hint="eastAsia" w:ascii="仿宋" w:hAnsi="仿宋" w:eastAsia="仿宋" w:cs="Times New Roman"/>
          <w:color w:val="000000"/>
          <w:sz w:val="32"/>
          <w:szCs w:val="32"/>
        </w:rPr>
        <w:t>日－202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20</w:t>
      </w:r>
      <w:r>
        <w:rPr>
          <w:rFonts w:hint="eastAsia" w:ascii="仿宋" w:hAnsi="仿宋" w:eastAsia="仿宋" w:cs="Times New Roman"/>
          <w:color w:val="000000"/>
          <w:sz w:val="32"/>
          <w:szCs w:val="32"/>
        </w:rPr>
        <w:t>日。</w:t>
      </w:r>
    </w:p>
    <w:p>
      <w:pPr>
        <w:autoSpaceDN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  </w:t>
      </w:r>
    </w:p>
    <w:p>
      <w:pPr>
        <w:autoSpaceDN w:val="0"/>
        <w:spacing w:line="56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联系电话：097</w:t>
      </w:r>
      <w:r>
        <w:rPr>
          <w:rFonts w:hint="eastAsia" w:ascii="仿宋" w:hAnsi="仿宋" w:eastAsia="仿宋"/>
          <w:color w:val="000000"/>
          <w:sz w:val="32"/>
          <w:szCs w:val="32"/>
        </w:rPr>
        <w:t>0-</w:t>
      </w:r>
      <w:r>
        <w:rPr>
          <w:rFonts w:hint="eastAsia" w:ascii="仿宋" w:hAnsi="仿宋" w:eastAsia="仿宋"/>
          <w:color w:val="000000"/>
          <w:sz w:val="32"/>
          <w:szCs w:val="32"/>
          <w:lang w:val="en-US" w:eastAsia="zh-CN"/>
        </w:rPr>
        <w:t>8655299</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通讯地址：</w:t>
      </w:r>
      <w:r>
        <w:rPr>
          <w:rFonts w:hint="eastAsia" w:ascii="仿宋" w:hAnsi="仿宋" w:eastAsia="仿宋"/>
          <w:color w:val="000000"/>
          <w:sz w:val="32"/>
          <w:szCs w:val="32"/>
        </w:rPr>
        <w:t>海北州刚察县生态环境局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3687"/>
        <w:gridCol w:w="210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序号</w:t>
            </w:r>
          </w:p>
        </w:tc>
        <w:tc>
          <w:tcPr>
            <w:tcW w:w="3687" w:type="dxa"/>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文件名称</w:t>
            </w:r>
          </w:p>
        </w:tc>
        <w:tc>
          <w:tcPr>
            <w:tcW w:w="2100" w:type="dxa"/>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文号</w:t>
            </w:r>
          </w:p>
        </w:tc>
        <w:tc>
          <w:tcPr>
            <w:tcW w:w="1805" w:type="dxa"/>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3687" w:type="dxa"/>
            <w:vAlign w:val="center"/>
          </w:tcPr>
          <w:p>
            <w:pPr>
              <w:spacing w:line="560" w:lineRule="exact"/>
              <w:jc w:val="center"/>
              <w:rPr>
                <w:rFonts w:ascii="仿宋" w:hAnsi="仿宋" w:eastAsia="仿宋" w:cs="仿宋"/>
                <w:sz w:val="32"/>
                <w:szCs w:val="32"/>
              </w:rPr>
            </w:pPr>
            <w:r>
              <w:rPr>
                <w:rFonts w:hint="eastAsia" w:ascii="仿宋" w:hAnsi="仿宋" w:eastAsia="仿宋"/>
                <w:color w:val="000000"/>
                <w:sz w:val="32"/>
                <w:szCs w:val="32"/>
                <w:lang w:val="en-US" w:eastAsia="zh-CN"/>
              </w:rPr>
              <w:t>关于</w:t>
            </w:r>
            <w:r>
              <w:rPr>
                <w:rFonts w:hint="eastAsia" w:ascii="仿宋" w:hAnsi="仿宋" w:eastAsia="仿宋"/>
                <w:color w:val="000000"/>
                <w:sz w:val="32"/>
                <w:szCs w:val="32"/>
              </w:rPr>
              <w:t>G338海兴至天峻公路热水至江仓段公路改建工程</w:t>
            </w:r>
            <w:r>
              <w:rPr>
                <w:rFonts w:hint="eastAsia" w:ascii="仿宋" w:hAnsi="仿宋" w:eastAsia="仿宋" w:cs="仿宋"/>
                <w:sz w:val="32"/>
                <w:szCs w:val="32"/>
                <w:lang w:val="zh-CN"/>
              </w:rPr>
              <w:t>环境影响报告表的批复</w:t>
            </w:r>
          </w:p>
        </w:tc>
        <w:tc>
          <w:tcPr>
            <w:tcW w:w="2100" w:type="dxa"/>
            <w:vAlign w:val="center"/>
          </w:tcPr>
          <w:p>
            <w:pPr>
              <w:spacing w:line="560" w:lineRule="exact"/>
              <w:jc w:val="center"/>
              <w:rPr>
                <w:rFonts w:ascii="仿宋" w:hAnsi="仿宋" w:eastAsia="仿宋" w:cs="仿宋"/>
                <w:sz w:val="32"/>
                <w:szCs w:val="32"/>
                <w:lang w:val="zh-CN"/>
              </w:rPr>
            </w:pPr>
            <w:r>
              <w:rPr>
                <w:rFonts w:hint="eastAsia" w:ascii="仿宋" w:hAnsi="仿宋" w:eastAsia="仿宋" w:cs="仿宋"/>
                <w:sz w:val="32"/>
                <w:szCs w:val="32"/>
                <w:lang w:val="zh-CN"/>
              </w:rPr>
              <w:t>刚生发〔202</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24</w:t>
            </w:r>
            <w:r>
              <w:rPr>
                <w:rFonts w:hint="eastAsia" w:ascii="仿宋" w:hAnsi="仿宋" w:eastAsia="仿宋" w:cs="仿宋"/>
                <w:sz w:val="32"/>
                <w:szCs w:val="32"/>
                <w:lang w:val="zh-CN"/>
              </w:rPr>
              <w:t>号</w:t>
            </w:r>
          </w:p>
        </w:tc>
        <w:tc>
          <w:tcPr>
            <w:tcW w:w="1805"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4年3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tc>
      </w:tr>
    </w:tbl>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793D7"/>
    <w:multiLevelType w:val="singleLevel"/>
    <w:tmpl w:val="F4D793D7"/>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MWI2OTNiOWRiZjY2MDdmMjhjYWRmNmJkZTAwZjAifQ=="/>
  </w:docVars>
  <w:rsids>
    <w:rsidRoot w:val="6F1856D9"/>
    <w:rsid w:val="002853AB"/>
    <w:rsid w:val="00362309"/>
    <w:rsid w:val="00862ACC"/>
    <w:rsid w:val="00A65E13"/>
    <w:rsid w:val="00C23381"/>
    <w:rsid w:val="00CF7617"/>
    <w:rsid w:val="06FE31BB"/>
    <w:rsid w:val="19223438"/>
    <w:rsid w:val="1AE26ACF"/>
    <w:rsid w:val="21270ED3"/>
    <w:rsid w:val="29FC638D"/>
    <w:rsid w:val="37431121"/>
    <w:rsid w:val="3EA72F52"/>
    <w:rsid w:val="4612034E"/>
    <w:rsid w:val="5DA55B3C"/>
    <w:rsid w:val="5E2D29B9"/>
    <w:rsid w:val="5EC65062"/>
    <w:rsid w:val="5EC75021"/>
    <w:rsid w:val="5F1575C3"/>
    <w:rsid w:val="65A1420C"/>
    <w:rsid w:val="6F1856D9"/>
    <w:rsid w:val="7C022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9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rFonts w:ascii="Times New Roman" w:hAnsi="Times New Roman" w:eastAsia="宋体" w:cs="Times New Roman"/>
      <w:szCs w:val="20"/>
    </w:rPr>
  </w:style>
  <w:style w:type="paragraph" w:styleId="5">
    <w:name w:val="Body Text First Indent 2"/>
    <w:basedOn w:val="6"/>
    <w:next w:val="1"/>
    <w:autoRedefine/>
    <w:unhideWhenUsed/>
    <w:qFormat/>
    <w:uiPriority w:val="0"/>
    <w:pPr>
      <w:spacing w:after="120"/>
      <w:ind w:left="420" w:leftChars="200" w:firstLine="420" w:firstLineChars="200"/>
    </w:pPr>
    <w:rPr>
      <w:sz w:val="18"/>
      <w:szCs w:val="18"/>
    </w:rPr>
  </w:style>
  <w:style w:type="paragraph" w:styleId="6">
    <w:name w:val="Body Text Indent"/>
    <w:basedOn w:val="1"/>
    <w:next w:val="1"/>
    <w:autoRedefine/>
    <w:qFormat/>
    <w:uiPriority w:val="0"/>
    <w:pPr>
      <w:ind w:firstLine="480"/>
    </w:pPr>
    <w:rPr>
      <w:rFonts w:ascii="宋体"/>
      <w:sz w:val="20"/>
      <w:szCs w:val="20"/>
    </w:rPr>
  </w:style>
  <w:style w:type="paragraph" w:styleId="7">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8">
    <w:name w:val="List Bullet 5"/>
    <w:basedOn w:val="1"/>
    <w:autoRedefine/>
    <w:qFormat/>
    <w:uiPriority w:val="0"/>
    <w:pPr>
      <w:numPr>
        <w:ilvl w:val="0"/>
        <w:numId w:val="1"/>
      </w:numPr>
    </w:pPr>
  </w:style>
  <w:style w:type="paragraph" w:styleId="9">
    <w:name w:val="toc 8"/>
    <w:basedOn w:val="1"/>
    <w:next w:val="1"/>
    <w:autoRedefine/>
    <w:unhideWhenUsed/>
    <w:qFormat/>
    <w:uiPriority w:val="99"/>
    <w:pPr>
      <w:wordWrap w:val="0"/>
      <w:spacing w:before="100" w:beforeAutospacing="1" w:after="100" w:afterAutospacing="1"/>
      <w:ind w:left="2550"/>
    </w:pPr>
    <w:rPr>
      <w:rFonts w:ascii="Times New Roman" w:hAnsi="Times New Roman" w:eastAsia="宋体" w:cs="Times New Roman"/>
      <w:szCs w:val="21"/>
    </w:rPr>
  </w:style>
  <w:style w:type="paragraph" w:styleId="10">
    <w:name w:val="footer"/>
    <w:basedOn w:val="1"/>
    <w:link w:val="23"/>
    <w:autoRedefine/>
    <w:qFormat/>
    <w:uiPriority w:val="0"/>
    <w:pPr>
      <w:tabs>
        <w:tab w:val="center" w:pos="4153"/>
        <w:tab w:val="right" w:pos="8306"/>
      </w:tabs>
      <w:snapToGrid w:val="0"/>
      <w:jc w:val="left"/>
    </w:pPr>
    <w:rPr>
      <w:sz w:val="18"/>
      <w:szCs w:val="18"/>
    </w:rPr>
  </w:style>
  <w:style w:type="paragraph" w:styleId="11">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able of figures"/>
    <w:basedOn w:val="1"/>
    <w:next w:val="1"/>
    <w:autoRedefine/>
    <w:qFormat/>
    <w:uiPriority w:val="0"/>
    <w:pPr>
      <w:spacing w:line="500" w:lineRule="atLeast"/>
      <w:jc w:val="center"/>
    </w:pPr>
    <w:rPr>
      <w:rFonts w:hint="eastAsia" w:ascii="仿宋_GB2312" w:hAnsi="Times New Roman" w:eastAsia="仿宋_GB2312" w:cs="Times New Roman"/>
      <w:sz w:val="28"/>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Title"/>
    <w:basedOn w:val="1"/>
    <w:next w:val="1"/>
    <w:autoRedefine/>
    <w:qFormat/>
    <w:uiPriority w:val="10"/>
    <w:pPr>
      <w:spacing w:before="240" w:after="60"/>
      <w:jc w:val="center"/>
      <w:outlineLvl w:val="0"/>
    </w:pPr>
    <w:rPr>
      <w:rFonts w:ascii="等线 Light" w:hAnsi="等线 Light" w:cs="Times New Roman"/>
      <w:b/>
      <w:bCs/>
      <w:sz w:val="32"/>
      <w:szCs w:val="32"/>
    </w:rPr>
  </w:style>
  <w:style w:type="paragraph" w:styleId="15">
    <w:name w:val="Body Text First Indent"/>
    <w:basedOn w:val="7"/>
    <w:next w:val="12"/>
    <w:autoRedefine/>
    <w:qFormat/>
    <w:uiPriority w:val="0"/>
    <w:pPr>
      <w:ind w:firstLine="420" w:firstLineChars="100"/>
    </w:pPr>
    <w:rPr>
      <w:rFonts w:ascii="Times New Roman" w:hAnsi="Times New Roman" w:eastAsia="宋体" w:cs="Times New Roman"/>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autoRedefine/>
    <w:qFormat/>
    <w:uiPriority w:val="0"/>
    <w:rPr>
      <w:color w:val="0000FF"/>
      <w:u w:val="single"/>
    </w:rPr>
  </w:style>
  <w:style w:type="paragraph" w:customStyle="1" w:styleId="20">
    <w:name w:val="0正文"/>
    <w:next w:val="9"/>
    <w:autoRedefine/>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21">
    <w:name w:val="样式 正文缩进正文缩进2正文缩进 Char Char正文缩进 Char Char Char Char正文缩进 Char ..."/>
    <w:basedOn w:val="4"/>
    <w:autoRedefine/>
    <w:qFormat/>
    <w:uiPriority w:val="0"/>
    <w:pPr>
      <w:ind w:firstLine="200"/>
      <w:outlineLvl w:val="2"/>
    </w:pPr>
    <w:rPr>
      <w:rFonts w:ascii="宋体" w:hAnsi="宋体" w:cs="宋体"/>
      <w:sz w:val="28"/>
    </w:rPr>
  </w:style>
  <w:style w:type="character" w:customStyle="1" w:styleId="22">
    <w:name w:val="页眉 Char"/>
    <w:basedOn w:val="18"/>
    <w:link w:val="11"/>
    <w:autoRedefine/>
    <w:qFormat/>
    <w:uiPriority w:val="0"/>
    <w:rPr>
      <w:rFonts w:asciiTheme="minorHAnsi" w:hAnsiTheme="minorHAnsi" w:eastAsiaTheme="minorEastAsia" w:cstheme="minorBidi"/>
      <w:kern w:val="2"/>
      <w:sz w:val="18"/>
      <w:szCs w:val="18"/>
    </w:rPr>
  </w:style>
  <w:style w:type="character" w:customStyle="1" w:styleId="23">
    <w:name w:val="页脚 Char"/>
    <w:basedOn w:val="18"/>
    <w:link w:val="10"/>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Words>
  <Characters>320</Characters>
  <Lines>2</Lines>
  <Paragraphs>1</Paragraphs>
  <TotalTime>0</TotalTime>
  <ScaleCrop>false</ScaleCrop>
  <LinksUpToDate>false</LinksUpToDate>
  <CharactersWithSpaces>375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2022-05-17T08:40:00Z</dcterms:created>
  <dc:creator>落落大方</dc:creator>
  <cp:lastModifiedBy>拐角遇到爱</cp:lastModifiedBy>
  <cp:lastPrinted>2022-09-27T09:00:00Z</cp:lastPrinted>
  <dcterms:modified xsi:type="dcterms:W3CDTF">2024-05-10T08:01:27Z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9E780DAB002E47CD84043BC605ED0B78_13</vt:lpwstr>
  </property>
</Properties>
</file>